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AAFF9" w14:textId="77777777" w:rsidR="00F60CB1" w:rsidRPr="00F60CB1" w:rsidRDefault="00F60CB1" w:rsidP="00F60CB1">
      <w:pPr>
        <w:pBdr>
          <w:bottom w:val="single" w:sz="6" w:space="0" w:color="A2A9B1"/>
        </w:pBdr>
        <w:shd w:val="clear" w:color="auto" w:fill="FFFFFF"/>
        <w:spacing w:after="60"/>
        <w:outlineLvl w:val="0"/>
        <w:rPr>
          <w:rFonts w:ascii="Georgia" w:hAnsi="Georgia" w:cs="Arial"/>
          <w:color w:val="000000"/>
          <w:kern w:val="36"/>
          <w:sz w:val="43"/>
          <w:szCs w:val="43"/>
          <w:lang w:val="en"/>
        </w:rPr>
      </w:pPr>
      <w:r w:rsidRPr="00F60CB1">
        <w:rPr>
          <w:rFonts w:ascii="Georgia" w:hAnsi="Georgia" w:cs="Arial"/>
          <w:color w:val="000000"/>
          <w:kern w:val="36"/>
          <w:sz w:val="43"/>
          <w:szCs w:val="43"/>
          <w:lang w:val="en"/>
        </w:rPr>
        <w:t>Mesopotamia</w:t>
      </w:r>
    </w:p>
    <w:p w14:paraId="087DA6E5" w14:textId="77777777" w:rsidR="00F60CB1" w:rsidRPr="00F60CB1" w:rsidRDefault="00F60CB1" w:rsidP="00F60CB1">
      <w:pPr>
        <w:shd w:val="clear" w:color="auto" w:fill="FFFFFF"/>
        <w:rPr>
          <w:rFonts w:cs="Arial"/>
          <w:color w:val="252525"/>
          <w:sz w:val="19"/>
          <w:szCs w:val="19"/>
        </w:rPr>
      </w:pPr>
      <w:r w:rsidRPr="00F60CB1">
        <w:rPr>
          <w:rFonts w:cs="Arial"/>
          <w:color w:val="252525"/>
          <w:sz w:val="19"/>
          <w:szCs w:val="19"/>
        </w:rPr>
        <w:t>From Wikipedia, the free encyclopedia</w:t>
      </w:r>
    </w:p>
    <w:p w14:paraId="577864F3" w14:textId="77777777" w:rsidR="00F60CB1" w:rsidRPr="00F60CB1" w:rsidRDefault="00F60CB1" w:rsidP="00F60CB1">
      <w:pPr>
        <w:shd w:val="clear" w:color="auto" w:fill="FFFFFF"/>
        <w:rPr>
          <w:rFonts w:cs="Arial"/>
          <w:color w:val="252525"/>
          <w:sz w:val="21"/>
          <w:szCs w:val="21"/>
        </w:rPr>
      </w:pPr>
      <w:hyperlink r:id="rId5" w:anchor="mw-head" w:history="1"/>
      <w:hyperlink r:id="rId6" w:anchor="p-search" w:history="1"/>
    </w:p>
    <w:p w14:paraId="40C59C3D" w14:textId="77777777" w:rsidR="00F60CB1" w:rsidRPr="002C5BBB" w:rsidRDefault="00F60CB1" w:rsidP="00F60CB1">
      <w:pPr>
        <w:shd w:val="clear" w:color="auto" w:fill="FFFFFF"/>
        <w:rPr>
          <w:rFonts w:cs="Arial"/>
          <w:i/>
          <w:iCs/>
          <w:color w:val="3B3838"/>
          <w:sz w:val="21"/>
          <w:szCs w:val="21"/>
          <w:lang w:val="en"/>
        </w:rPr>
      </w:pPr>
      <w:r w:rsidRPr="002C5BBB">
        <w:rPr>
          <w:rFonts w:cs="Arial"/>
          <w:i/>
          <w:iCs/>
          <w:color w:val="3B3838"/>
          <w:sz w:val="21"/>
          <w:szCs w:val="21"/>
          <w:lang w:val="en"/>
        </w:rPr>
        <w:t>For other uses, see</w:t>
      </w:r>
      <w:r w:rsidRPr="002C5BBB">
        <w:rPr>
          <w:rFonts w:cs="Arial"/>
          <w:i/>
          <w:iCs/>
          <w:color w:val="3B3838"/>
          <w:sz w:val="21"/>
          <w:lang w:val="en"/>
        </w:rPr>
        <w:t> </w:t>
      </w:r>
      <w:hyperlink r:id="rId7" w:tooltip="Mesopotamia (disambiguation)" w:history="1">
        <w:r w:rsidRPr="002C5BBB">
          <w:rPr>
            <w:rFonts w:cs="Arial"/>
            <w:i/>
            <w:iCs/>
            <w:color w:val="3B3838"/>
            <w:sz w:val="21"/>
            <w:lang w:val="en"/>
          </w:rPr>
          <w:t>Mesopotamia (disambiguation)</w:t>
        </w:r>
      </w:hyperlink>
      <w:r w:rsidRPr="002C5BBB">
        <w:rPr>
          <w:rFonts w:cs="Arial"/>
          <w:i/>
          <w:iCs/>
          <w:color w:val="3B3838"/>
          <w:sz w:val="21"/>
          <w:szCs w:val="21"/>
          <w:lang w:val="en"/>
        </w:rPr>
        <w:t>.</w:t>
      </w:r>
    </w:p>
    <w:p w14:paraId="7807A174" w14:textId="1997C158" w:rsidR="00615794" w:rsidRPr="002C5BBB" w:rsidRDefault="00615794" w:rsidP="00F60CB1">
      <w:pPr>
        <w:shd w:val="clear" w:color="auto" w:fill="FFFFFF"/>
        <w:rPr>
          <w:rFonts w:cs="Arial"/>
          <w:i/>
          <w:iCs/>
          <w:color w:val="3B3838"/>
          <w:sz w:val="21"/>
          <w:szCs w:val="21"/>
          <w:lang w:val="en"/>
        </w:rPr>
      </w:pPr>
    </w:p>
    <w:p w14:paraId="6DE10B88" w14:textId="77777777" w:rsidR="00615794" w:rsidRPr="002C5BBB" w:rsidRDefault="00615794" w:rsidP="00F60CB1">
      <w:pPr>
        <w:shd w:val="clear" w:color="auto" w:fill="FFFFFF"/>
        <w:rPr>
          <w:rFonts w:cs="Arial"/>
          <w:i/>
          <w:iCs/>
          <w:color w:val="3B3838"/>
          <w:sz w:val="21"/>
          <w:szCs w:val="21"/>
          <w:lang w:val="en"/>
        </w:rPr>
      </w:pPr>
    </w:p>
    <w:p w14:paraId="57C9E26A" w14:textId="77777777" w:rsidR="00F60CB1" w:rsidRPr="002C5BBB" w:rsidRDefault="00F60CB1" w:rsidP="00F60CB1">
      <w:pPr>
        <w:shd w:val="clear" w:color="auto" w:fill="F8F9FA"/>
        <w:jc w:val="center"/>
        <w:rPr>
          <w:rFonts w:cs="Arial"/>
          <w:color w:val="3B3838"/>
          <w:lang w:val="en"/>
        </w:rPr>
      </w:pPr>
      <w:hyperlink r:id="rId8" w:history="1">
        <w:r w:rsidRPr="002C5BBB">
          <w:rPr>
            <w:rFonts w:cs="Arial"/>
            <w:color w:val="3B3838"/>
            <w:lang w:val="en"/>
          </w:rPr>
          <w:fldChar w:fldCharType="begin"/>
        </w:r>
        <w:r w:rsidRPr="002C5BBB">
          <w:rPr>
            <w:rFonts w:cs="Arial"/>
            <w:color w:val="3B3838"/>
            <w:lang w:val="en"/>
          </w:rPr>
          <w:instrText xml:space="preserve"> INCLUDEPICTURE "https://upload.wikimedia.org/wikipedia/commons/thumb/e/ed/N-Mesopotamia_and_Syria_english.svg/320px-N-Mesopotamia_and_Syria_english.svg.png" \* MERGEFORMATINET </w:instrText>
        </w:r>
        <w:r w:rsidRPr="002C5BBB">
          <w:rPr>
            <w:rFonts w:cs="Arial"/>
            <w:color w:val="3B3838"/>
            <w:lang w:val="en"/>
          </w:rPr>
          <w:fldChar w:fldCharType="separate"/>
        </w:r>
        <w:r w:rsidRPr="002C5BBB">
          <w:rPr>
            <w:rFonts w:cs="Arial"/>
            <w:color w:val="3B3838"/>
            <w:lang w:val="en"/>
          </w:rPr>
          <w:pict w14:anchorId="7C06CF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en.wikipedia.org/wiki/File:N-Mesopotamia_and_Syria_english.svg" style="width:240pt;height:169.5pt" o:button="t">
              <v:imagedata r:id="rId9" r:href="rId10"/>
            </v:shape>
          </w:pict>
        </w:r>
        <w:r w:rsidRPr="002C5BBB">
          <w:rPr>
            <w:rFonts w:cs="Arial"/>
            <w:color w:val="3B3838"/>
            <w:lang w:val="en"/>
          </w:rPr>
          <w:fldChar w:fldCharType="end"/>
        </w:r>
      </w:hyperlink>
    </w:p>
    <w:p w14:paraId="76FFDF56" w14:textId="77777777" w:rsidR="00F60CB1" w:rsidRPr="002C5BBB" w:rsidRDefault="00F60CB1" w:rsidP="00F60CB1">
      <w:pPr>
        <w:shd w:val="clear" w:color="auto" w:fill="F8F9FA"/>
        <w:spacing w:line="336" w:lineRule="atLeast"/>
        <w:rPr>
          <w:rFonts w:cs="Arial"/>
          <w:color w:val="3B3838"/>
          <w:sz w:val="19"/>
          <w:szCs w:val="19"/>
          <w:lang w:val="en"/>
        </w:rPr>
      </w:pPr>
      <w:hyperlink r:id="rId11" w:tooltip="Enlarge" w:history="1"/>
    </w:p>
    <w:p w14:paraId="5127D67C" w14:textId="77777777" w:rsidR="00F60CB1" w:rsidRPr="002C5BBB" w:rsidRDefault="00F60CB1" w:rsidP="00615794">
      <w:pPr>
        <w:shd w:val="clear" w:color="auto" w:fill="F8F9FA"/>
        <w:spacing w:line="336" w:lineRule="atLeast"/>
        <w:jc w:val="center"/>
        <w:rPr>
          <w:rFonts w:cs="Arial"/>
          <w:color w:val="3B3838"/>
          <w:sz w:val="19"/>
          <w:szCs w:val="19"/>
          <w:lang w:val="en"/>
        </w:rPr>
      </w:pPr>
      <w:r w:rsidRPr="002C5BBB">
        <w:rPr>
          <w:rFonts w:cs="Arial"/>
          <w:color w:val="3B3838"/>
          <w:sz w:val="19"/>
          <w:szCs w:val="19"/>
          <w:lang w:val="en"/>
        </w:rPr>
        <w:t>Map showing the extent of Mesopotamia</w:t>
      </w:r>
    </w:p>
    <w:p w14:paraId="0895485A" w14:textId="77777777" w:rsidR="00615794" w:rsidRPr="002C5BBB" w:rsidRDefault="00615794" w:rsidP="00F60CB1">
      <w:pPr>
        <w:shd w:val="clear" w:color="auto" w:fill="FFFFFF"/>
        <w:spacing w:before="120" w:after="120"/>
        <w:rPr>
          <w:rFonts w:cs="Arial"/>
          <w:b/>
          <w:bCs/>
          <w:color w:val="3B3838"/>
          <w:sz w:val="21"/>
          <w:szCs w:val="21"/>
          <w:lang w:val="en"/>
        </w:rPr>
      </w:pPr>
    </w:p>
    <w:p w14:paraId="005C30C9" w14:textId="078C6ADB" w:rsidR="00F60CB1" w:rsidRPr="002C5BBB" w:rsidRDefault="00F60CB1" w:rsidP="00F60CB1">
      <w:pPr>
        <w:shd w:val="clear" w:color="auto" w:fill="FFFFFF"/>
        <w:spacing w:before="120" w:after="120"/>
        <w:rPr>
          <w:rFonts w:cs="Arial"/>
          <w:color w:val="3B3838"/>
          <w:sz w:val="21"/>
          <w:szCs w:val="21"/>
          <w:lang w:val="en"/>
        </w:rPr>
      </w:pPr>
      <w:r w:rsidRPr="002C5BBB">
        <w:rPr>
          <w:rFonts w:cs="Arial"/>
          <w:b/>
          <w:bCs/>
          <w:color w:val="3B3838"/>
          <w:sz w:val="21"/>
          <w:szCs w:val="21"/>
          <w:lang w:val="en"/>
        </w:rPr>
        <w:t>Mesopotamia</w:t>
      </w:r>
      <w:r w:rsidRPr="002C5BBB">
        <w:rPr>
          <w:rFonts w:cs="Arial"/>
          <w:color w:val="3B3838"/>
          <w:sz w:val="21"/>
          <w:lang w:val="en"/>
        </w:rPr>
        <w:t> </w:t>
      </w:r>
      <w:r w:rsidRPr="002C5BBB">
        <w:rPr>
          <w:rFonts w:cs="Arial"/>
          <w:color w:val="3B3838"/>
          <w:sz w:val="21"/>
          <w:szCs w:val="21"/>
          <w:lang w:val="en"/>
        </w:rPr>
        <w:t>(</w:t>
      </w:r>
      <w:hyperlink r:id="rId12" w:tooltip="Help:IPA for English" w:history="1">
        <w:r w:rsidRPr="002C5BBB">
          <w:rPr>
            <w:rFonts w:cs="Arial"/>
            <w:color w:val="3B3838"/>
            <w:sz w:val="21"/>
            <w:lang w:val="en"/>
          </w:rPr>
          <w:t>/ˌmɛsəpəˈteɪmiə/</w:t>
        </w:r>
      </w:hyperlink>
      <w:r w:rsidRPr="002C5BBB">
        <w:rPr>
          <w:rFonts w:cs="Arial"/>
          <w:color w:val="3B3838"/>
          <w:sz w:val="21"/>
          <w:szCs w:val="21"/>
          <w:lang w:val="en"/>
        </w:rPr>
        <w:t>,</w:t>
      </w:r>
      <w:r w:rsidRPr="002C5BBB">
        <w:rPr>
          <w:rFonts w:cs="Arial"/>
          <w:color w:val="3B3838"/>
          <w:sz w:val="21"/>
          <w:lang w:val="en"/>
        </w:rPr>
        <w:t> </w:t>
      </w:r>
      <w:hyperlink r:id="rId13" w:tooltip="Ancient Greek" w:history="1">
        <w:r w:rsidRPr="002C5BBB">
          <w:rPr>
            <w:rFonts w:cs="Arial"/>
            <w:color w:val="3B3838"/>
            <w:sz w:val="21"/>
            <w:lang w:val="en"/>
          </w:rPr>
          <w:t>Ancient Greek</w:t>
        </w:r>
      </w:hyperlink>
      <w:r w:rsidRPr="002C5BBB">
        <w:rPr>
          <w:rFonts w:cs="Arial"/>
          <w:color w:val="3B3838"/>
          <w:sz w:val="21"/>
          <w:szCs w:val="21"/>
          <w:lang w:val="en"/>
        </w:rPr>
        <w:t>:</w:t>
      </w:r>
      <w:r w:rsidRPr="002C5BBB">
        <w:rPr>
          <w:rFonts w:cs="Arial"/>
          <w:color w:val="3B3838"/>
          <w:sz w:val="21"/>
          <w:lang w:val="en"/>
        </w:rPr>
        <w:t> </w:t>
      </w:r>
      <w:r w:rsidRPr="002C5BBB">
        <w:rPr>
          <w:rFonts w:cs="Arial"/>
          <w:color w:val="3B3838"/>
          <w:sz w:val="21"/>
          <w:szCs w:val="21"/>
          <w:lang w:val="en"/>
        </w:rPr>
        <w:t>Μεσοποταμία</w:t>
      </w:r>
      <w:r w:rsidRPr="002C5BBB">
        <w:rPr>
          <w:rFonts w:cs="Arial"/>
          <w:color w:val="3B3838"/>
          <w:sz w:val="21"/>
          <w:lang w:val="en"/>
        </w:rPr>
        <w:t> </w:t>
      </w:r>
      <w:r w:rsidRPr="002C5BBB">
        <w:rPr>
          <w:rFonts w:cs="Arial"/>
          <w:color w:val="3B3838"/>
          <w:sz w:val="21"/>
          <w:szCs w:val="21"/>
          <w:lang w:val="en"/>
        </w:rPr>
        <w:t xml:space="preserve">"[land] between rivers"; from Ancient Armenian </w:t>
      </w:r>
      <w:r w:rsidRPr="002C5BBB">
        <w:rPr>
          <w:rFonts w:ascii="Sylfaen" w:hAnsi="Sylfaen" w:cs="Sylfaen"/>
          <w:color w:val="3B3838"/>
          <w:sz w:val="21"/>
          <w:szCs w:val="21"/>
          <w:lang w:val="en"/>
        </w:rPr>
        <w:t>Միջագետք</w:t>
      </w:r>
      <w:r w:rsidRPr="002C5BBB">
        <w:rPr>
          <w:rFonts w:cs="Arial"/>
          <w:color w:val="3B3838"/>
          <w:sz w:val="21"/>
          <w:szCs w:val="21"/>
          <w:lang w:val="en"/>
        </w:rPr>
        <w:t xml:space="preserve"> (Mijagetq);</w:t>
      </w:r>
      <w:r w:rsidRPr="002C5BBB">
        <w:rPr>
          <w:rFonts w:cs="Arial"/>
          <w:color w:val="3B3838"/>
          <w:sz w:val="21"/>
          <w:lang w:val="en"/>
        </w:rPr>
        <w:t> </w:t>
      </w:r>
      <w:hyperlink r:id="rId14" w:tooltip="Arabic language" w:history="1">
        <w:r w:rsidRPr="002C5BBB">
          <w:rPr>
            <w:rFonts w:cs="Arial"/>
            <w:color w:val="3B3838"/>
            <w:sz w:val="21"/>
            <w:lang w:val="en"/>
          </w:rPr>
          <w:t>Arabic</w:t>
        </w:r>
      </w:hyperlink>
      <w:r w:rsidRPr="002C5BBB">
        <w:rPr>
          <w:rFonts w:cs="Arial"/>
          <w:color w:val="3B3838"/>
          <w:sz w:val="21"/>
          <w:szCs w:val="21"/>
          <w:lang w:val="en"/>
        </w:rPr>
        <w:t>:</w:t>
      </w:r>
      <w:r w:rsidRPr="002C5BBB">
        <w:rPr>
          <w:rFonts w:cs="Arial"/>
          <w:color w:val="3B3838"/>
          <w:sz w:val="21"/>
          <w:lang w:val="en"/>
        </w:rPr>
        <w:t> </w:t>
      </w:r>
      <w:r w:rsidRPr="002C5BBB">
        <w:rPr>
          <w:rFonts w:cs="Arial" w:hint="cs"/>
          <w:color w:val="3B3838"/>
          <w:sz w:val="21"/>
          <w:szCs w:val="21"/>
          <w:rtl/>
          <w:lang w:val="en" w:bidi="ar"/>
        </w:rPr>
        <w:t>بلاد الرافدين</w:t>
      </w:r>
      <w:r w:rsidRPr="002C5BBB">
        <w:rPr>
          <w:rFonts w:cs="Arial"/>
          <w:color w:val="3B3838"/>
          <w:sz w:val="21"/>
          <w:szCs w:val="21"/>
          <w:lang w:val="en"/>
        </w:rPr>
        <w:t>‎‎</w:t>
      </w:r>
      <w:r w:rsidRPr="002C5BBB">
        <w:rPr>
          <w:rFonts w:cs="Arial"/>
          <w:color w:val="3B3838"/>
          <w:sz w:val="21"/>
          <w:lang w:val="en"/>
        </w:rPr>
        <w:t> </w:t>
      </w:r>
      <w:r w:rsidRPr="002C5BBB">
        <w:rPr>
          <w:rFonts w:cs="Arial"/>
          <w:i/>
          <w:iCs/>
          <w:color w:val="3B3838"/>
          <w:sz w:val="21"/>
          <w:szCs w:val="21"/>
          <w:lang w:val="en"/>
        </w:rPr>
        <w:t>bilād ar-rāfidayn</w:t>
      </w:r>
      <w:r w:rsidRPr="002C5BBB">
        <w:rPr>
          <w:rFonts w:cs="Arial"/>
          <w:color w:val="3B3838"/>
          <w:sz w:val="21"/>
          <w:szCs w:val="21"/>
          <w:lang w:val="en"/>
        </w:rPr>
        <w:t>;</w:t>
      </w:r>
      <w:r w:rsidRPr="002C5BBB">
        <w:rPr>
          <w:rFonts w:cs="Arial"/>
          <w:color w:val="3B3838"/>
          <w:sz w:val="21"/>
          <w:lang w:val="en"/>
        </w:rPr>
        <w:t> </w:t>
      </w:r>
      <w:hyperlink r:id="rId15" w:tooltip="Kurdish language" w:history="1">
        <w:r w:rsidRPr="002C5BBB">
          <w:rPr>
            <w:rFonts w:cs="Arial"/>
            <w:color w:val="3B3838"/>
            <w:sz w:val="21"/>
            <w:lang w:val="en"/>
          </w:rPr>
          <w:t>Kurdish</w:t>
        </w:r>
      </w:hyperlink>
      <w:r w:rsidRPr="002C5BBB">
        <w:rPr>
          <w:rFonts w:cs="Arial"/>
          <w:color w:val="3B3838"/>
          <w:sz w:val="21"/>
          <w:szCs w:val="21"/>
          <w:lang w:val="en"/>
        </w:rPr>
        <w:t>:</w:t>
      </w:r>
      <w:r w:rsidRPr="002C5BBB">
        <w:rPr>
          <w:rFonts w:cs="Arial"/>
          <w:color w:val="3B3838"/>
          <w:sz w:val="21"/>
          <w:lang w:val="en"/>
        </w:rPr>
        <w:t> </w:t>
      </w:r>
      <w:r w:rsidRPr="002C5BBB">
        <w:rPr>
          <w:rFonts w:cs="Arial"/>
          <w:color w:val="3B3838"/>
          <w:sz w:val="21"/>
          <w:szCs w:val="21"/>
          <w:rtl/>
          <w:lang w:val="en"/>
        </w:rPr>
        <w:t>میزۆپۆتامیا</w:t>
      </w:r>
      <w:r w:rsidRPr="002C5BBB">
        <w:rPr>
          <w:rFonts w:cs="Arial"/>
          <w:color w:val="3B3838"/>
          <w:sz w:val="21"/>
          <w:szCs w:val="21"/>
          <w:lang w:val="en"/>
        </w:rPr>
        <w:t>‎;</w:t>
      </w:r>
      <w:r w:rsidRPr="002C5BBB">
        <w:rPr>
          <w:rFonts w:cs="Arial"/>
          <w:color w:val="3B3838"/>
          <w:sz w:val="21"/>
          <w:lang w:val="en"/>
        </w:rPr>
        <w:t> </w:t>
      </w:r>
      <w:hyperlink r:id="rId16" w:tooltip="Persian language" w:history="1">
        <w:r w:rsidRPr="002C5BBB">
          <w:rPr>
            <w:rFonts w:cs="Arial"/>
            <w:color w:val="3B3838"/>
            <w:sz w:val="21"/>
            <w:lang w:val="en"/>
          </w:rPr>
          <w:t>Persian</w:t>
        </w:r>
      </w:hyperlink>
      <w:r w:rsidRPr="002C5BBB">
        <w:rPr>
          <w:rFonts w:cs="Arial"/>
          <w:color w:val="3B3838"/>
          <w:sz w:val="21"/>
          <w:szCs w:val="21"/>
          <w:lang w:val="en"/>
        </w:rPr>
        <w:t>:</w:t>
      </w:r>
      <w:r w:rsidRPr="002C5BBB">
        <w:rPr>
          <w:rFonts w:cs="Arial"/>
          <w:color w:val="3B3838"/>
          <w:sz w:val="21"/>
          <w:lang w:val="en"/>
        </w:rPr>
        <w:t> </w:t>
      </w:r>
      <w:r w:rsidRPr="002C5BBB">
        <w:rPr>
          <w:rFonts w:cs="Arial" w:hint="cs"/>
          <w:color w:val="3B3838"/>
          <w:sz w:val="21"/>
          <w:szCs w:val="21"/>
          <w:rtl/>
          <w:lang w:val="en" w:bidi="fa-IR"/>
        </w:rPr>
        <w:t>میان‌رودان</w:t>
      </w:r>
      <w:r w:rsidRPr="002C5BBB">
        <w:rPr>
          <w:rFonts w:cs="Arial"/>
          <w:color w:val="3B3838"/>
          <w:sz w:val="21"/>
          <w:szCs w:val="21"/>
          <w:lang w:val="en"/>
        </w:rPr>
        <w:t>‎‎</w:t>
      </w:r>
      <w:r w:rsidRPr="002C5BBB">
        <w:rPr>
          <w:rFonts w:cs="Arial"/>
          <w:color w:val="3B3838"/>
          <w:sz w:val="21"/>
          <w:lang w:val="en"/>
        </w:rPr>
        <w:t> </w:t>
      </w:r>
      <w:r w:rsidR="00615794" w:rsidRPr="002C5BBB">
        <w:rPr>
          <w:rFonts w:cs="Arial"/>
          <w:i/>
          <w:iCs/>
          <w:color w:val="3B3838"/>
          <w:sz w:val="21"/>
          <w:szCs w:val="21"/>
          <w:lang w:val="en"/>
        </w:rPr>
        <w:t>Mayan</w:t>
      </w:r>
      <w:r w:rsidRPr="002C5BBB">
        <w:rPr>
          <w:rFonts w:cs="Arial"/>
          <w:i/>
          <w:iCs/>
          <w:color w:val="3B3838"/>
          <w:sz w:val="21"/>
          <w:szCs w:val="21"/>
          <w:lang w:val="en"/>
        </w:rPr>
        <w:t xml:space="preserve"> rodān</w:t>
      </w:r>
      <w:r w:rsidRPr="002C5BBB">
        <w:rPr>
          <w:rFonts w:cs="Arial"/>
          <w:color w:val="3B3838"/>
          <w:sz w:val="21"/>
          <w:szCs w:val="21"/>
          <w:lang w:val="en"/>
        </w:rPr>
        <w:t>;</w:t>
      </w:r>
      <w:r w:rsidRPr="002C5BBB">
        <w:rPr>
          <w:rFonts w:cs="Arial"/>
          <w:color w:val="3B3838"/>
          <w:sz w:val="21"/>
          <w:lang w:val="en"/>
        </w:rPr>
        <w:t> </w:t>
      </w:r>
      <w:hyperlink r:id="rId17" w:tooltip="Syriac language" w:history="1">
        <w:r w:rsidRPr="002C5BBB">
          <w:rPr>
            <w:rFonts w:cs="Arial"/>
            <w:color w:val="3B3838"/>
            <w:sz w:val="21"/>
            <w:lang w:val="en"/>
          </w:rPr>
          <w:t>Syriac</w:t>
        </w:r>
      </w:hyperlink>
      <w:r w:rsidRPr="002C5BBB">
        <w:rPr>
          <w:rFonts w:cs="Arial"/>
          <w:color w:val="3B3838"/>
          <w:sz w:val="21"/>
          <w:szCs w:val="21"/>
          <w:lang w:val="en"/>
        </w:rPr>
        <w:t>:</w:t>
      </w:r>
      <w:r w:rsidRPr="002C5BBB">
        <w:rPr>
          <w:rFonts w:cs="Arial"/>
          <w:color w:val="3B3838"/>
          <w:sz w:val="21"/>
          <w:lang w:val="en"/>
        </w:rPr>
        <w:t> </w:t>
      </w:r>
      <w:r w:rsidRPr="002C5BBB">
        <w:rPr>
          <w:rFonts w:cs="Estrangelo Edessa" w:hint="cs"/>
          <w:color w:val="3B3838"/>
          <w:sz w:val="21"/>
          <w:szCs w:val="21"/>
          <w:rtl/>
          <w:lang w:val="en"/>
        </w:rPr>
        <w:t>ܒܝܬ</w:t>
      </w:r>
      <w:r w:rsidRPr="002C5BBB">
        <w:rPr>
          <w:rFonts w:cs="Arial" w:hint="cs"/>
          <w:color w:val="3B3838"/>
          <w:sz w:val="21"/>
          <w:szCs w:val="21"/>
          <w:rtl/>
          <w:lang w:val="en"/>
        </w:rPr>
        <w:t xml:space="preserve"> </w:t>
      </w:r>
      <w:r w:rsidRPr="002C5BBB">
        <w:rPr>
          <w:rFonts w:cs="Estrangelo Edessa" w:hint="cs"/>
          <w:color w:val="3B3838"/>
          <w:sz w:val="21"/>
          <w:szCs w:val="21"/>
          <w:rtl/>
          <w:lang w:val="en"/>
        </w:rPr>
        <w:t>ܢܗܪܝܢ</w:t>
      </w:r>
      <w:r w:rsidRPr="002C5BBB">
        <w:rPr>
          <w:rFonts w:cs="Arial"/>
          <w:color w:val="3B3838"/>
          <w:sz w:val="21"/>
          <w:szCs w:val="21"/>
          <w:lang w:val="en"/>
        </w:rPr>
        <w:t>‎</w:t>
      </w:r>
      <w:r w:rsidRPr="002C5BBB">
        <w:rPr>
          <w:rFonts w:cs="Arial"/>
          <w:color w:val="3B3838"/>
          <w:sz w:val="21"/>
          <w:lang w:val="en"/>
        </w:rPr>
        <w:t> </w:t>
      </w:r>
      <w:hyperlink r:id="rId18" w:tooltip="Beth Nahrain" w:history="1">
        <w:r w:rsidRPr="002C5BBB">
          <w:rPr>
            <w:rFonts w:cs="Arial"/>
            <w:i/>
            <w:iCs/>
            <w:color w:val="3B3838"/>
            <w:sz w:val="21"/>
            <w:lang w:val="en"/>
          </w:rPr>
          <w:t>Beth Nahrain</w:t>
        </w:r>
      </w:hyperlink>
      <w:r w:rsidRPr="002C5BBB">
        <w:rPr>
          <w:rFonts w:cs="Arial"/>
          <w:color w:val="3B3838"/>
          <w:sz w:val="21"/>
          <w:lang w:val="en"/>
        </w:rPr>
        <w:t> </w:t>
      </w:r>
      <w:r w:rsidRPr="002C5BBB">
        <w:rPr>
          <w:rFonts w:cs="Arial"/>
          <w:color w:val="3B3838"/>
          <w:sz w:val="21"/>
          <w:szCs w:val="21"/>
          <w:lang w:val="en"/>
        </w:rPr>
        <w:t>"land of rivers") is a name for the area of the</w:t>
      </w:r>
      <w:r w:rsidRPr="002C5BBB">
        <w:rPr>
          <w:rFonts w:cs="Arial"/>
          <w:color w:val="3B3838"/>
          <w:sz w:val="21"/>
          <w:lang w:val="en"/>
        </w:rPr>
        <w:t> </w:t>
      </w:r>
      <w:hyperlink r:id="rId19" w:tooltip="Tigris–Euphrates river system" w:history="1">
        <w:r w:rsidRPr="002C5BBB">
          <w:rPr>
            <w:rFonts w:cs="Arial"/>
            <w:color w:val="3B3838"/>
            <w:sz w:val="21"/>
            <w:lang w:val="en"/>
          </w:rPr>
          <w:t>Tigris–Euphrates river system</w:t>
        </w:r>
      </w:hyperlink>
      <w:r w:rsidRPr="002C5BBB">
        <w:rPr>
          <w:rFonts w:cs="Arial"/>
          <w:color w:val="3B3838"/>
          <w:sz w:val="21"/>
          <w:szCs w:val="21"/>
          <w:lang w:val="en"/>
        </w:rPr>
        <w:t>, in modern days roughly corresponding to most of</w:t>
      </w:r>
      <w:r w:rsidRPr="002C5BBB">
        <w:rPr>
          <w:rFonts w:cs="Arial"/>
          <w:color w:val="3B3838"/>
          <w:sz w:val="21"/>
          <w:lang w:val="en"/>
        </w:rPr>
        <w:t> </w:t>
      </w:r>
      <w:hyperlink r:id="rId20" w:tooltip="Iraq" w:history="1">
        <w:r w:rsidRPr="002C5BBB">
          <w:rPr>
            <w:rFonts w:cs="Arial"/>
            <w:color w:val="3B3838"/>
            <w:sz w:val="21"/>
            <w:lang w:val="en"/>
          </w:rPr>
          <w:t>Iraq</w:t>
        </w:r>
      </w:hyperlink>
      <w:r w:rsidRPr="002C5BBB">
        <w:rPr>
          <w:rFonts w:cs="Arial"/>
          <w:color w:val="3B3838"/>
          <w:sz w:val="21"/>
          <w:lang w:val="en"/>
        </w:rPr>
        <w:t> </w:t>
      </w:r>
      <w:r w:rsidRPr="002C5BBB">
        <w:rPr>
          <w:rFonts w:cs="Arial"/>
          <w:color w:val="3B3838"/>
          <w:sz w:val="21"/>
          <w:szCs w:val="21"/>
          <w:lang w:val="en"/>
        </w:rPr>
        <w:t>plus</w:t>
      </w:r>
      <w:r w:rsidRPr="002C5BBB">
        <w:rPr>
          <w:rFonts w:cs="Arial"/>
          <w:color w:val="3B3838"/>
          <w:sz w:val="21"/>
          <w:lang w:val="en"/>
        </w:rPr>
        <w:t> </w:t>
      </w:r>
      <w:hyperlink r:id="rId21" w:tooltip="Kuwait" w:history="1">
        <w:r w:rsidRPr="002C5BBB">
          <w:rPr>
            <w:rFonts w:cs="Arial"/>
            <w:color w:val="3B3838"/>
            <w:sz w:val="21"/>
            <w:lang w:val="en"/>
          </w:rPr>
          <w:t>Kuwait</w:t>
        </w:r>
      </w:hyperlink>
      <w:r w:rsidRPr="002C5BBB">
        <w:rPr>
          <w:rFonts w:cs="Arial"/>
          <w:color w:val="3B3838"/>
          <w:sz w:val="21"/>
          <w:szCs w:val="21"/>
          <w:lang w:val="en"/>
        </w:rPr>
        <w:t>, the eastern parts of</w:t>
      </w:r>
      <w:r w:rsidRPr="002C5BBB">
        <w:rPr>
          <w:rFonts w:cs="Arial"/>
          <w:color w:val="3B3838"/>
          <w:sz w:val="21"/>
          <w:lang w:val="en"/>
        </w:rPr>
        <w:t> </w:t>
      </w:r>
      <w:hyperlink r:id="rId22" w:tooltip="Syria" w:history="1">
        <w:r w:rsidRPr="002C5BBB">
          <w:rPr>
            <w:rFonts w:cs="Arial"/>
            <w:color w:val="3B3838"/>
            <w:sz w:val="21"/>
            <w:lang w:val="en"/>
          </w:rPr>
          <w:t>Syria</w:t>
        </w:r>
      </w:hyperlink>
      <w:r w:rsidRPr="002C5BBB">
        <w:rPr>
          <w:rFonts w:cs="Arial"/>
          <w:color w:val="3B3838"/>
          <w:sz w:val="21"/>
          <w:szCs w:val="21"/>
          <w:lang w:val="en"/>
        </w:rPr>
        <w:t>, Southeastern</w:t>
      </w:r>
      <w:r w:rsidRPr="002C5BBB">
        <w:rPr>
          <w:rFonts w:cs="Arial"/>
          <w:color w:val="3B3838"/>
          <w:sz w:val="21"/>
          <w:lang w:val="en"/>
        </w:rPr>
        <w:t> </w:t>
      </w:r>
      <w:hyperlink r:id="rId23" w:tooltip="Turkey" w:history="1">
        <w:r w:rsidRPr="002C5BBB">
          <w:rPr>
            <w:rFonts w:cs="Arial"/>
            <w:color w:val="3B3838"/>
            <w:sz w:val="21"/>
            <w:lang w:val="en"/>
          </w:rPr>
          <w:t>Turkey</w:t>
        </w:r>
      </w:hyperlink>
      <w:r w:rsidRPr="002C5BBB">
        <w:rPr>
          <w:rFonts w:cs="Arial"/>
          <w:color w:val="3B3838"/>
          <w:sz w:val="21"/>
          <w:szCs w:val="21"/>
          <w:lang w:val="en"/>
        </w:rPr>
        <w:t>, and regions along the</w:t>
      </w:r>
      <w:r w:rsidRPr="002C5BBB">
        <w:rPr>
          <w:rFonts w:cs="Arial"/>
          <w:color w:val="3B3838"/>
          <w:sz w:val="21"/>
          <w:lang w:val="en"/>
        </w:rPr>
        <w:t> </w:t>
      </w:r>
      <w:hyperlink r:id="rId24" w:tooltip="Syria–Turkey border" w:history="1">
        <w:r w:rsidRPr="002C5BBB">
          <w:rPr>
            <w:rFonts w:cs="Arial"/>
            <w:color w:val="3B3838"/>
            <w:sz w:val="21"/>
            <w:lang w:val="en"/>
          </w:rPr>
          <w:t>Turkish-Syrian</w:t>
        </w:r>
      </w:hyperlink>
      <w:r w:rsidRPr="002C5BBB">
        <w:rPr>
          <w:rFonts w:cs="Arial"/>
          <w:color w:val="3B3838"/>
          <w:sz w:val="21"/>
          <w:lang w:val="en"/>
        </w:rPr>
        <w:t> </w:t>
      </w:r>
      <w:r w:rsidRPr="002C5BBB">
        <w:rPr>
          <w:rFonts w:cs="Arial"/>
          <w:color w:val="3B3838"/>
          <w:sz w:val="21"/>
          <w:szCs w:val="21"/>
          <w:lang w:val="en"/>
        </w:rPr>
        <w:t>and</w:t>
      </w:r>
      <w:r w:rsidRPr="002C5BBB">
        <w:rPr>
          <w:rFonts w:cs="Arial"/>
          <w:color w:val="3B3838"/>
          <w:sz w:val="21"/>
          <w:lang w:val="en"/>
        </w:rPr>
        <w:t> </w:t>
      </w:r>
      <w:hyperlink r:id="rId25" w:tooltip="Iran–Iraq border" w:history="1">
        <w:r w:rsidRPr="002C5BBB">
          <w:rPr>
            <w:rFonts w:cs="Arial"/>
            <w:color w:val="3B3838"/>
            <w:sz w:val="21"/>
            <w:lang w:val="en"/>
          </w:rPr>
          <w:t>Iran–Iraq borders</w:t>
        </w:r>
      </w:hyperlink>
      <w:r w:rsidRPr="002C5BBB">
        <w:rPr>
          <w:rFonts w:cs="Arial"/>
          <w:color w:val="3B3838"/>
          <w:sz w:val="21"/>
          <w:szCs w:val="21"/>
          <w:lang w:val="en"/>
        </w:rPr>
        <w:t>.</w:t>
      </w:r>
    </w:p>
    <w:p w14:paraId="6BC84B69" w14:textId="44446D32"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Widely considered to be one of the</w:t>
      </w:r>
      <w:r w:rsidRPr="002C5BBB">
        <w:rPr>
          <w:rFonts w:cs="Arial"/>
          <w:color w:val="3B3838"/>
          <w:sz w:val="21"/>
          <w:lang w:val="en"/>
        </w:rPr>
        <w:t> </w:t>
      </w:r>
      <w:hyperlink r:id="rId26" w:tooltip="Cradles of civilization" w:history="1">
        <w:r w:rsidRPr="002C5BBB">
          <w:rPr>
            <w:rFonts w:cs="Arial"/>
            <w:color w:val="3B3838"/>
            <w:sz w:val="21"/>
            <w:lang w:val="en"/>
          </w:rPr>
          <w:t>cradles of civilization</w:t>
        </w:r>
      </w:hyperlink>
      <w:r w:rsidRPr="002C5BBB">
        <w:rPr>
          <w:rFonts w:cs="Arial"/>
          <w:color w:val="3B3838"/>
          <w:sz w:val="21"/>
          <w:lang w:val="en"/>
        </w:rPr>
        <w:t> </w:t>
      </w:r>
      <w:r w:rsidRPr="002C5BBB">
        <w:rPr>
          <w:rFonts w:cs="Arial"/>
          <w:color w:val="3B3838"/>
          <w:sz w:val="21"/>
          <w:szCs w:val="21"/>
          <w:lang w:val="en"/>
        </w:rPr>
        <w:t>by the</w:t>
      </w:r>
      <w:r w:rsidRPr="002C5BBB">
        <w:rPr>
          <w:rFonts w:cs="Arial"/>
          <w:color w:val="3B3838"/>
          <w:sz w:val="21"/>
          <w:lang w:val="en"/>
        </w:rPr>
        <w:t> </w:t>
      </w:r>
      <w:hyperlink r:id="rId27" w:tooltip="Western world" w:history="1">
        <w:r w:rsidRPr="002C5BBB">
          <w:rPr>
            <w:rFonts w:cs="Arial"/>
            <w:color w:val="3B3838"/>
            <w:sz w:val="21"/>
            <w:lang w:val="en"/>
          </w:rPr>
          <w:t>Western world</w:t>
        </w:r>
      </w:hyperlink>
      <w:r w:rsidRPr="002C5BBB">
        <w:rPr>
          <w:rFonts w:cs="Arial"/>
          <w:color w:val="3B3838"/>
          <w:sz w:val="21"/>
          <w:szCs w:val="21"/>
          <w:lang w:val="en"/>
        </w:rPr>
        <w:t>,</w:t>
      </w:r>
      <w:r w:rsidRPr="002C5BBB">
        <w:rPr>
          <w:rFonts w:cs="Arial"/>
          <w:color w:val="3B3838"/>
          <w:sz w:val="21"/>
          <w:lang w:val="en"/>
        </w:rPr>
        <w:t> </w:t>
      </w:r>
      <w:hyperlink r:id="rId28" w:tooltip="Bronze Age" w:history="1">
        <w:r w:rsidRPr="002C5BBB">
          <w:rPr>
            <w:rFonts w:cs="Arial"/>
            <w:color w:val="3B3838"/>
            <w:sz w:val="21"/>
            <w:lang w:val="en"/>
          </w:rPr>
          <w:t>Bronze Age</w:t>
        </w:r>
      </w:hyperlink>
      <w:r w:rsidR="00615794" w:rsidRPr="002C5BBB">
        <w:rPr>
          <w:rFonts w:cs="Arial"/>
          <w:color w:val="3B3838"/>
          <w:sz w:val="21"/>
          <w:szCs w:val="21"/>
          <w:lang w:val="en"/>
        </w:rPr>
        <w:t xml:space="preserve"> </w:t>
      </w:r>
      <w:r w:rsidRPr="002C5BBB">
        <w:rPr>
          <w:rFonts w:cs="Arial"/>
          <w:color w:val="3B3838"/>
          <w:sz w:val="21"/>
          <w:szCs w:val="21"/>
          <w:lang w:val="en"/>
        </w:rPr>
        <w:t>Mesopotamia</w:t>
      </w:r>
      <w:r w:rsidR="00615794" w:rsidRPr="002C5BBB">
        <w:rPr>
          <w:rFonts w:cs="Arial"/>
          <w:color w:val="3B3838"/>
          <w:sz w:val="21"/>
          <w:szCs w:val="21"/>
          <w:lang w:val="en"/>
        </w:rPr>
        <w:t xml:space="preserve"> </w:t>
      </w:r>
      <w:r w:rsidRPr="002C5BBB">
        <w:rPr>
          <w:rFonts w:cs="Arial"/>
          <w:color w:val="3B3838"/>
          <w:sz w:val="21"/>
          <w:szCs w:val="21"/>
          <w:lang w:val="en"/>
        </w:rPr>
        <w:t>included</w:t>
      </w:r>
      <w:r w:rsidRPr="002C5BBB">
        <w:rPr>
          <w:rFonts w:cs="Arial"/>
          <w:color w:val="3B3838"/>
          <w:sz w:val="21"/>
          <w:lang w:val="en"/>
        </w:rPr>
        <w:t> </w:t>
      </w:r>
      <w:hyperlink r:id="rId29" w:tooltip="Sumer" w:history="1">
        <w:r w:rsidRPr="002C5BBB">
          <w:rPr>
            <w:rFonts w:cs="Arial"/>
            <w:color w:val="3B3838"/>
            <w:sz w:val="21"/>
            <w:lang w:val="en"/>
          </w:rPr>
          <w:t>Sumer</w:t>
        </w:r>
      </w:hyperlink>
      <w:r w:rsidRPr="002C5BBB">
        <w:rPr>
          <w:rFonts w:cs="Arial"/>
          <w:color w:val="3B3838"/>
          <w:sz w:val="21"/>
          <w:lang w:val="en"/>
        </w:rPr>
        <w:t> </w:t>
      </w:r>
      <w:r w:rsidRPr="002C5BBB">
        <w:rPr>
          <w:rFonts w:cs="Arial"/>
          <w:color w:val="3B3838"/>
          <w:sz w:val="21"/>
          <w:szCs w:val="21"/>
          <w:lang w:val="en"/>
        </w:rPr>
        <w:t>and the</w:t>
      </w:r>
      <w:r w:rsidRPr="002C5BBB">
        <w:rPr>
          <w:rFonts w:cs="Arial"/>
          <w:color w:val="3B3838"/>
          <w:sz w:val="21"/>
          <w:lang w:val="en"/>
        </w:rPr>
        <w:t> </w:t>
      </w:r>
      <w:hyperlink r:id="rId30" w:tooltip="Akkadian Empire" w:history="1">
        <w:r w:rsidRPr="002C5BBB">
          <w:rPr>
            <w:rFonts w:cs="Arial"/>
            <w:color w:val="3B3838"/>
            <w:sz w:val="21"/>
            <w:lang w:val="en"/>
          </w:rPr>
          <w:t>Akkadian</w:t>
        </w:r>
      </w:hyperlink>
      <w:r w:rsidRPr="002C5BBB">
        <w:rPr>
          <w:rFonts w:cs="Arial"/>
          <w:color w:val="3B3838"/>
          <w:sz w:val="21"/>
          <w:szCs w:val="21"/>
          <w:lang w:val="en"/>
        </w:rPr>
        <w:t>,</w:t>
      </w:r>
      <w:r w:rsidRPr="002C5BBB">
        <w:rPr>
          <w:rFonts w:cs="Arial"/>
          <w:color w:val="3B3838"/>
          <w:sz w:val="21"/>
          <w:lang w:val="en"/>
        </w:rPr>
        <w:t> </w:t>
      </w:r>
      <w:hyperlink r:id="rId31" w:tooltip="Babylonia" w:history="1">
        <w:r w:rsidRPr="002C5BBB">
          <w:rPr>
            <w:rFonts w:cs="Arial"/>
            <w:color w:val="3B3838"/>
            <w:sz w:val="21"/>
            <w:lang w:val="en"/>
          </w:rPr>
          <w:t>Babylonian</w:t>
        </w:r>
      </w:hyperlink>
      <w:r w:rsidRPr="002C5BBB">
        <w:rPr>
          <w:rFonts w:cs="Arial"/>
          <w:color w:val="3B3838"/>
          <w:sz w:val="21"/>
          <w:szCs w:val="21"/>
          <w:lang w:val="en"/>
        </w:rPr>
        <w:t>, and</w:t>
      </w:r>
      <w:hyperlink r:id="rId32" w:tooltip="Assyria" w:history="1">
        <w:r w:rsidRPr="002C5BBB">
          <w:rPr>
            <w:rFonts w:cs="Arial"/>
            <w:color w:val="3B3838"/>
            <w:sz w:val="21"/>
            <w:lang w:val="en"/>
          </w:rPr>
          <w:t>Assyrian</w:t>
        </w:r>
      </w:hyperlink>
      <w:r w:rsidRPr="002C5BBB">
        <w:rPr>
          <w:rFonts w:cs="Arial"/>
          <w:color w:val="3B3838"/>
          <w:sz w:val="21"/>
          <w:lang w:val="en"/>
        </w:rPr>
        <w:t> </w:t>
      </w:r>
      <w:r w:rsidRPr="002C5BBB">
        <w:rPr>
          <w:rFonts w:cs="Arial"/>
          <w:color w:val="3B3838"/>
          <w:sz w:val="21"/>
          <w:szCs w:val="21"/>
          <w:lang w:val="en"/>
        </w:rPr>
        <w:t>empires, all native to the territory of modern-day Iraq. In the</w:t>
      </w:r>
      <w:r w:rsidRPr="002C5BBB">
        <w:rPr>
          <w:rFonts w:cs="Arial"/>
          <w:color w:val="3B3838"/>
          <w:sz w:val="21"/>
          <w:lang w:val="en"/>
        </w:rPr>
        <w:t> </w:t>
      </w:r>
      <w:hyperlink r:id="rId33" w:tooltip="Iron Age" w:history="1">
        <w:r w:rsidRPr="002C5BBB">
          <w:rPr>
            <w:rFonts w:cs="Arial"/>
            <w:color w:val="3B3838"/>
            <w:sz w:val="21"/>
            <w:lang w:val="en"/>
          </w:rPr>
          <w:t>Iron Age</w:t>
        </w:r>
      </w:hyperlink>
      <w:r w:rsidRPr="002C5BBB">
        <w:rPr>
          <w:rFonts w:cs="Arial"/>
          <w:color w:val="3B3838"/>
          <w:sz w:val="21"/>
          <w:szCs w:val="21"/>
          <w:lang w:val="en"/>
        </w:rPr>
        <w:t>, it was controlled by the</w:t>
      </w:r>
      <w:r w:rsidRPr="002C5BBB">
        <w:rPr>
          <w:rFonts w:cs="Arial"/>
          <w:color w:val="3B3838"/>
          <w:sz w:val="21"/>
          <w:lang w:val="en"/>
        </w:rPr>
        <w:t> </w:t>
      </w:r>
      <w:hyperlink r:id="rId34" w:tooltip="Neo-Assyrian Empire" w:history="1">
        <w:r w:rsidRPr="002C5BBB">
          <w:rPr>
            <w:rFonts w:cs="Arial"/>
            <w:color w:val="3B3838"/>
            <w:sz w:val="21"/>
            <w:lang w:val="en"/>
          </w:rPr>
          <w:t>Neo-Assyrian</w:t>
        </w:r>
      </w:hyperlink>
      <w:r w:rsidRPr="002C5BBB">
        <w:rPr>
          <w:rFonts w:cs="Arial"/>
          <w:color w:val="3B3838"/>
          <w:sz w:val="21"/>
          <w:lang w:val="en"/>
        </w:rPr>
        <w:t> </w:t>
      </w:r>
      <w:r w:rsidRPr="002C5BBB">
        <w:rPr>
          <w:rFonts w:cs="Arial"/>
          <w:color w:val="3B3838"/>
          <w:sz w:val="21"/>
          <w:szCs w:val="21"/>
          <w:lang w:val="en"/>
        </w:rPr>
        <w:t>and</w:t>
      </w:r>
      <w:r w:rsidRPr="002C5BBB">
        <w:rPr>
          <w:rFonts w:cs="Arial"/>
          <w:color w:val="3B3838"/>
          <w:sz w:val="21"/>
          <w:lang w:val="en"/>
        </w:rPr>
        <w:t> </w:t>
      </w:r>
      <w:hyperlink r:id="rId35" w:tooltip="Neo-Babylonian Empire" w:history="1">
        <w:r w:rsidRPr="002C5BBB">
          <w:rPr>
            <w:rFonts w:cs="Arial"/>
            <w:color w:val="3B3838"/>
            <w:sz w:val="21"/>
            <w:lang w:val="en"/>
          </w:rPr>
          <w:t>Neo-Babylonian Empires</w:t>
        </w:r>
      </w:hyperlink>
      <w:r w:rsidRPr="002C5BBB">
        <w:rPr>
          <w:rFonts w:cs="Arial"/>
          <w:color w:val="3B3838"/>
          <w:sz w:val="21"/>
          <w:szCs w:val="21"/>
          <w:lang w:val="en"/>
        </w:rPr>
        <w:t>.</w:t>
      </w:r>
    </w:p>
    <w:p w14:paraId="7E01E46B" w14:textId="621AC65E"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The Sumerians and Akkadians (including Assyrians and Babylonians) dominated Mesopotamia from the beginning of</w:t>
      </w:r>
      <w:r w:rsidRPr="002C5BBB">
        <w:rPr>
          <w:rFonts w:cs="Arial"/>
          <w:color w:val="3B3838"/>
          <w:sz w:val="21"/>
          <w:lang w:val="en"/>
        </w:rPr>
        <w:t> </w:t>
      </w:r>
      <w:hyperlink r:id="rId36" w:tooltip="Recorded history" w:history="1">
        <w:r w:rsidRPr="002C5BBB">
          <w:rPr>
            <w:rFonts w:cs="Arial"/>
            <w:color w:val="3B3838"/>
            <w:sz w:val="21"/>
            <w:lang w:val="en"/>
          </w:rPr>
          <w:t>written history</w:t>
        </w:r>
      </w:hyperlink>
      <w:r w:rsidRPr="002C5BBB">
        <w:rPr>
          <w:rFonts w:cs="Arial"/>
          <w:color w:val="3B3838"/>
          <w:sz w:val="21"/>
          <w:lang w:val="en"/>
        </w:rPr>
        <w:t> </w:t>
      </w:r>
      <w:r w:rsidRPr="002C5BBB">
        <w:rPr>
          <w:rFonts w:cs="Arial"/>
          <w:color w:val="3B3838"/>
          <w:sz w:val="21"/>
          <w:szCs w:val="21"/>
          <w:lang w:val="en"/>
        </w:rPr>
        <w:t>(c. 3100 BC) to the fall of Babylon in 539 BC, when it was conquered by the</w:t>
      </w:r>
      <w:r w:rsidRPr="002C5BBB">
        <w:rPr>
          <w:rFonts w:cs="Arial"/>
          <w:color w:val="3B3838"/>
          <w:sz w:val="21"/>
          <w:lang w:val="en"/>
        </w:rPr>
        <w:t> </w:t>
      </w:r>
      <w:hyperlink r:id="rId37" w:tooltip="Achaemenid Empire" w:history="1">
        <w:r w:rsidRPr="002C5BBB">
          <w:rPr>
            <w:rFonts w:cs="Arial"/>
            <w:color w:val="3B3838"/>
            <w:sz w:val="21"/>
            <w:lang w:val="en"/>
          </w:rPr>
          <w:t>Achaemenid Empire</w:t>
        </w:r>
      </w:hyperlink>
      <w:r w:rsidRPr="002C5BBB">
        <w:rPr>
          <w:rFonts w:cs="Arial"/>
          <w:color w:val="3B3838"/>
          <w:sz w:val="21"/>
          <w:szCs w:val="21"/>
          <w:lang w:val="en"/>
        </w:rPr>
        <w:t>. It fell to</w:t>
      </w:r>
      <w:r w:rsidRPr="002C5BBB">
        <w:rPr>
          <w:rFonts w:cs="Arial"/>
          <w:color w:val="3B3838"/>
          <w:sz w:val="21"/>
          <w:lang w:val="en"/>
        </w:rPr>
        <w:t> </w:t>
      </w:r>
      <w:hyperlink r:id="rId38" w:tooltip="Alexander the Great" w:history="1">
        <w:r w:rsidRPr="002C5BBB">
          <w:rPr>
            <w:rFonts w:cs="Arial"/>
            <w:color w:val="3B3838"/>
            <w:sz w:val="21"/>
            <w:lang w:val="en"/>
          </w:rPr>
          <w:t>Alexander the Great</w:t>
        </w:r>
      </w:hyperlink>
      <w:r w:rsidRPr="002C5BBB">
        <w:rPr>
          <w:rFonts w:cs="Arial"/>
          <w:color w:val="3B3838"/>
          <w:sz w:val="21"/>
          <w:lang w:val="en"/>
        </w:rPr>
        <w:t> </w:t>
      </w:r>
      <w:r w:rsidRPr="002C5BBB">
        <w:rPr>
          <w:rFonts w:cs="Arial"/>
          <w:color w:val="3B3838"/>
          <w:sz w:val="21"/>
          <w:szCs w:val="21"/>
          <w:lang w:val="en"/>
        </w:rPr>
        <w:t xml:space="preserve">in 332 BC, and after his death, it became part of the </w:t>
      </w:r>
      <w:r w:rsidR="00615794" w:rsidRPr="002C5BBB">
        <w:rPr>
          <w:rFonts w:cs="Arial"/>
          <w:color w:val="3B3838"/>
          <w:sz w:val="21"/>
          <w:szCs w:val="21"/>
          <w:lang w:val="en"/>
        </w:rPr>
        <w:t>Greek Seleucid</w:t>
      </w:r>
      <w:r w:rsidRPr="002C5BBB">
        <w:rPr>
          <w:rFonts w:cs="Arial"/>
          <w:color w:val="3B3838"/>
          <w:sz w:val="21"/>
          <w:szCs w:val="21"/>
          <w:lang w:val="en"/>
        </w:rPr>
        <w:t>.</w:t>
      </w:r>
    </w:p>
    <w:p w14:paraId="29A4CD0A" w14:textId="3838FD4F"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Around 150 BC, Mesopotamia was under the control of the</w:t>
      </w:r>
      <w:r w:rsidRPr="002C5BBB">
        <w:rPr>
          <w:rFonts w:cs="Arial"/>
          <w:color w:val="3B3838"/>
          <w:sz w:val="21"/>
          <w:lang w:val="en"/>
        </w:rPr>
        <w:t> </w:t>
      </w:r>
      <w:hyperlink r:id="rId39" w:tooltip="Parthian Empire" w:history="1">
        <w:r w:rsidRPr="002C5BBB">
          <w:rPr>
            <w:rFonts w:cs="Arial"/>
            <w:color w:val="3B3838"/>
            <w:sz w:val="21"/>
            <w:lang w:val="en"/>
          </w:rPr>
          <w:t>Parthian Empire</w:t>
        </w:r>
      </w:hyperlink>
      <w:r w:rsidRPr="002C5BBB">
        <w:rPr>
          <w:rFonts w:cs="Arial"/>
          <w:color w:val="3B3838"/>
          <w:sz w:val="21"/>
          <w:szCs w:val="21"/>
          <w:lang w:val="en"/>
        </w:rPr>
        <w:t>. Mesopotamia became a battleground between the</w:t>
      </w:r>
      <w:r w:rsidRPr="002C5BBB">
        <w:rPr>
          <w:rFonts w:cs="Arial"/>
          <w:color w:val="3B3838"/>
          <w:sz w:val="21"/>
          <w:lang w:val="en"/>
        </w:rPr>
        <w:t> </w:t>
      </w:r>
      <w:hyperlink r:id="rId40" w:tooltip="Ancient Rome" w:history="1">
        <w:r w:rsidRPr="002C5BBB">
          <w:rPr>
            <w:rFonts w:cs="Arial"/>
            <w:color w:val="3B3838"/>
            <w:sz w:val="21"/>
            <w:lang w:val="en"/>
          </w:rPr>
          <w:t>Romans</w:t>
        </w:r>
      </w:hyperlink>
      <w:r w:rsidRPr="002C5BBB">
        <w:rPr>
          <w:rFonts w:cs="Arial"/>
          <w:color w:val="3B3838"/>
          <w:sz w:val="21"/>
          <w:lang w:val="en"/>
        </w:rPr>
        <w:t> </w:t>
      </w:r>
      <w:r w:rsidRPr="002C5BBB">
        <w:rPr>
          <w:rFonts w:cs="Arial"/>
          <w:color w:val="3B3838"/>
          <w:sz w:val="21"/>
          <w:szCs w:val="21"/>
          <w:lang w:val="en"/>
        </w:rPr>
        <w:t>and Parthians, with western parts of Mesopotamia coming under ephemeral Roman control. In AD 226, eastern part of it fell to the Sassanid Persians. Division of Mesopotamia between Roman (Byzantine from AD 395) and Sassanid Empires lasted until the 7th century</w:t>
      </w:r>
      <w:r w:rsidRPr="002C5BBB">
        <w:rPr>
          <w:rFonts w:cs="Arial"/>
          <w:color w:val="3B3838"/>
          <w:sz w:val="21"/>
          <w:lang w:val="en"/>
        </w:rPr>
        <w:t> </w:t>
      </w:r>
      <w:hyperlink r:id="rId41" w:tooltip="Muslim conquest of Persia" w:history="1">
        <w:r w:rsidRPr="002C5BBB">
          <w:rPr>
            <w:rFonts w:cs="Arial"/>
            <w:color w:val="3B3838"/>
            <w:sz w:val="21"/>
            <w:lang w:val="en"/>
          </w:rPr>
          <w:t>Muslim conquest of Persia</w:t>
        </w:r>
      </w:hyperlink>
      <w:r w:rsidRPr="002C5BBB">
        <w:rPr>
          <w:rFonts w:cs="Arial"/>
          <w:color w:val="3B3838"/>
          <w:sz w:val="21"/>
          <w:lang w:val="en"/>
        </w:rPr>
        <w:t> </w:t>
      </w:r>
      <w:r w:rsidRPr="002C5BBB">
        <w:rPr>
          <w:rFonts w:cs="Arial"/>
          <w:color w:val="3B3838"/>
          <w:sz w:val="21"/>
          <w:szCs w:val="21"/>
          <w:lang w:val="en"/>
        </w:rPr>
        <w:t>of the</w:t>
      </w:r>
      <w:r w:rsidRPr="002C5BBB">
        <w:rPr>
          <w:rFonts w:cs="Arial"/>
          <w:color w:val="3B3838"/>
          <w:sz w:val="21"/>
          <w:lang w:val="en"/>
        </w:rPr>
        <w:t> </w:t>
      </w:r>
      <w:hyperlink r:id="rId42" w:tooltip="Sasanian Empire" w:history="1">
        <w:r w:rsidRPr="002C5BBB">
          <w:rPr>
            <w:rFonts w:cs="Arial"/>
            <w:color w:val="3B3838"/>
            <w:sz w:val="21"/>
            <w:lang w:val="en"/>
          </w:rPr>
          <w:t>Sasanian Empire</w:t>
        </w:r>
      </w:hyperlink>
      <w:r w:rsidRPr="002C5BBB">
        <w:rPr>
          <w:rFonts w:cs="Arial"/>
          <w:color w:val="3B3838"/>
          <w:sz w:val="21"/>
          <w:lang w:val="en"/>
        </w:rPr>
        <w:t> </w:t>
      </w:r>
      <w:r w:rsidRPr="002C5BBB">
        <w:rPr>
          <w:rFonts w:cs="Arial"/>
          <w:color w:val="3B3838"/>
          <w:sz w:val="21"/>
          <w:szCs w:val="21"/>
          <w:lang w:val="en"/>
        </w:rPr>
        <w:t>and</w:t>
      </w:r>
      <w:r w:rsidRPr="002C5BBB">
        <w:rPr>
          <w:rFonts w:cs="Arial"/>
          <w:color w:val="3B3838"/>
          <w:sz w:val="21"/>
          <w:lang w:val="en"/>
        </w:rPr>
        <w:t> </w:t>
      </w:r>
      <w:hyperlink r:id="rId43" w:tooltip="Muslim conquest of the Levant" w:history="1">
        <w:r w:rsidRPr="002C5BBB">
          <w:rPr>
            <w:rFonts w:cs="Arial"/>
            <w:color w:val="3B3838"/>
            <w:sz w:val="21"/>
            <w:lang w:val="en"/>
          </w:rPr>
          <w:t>Muslim conquest of the Levant</w:t>
        </w:r>
      </w:hyperlink>
      <w:r w:rsidR="00615794" w:rsidRPr="002C5BBB">
        <w:rPr>
          <w:rFonts w:cs="Arial"/>
          <w:color w:val="3B3838"/>
          <w:sz w:val="21"/>
          <w:szCs w:val="21"/>
          <w:lang w:val="en"/>
        </w:rPr>
        <w:t xml:space="preserve"> </w:t>
      </w:r>
      <w:r w:rsidRPr="002C5BBB">
        <w:rPr>
          <w:rFonts w:cs="Arial"/>
          <w:color w:val="3B3838"/>
          <w:sz w:val="21"/>
          <w:szCs w:val="21"/>
          <w:lang w:val="en"/>
        </w:rPr>
        <w:t>from Byzantines. A number of primarily neo-Assyrian and Christian native Mesopotamian states existed between the 1st century BC and 3rd century AD, including</w:t>
      </w:r>
      <w:r w:rsidRPr="002C5BBB">
        <w:rPr>
          <w:rFonts w:cs="Arial"/>
          <w:color w:val="3B3838"/>
          <w:sz w:val="21"/>
          <w:lang w:val="en"/>
        </w:rPr>
        <w:t> </w:t>
      </w:r>
      <w:hyperlink r:id="rId44" w:tooltip="Adiabene" w:history="1">
        <w:r w:rsidRPr="002C5BBB">
          <w:rPr>
            <w:rFonts w:cs="Arial"/>
            <w:color w:val="3B3838"/>
            <w:sz w:val="21"/>
            <w:lang w:val="en"/>
          </w:rPr>
          <w:t>Adiabene</w:t>
        </w:r>
      </w:hyperlink>
      <w:r w:rsidRPr="002C5BBB">
        <w:rPr>
          <w:rFonts w:cs="Arial"/>
          <w:color w:val="3B3838"/>
          <w:sz w:val="21"/>
          <w:szCs w:val="21"/>
          <w:lang w:val="en"/>
        </w:rPr>
        <w:t>,</w:t>
      </w:r>
      <w:r w:rsidRPr="002C5BBB">
        <w:rPr>
          <w:rFonts w:cs="Arial"/>
          <w:color w:val="3B3838"/>
          <w:sz w:val="21"/>
          <w:lang w:val="en"/>
        </w:rPr>
        <w:t> </w:t>
      </w:r>
      <w:hyperlink r:id="rId45" w:tooltip="Osroene" w:history="1">
        <w:r w:rsidRPr="002C5BBB">
          <w:rPr>
            <w:rFonts w:cs="Arial"/>
            <w:color w:val="3B3838"/>
            <w:sz w:val="21"/>
            <w:lang w:val="en"/>
          </w:rPr>
          <w:t>Osroene</w:t>
        </w:r>
      </w:hyperlink>
      <w:r w:rsidRPr="002C5BBB">
        <w:rPr>
          <w:rFonts w:cs="Arial"/>
          <w:color w:val="3B3838"/>
          <w:sz w:val="21"/>
          <w:szCs w:val="21"/>
          <w:lang w:val="en"/>
        </w:rPr>
        <w:t>, and</w:t>
      </w:r>
      <w:r w:rsidR="00615794" w:rsidRPr="002C5BBB">
        <w:rPr>
          <w:rFonts w:cs="Arial"/>
          <w:color w:val="3B3838"/>
          <w:sz w:val="21"/>
          <w:szCs w:val="21"/>
          <w:lang w:val="en"/>
        </w:rPr>
        <w:t xml:space="preserve"> </w:t>
      </w:r>
      <w:hyperlink r:id="rId46" w:tooltip="Hatra" w:history="1">
        <w:r w:rsidRPr="002C5BBB">
          <w:rPr>
            <w:rFonts w:cs="Arial"/>
            <w:color w:val="3B3838"/>
            <w:sz w:val="21"/>
            <w:lang w:val="en"/>
          </w:rPr>
          <w:t>Hatra</w:t>
        </w:r>
      </w:hyperlink>
      <w:r w:rsidRPr="002C5BBB">
        <w:rPr>
          <w:rFonts w:cs="Arial"/>
          <w:color w:val="3B3838"/>
          <w:sz w:val="21"/>
          <w:szCs w:val="21"/>
          <w:lang w:val="en"/>
        </w:rPr>
        <w:t>.</w:t>
      </w:r>
    </w:p>
    <w:p w14:paraId="325ACF53" w14:textId="16224726"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Mesopotamia is the site of the earliest developments of the</w:t>
      </w:r>
      <w:r w:rsidRPr="002C5BBB">
        <w:rPr>
          <w:rFonts w:cs="Arial"/>
          <w:color w:val="3B3838"/>
          <w:sz w:val="21"/>
          <w:lang w:val="en"/>
        </w:rPr>
        <w:t> </w:t>
      </w:r>
      <w:hyperlink r:id="rId47" w:tooltip="Neolithic Revolution" w:history="1">
        <w:r w:rsidRPr="002C5BBB">
          <w:rPr>
            <w:rFonts w:cs="Arial"/>
            <w:color w:val="3B3838"/>
            <w:sz w:val="21"/>
            <w:lang w:val="en"/>
          </w:rPr>
          <w:t>Neolithic Revolution</w:t>
        </w:r>
      </w:hyperlink>
      <w:r w:rsidRPr="002C5BBB">
        <w:rPr>
          <w:rFonts w:cs="Arial"/>
          <w:color w:val="3B3838"/>
          <w:sz w:val="21"/>
          <w:lang w:val="en"/>
        </w:rPr>
        <w:t> </w:t>
      </w:r>
      <w:r w:rsidRPr="002C5BBB">
        <w:rPr>
          <w:rFonts w:cs="Arial"/>
          <w:color w:val="3B3838"/>
          <w:sz w:val="21"/>
          <w:szCs w:val="21"/>
          <w:lang w:val="en"/>
        </w:rPr>
        <w:t>from around 10,000 BC.</w:t>
      </w:r>
      <w:r w:rsidRPr="002C5BBB">
        <w:rPr>
          <w:rFonts w:cs="Arial"/>
          <w:color w:val="3B3838"/>
          <w:sz w:val="21"/>
          <w:lang w:val="en"/>
        </w:rPr>
        <w:t> </w:t>
      </w:r>
      <w:r w:rsidRPr="002C5BBB">
        <w:rPr>
          <w:rFonts w:cs="Arial"/>
          <w:color w:val="3B3838"/>
          <w:sz w:val="21"/>
          <w:szCs w:val="21"/>
          <w:lang w:val="en"/>
        </w:rPr>
        <w:t>It has been identified as having "inspired some of the most important developments in human history including the invention of the</w:t>
      </w:r>
      <w:r w:rsidRPr="002C5BBB">
        <w:rPr>
          <w:rFonts w:cs="Arial"/>
          <w:color w:val="3B3838"/>
          <w:sz w:val="21"/>
          <w:lang w:val="en"/>
        </w:rPr>
        <w:t> </w:t>
      </w:r>
      <w:hyperlink r:id="rId48" w:tooltip="Wheel" w:history="1">
        <w:r w:rsidRPr="002C5BBB">
          <w:rPr>
            <w:rFonts w:cs="Arial"/>
            <w:color w:val="3B3838"/>
            <w:sz w:val="21"/>
            <w:lang w:val="en"/>
          </w:rPr>
          <w:t>wheel</w:t>
        </w:r>
      </w:hyperlink>
      <w:r w:rsidRPr="002C5BBB">
        <w:rPr>
          <w:rFonts w:cs="Arial"/>
          <w:color w:val="3B3838"/>
          <w:sz w:val="21"/>
          <w:szCs w:val="21"/>
          <w:lang w:val="en"/>
        </w:rPr>
        <w:t>, the planting of the first cereal</w:t>
      </w:r>
      <w:r w:rsidRPr="002C5BBB">
        <w:rPr>
          <w:rFonts w:cs="Arial"/>
          <w:color w:val="3B3838"/>
          <w:sz w:val="21"/>
          <w:lang w:val="en"/>
        </w:rPr>
        <w:t> </w:t>
      </w:r>
      <w:hyperlink r:id="rId49" w:tooltip="Crop" w:history="1">
        <w:r w:rsidRPr="002C5BBB">
          <w:rPr>
            <w:rFonts w:cs="Arial"/>
            <w:color w:val="3B3838"/>
            <w:sz w:val="21"/>
            <w:lang w:val="en"/>
          </w:rPr>
          <w:t>crops</w:t>
        </w:r>
      </w:hyperlink>
      <w:r w:rsidRPr="002C5BBB">
        <w:rPr>
          <w:rFonts w:cs="Arial"/>
          <w:color w:val="3B3838"/>
          <w:sz w:val="21"/>
          <w:lang w:val="en"/>
        </w:rPr>
        <w:t> </w:t>
      </w:r>
      <w:r w:rsidRPr="002C5BBB">
        <w:rPr>
          <w:rFonts w:cs="Arial"/>
          <w:color w:val="3B3838"/>
          <w:sz w:val="21"/>
          <w:szCs w:val="21"/>
          <w:lang w:val="en"/>
        </w:rPr>
        <w:t>and the development of</w:t>
      </w:r>
      <w:r w:rsidR="00615794" w:rsidRPr="002C5BBB">
        <w:rPr>
          <w:rFonts w:cs="Arial"/>
          <w:color w:val="3B3838"/>
          <w:sz w:val="21"/>
          <w:szCs w:val="21"/>
          <w:lang w:val="en"/>
        </w:rPr>
        <w:t xml:space="preserve"> </w:t>
      </w:r>
      <w:hyperlink r:id="rId50" w:tooltip="Cursive" w:history="1">
        <w:r w:rsidRPr="002C5BBB">
          <w:rPr>
            <w:rFonts w:cs="Arial"/>
            <w:color w:val="3B3838"/>
            <w:sz w:val="21"/>
            <w:lang w:val="en"/>
          </w:rPr>
          <w:t>cursive</w:t>
        </w:r>
      </w:hyperlink>
      <w:r w:rsidRPr="002C5BBB">
        <w:rPr>
          <w:rFonts w:cs="Arial"/>
          <w:color w:val="3B3838"/>
          <w:sz w:val="21"/>
          <w:lang w:val="en"/>
        </w:rPr>
        <w:t> </w:t>
      </w:r>
      <w:r w:rsidRPr="002C5BBB">
        <w:rPr>
          <w:rFonts w:cs="Arial"/>
          <w:color w:val="3B3838"/>
          <w:sz w:val="21"/>
          <w:szCs w:val="21"/>
          <w:lang w:val="en"/>
        </w:rPr>
        <w:t>script,</w:t>
      </w:r>
      <w:r w:rsidRPr="002C5BBB">
        <w:rPr>
          <w:rFonts w:cs="Arial"/>
          <w:color w:val="3B3838"/>
          <w:sz w:val="21"/>
          <w:lang w:val="en"/>
        </w:rPr>
        <w:t> </w:t>
      </w:r>
      <w:hyperlink r:id="rId51" w:tooltip="Mathematics" w:history="1">
        <w:r w:rsidRPr="002C5BBB">
          <w:rPr>
            <w:rFonts w:cs="Arial"/>
            <w:color w:val="3B3838"/>
            <w:sz w:val="21"/>
            <w:lang w:val="en"/>
          </w:rPr>
          <w:t>mathematics</w:t>
        </w:r>
      </w:hyperlink>
      <w:r w:rsidRPr="002C5BBB">
        <w:rPr>
          <w:rFonts w:cs="Arial"/>
          <w:color w:val="3B3838"/>
          <w:sz w:val="21"/>
          <w:szCs w:val="21"/>
          <w:lang w:val="en"/>
        </w:rPr>
        <w:t>,</w:t>
      </w:r>
      <w:r w:rsidRPr="002C5BBB">
        <w:rPr>
          <w:rFonts w:cs="Arial"/>
          <w:color w:val="3B3838"/>
          <w:sz w:val="21"/>
          <w:lang w:val="en"/>
        </w:rPr>
        <w:t> </w:t>
      </w:r>
      <w:hyperlink r:id="rId52" w:tooltip="Astronomy" w:history="1">
        <w:r w:rsidRPr="002C5BBB">
          <w:rPr>
            <w:rFonts w:cs="Arial"/>
            <w:color w:val="3B3838"/>
            <w:sz w:val="21"/>
            <w:lang w:val="en"/>
          </w:rPr>
          <w:t>astronomy</w:t>
        </w:r>
      </w:hyperlink>
      <w:r w:rsidRPr="002C5BBB">
        <w:rPr>
          <w:rFonts w:cs="Arial"/>
          <w:color w:val="3B3838"/>
          <w:sz w:val="21"/>
          <w:lang w:val="en"/>
        </w:rPr>
        <w:t> </w:t>
      </w:r>
      <w:r w:rsidRPr="002C5BBB">
        <w:rPr>
          <w:rFonts w:cs="Arial"/>
          <w:color w:val="3B3838"/>
          <w:sz w:val="21"/>
          <w:szCs w:val="21"/>
          <w:lang w:val="en"/>
        </w:rPr>
        <w:t>and</w:t>
      </w:r>
      <w:r w:rsidRPr="002C5BBB">
        <w:rPr>
          <w:rFonts w:cs="Arial"/>
          <w:color w:val="3B3838"/>
          <w:sz w:val="21"/>
          <w:lang w:val="en"/>
        </w:rPr>
        <w:t> </w:t>
      </w:r>
      <w:hyperlink r:id="rId53" w:tooltip="Agriculture" w:history="1">
        <w:r w:rsidRPr="002C5BBB">
          <w:rPr>
            <w:rFonts w:cs="Arial"/>
            <w:color w:val="3B3838"/>
            <w:sz w:val="21"/>
            <w:lang w:val="en"/>
          </w:rPr>
          <w:t>agriculture</w:t>
        </w:r>
      </w:hyperlink>
      <w:r w:rsidRPr="002C5BBB">
        <w:rPr>
          <w:rFonts w:cs="Arial"/>
          <w:color w:val="3B3838"/>
          <w:sz w:val="21"/>
          <w:szCs w:val="21"/>
          <w:lang w:val="en"/>
        </w:rPr>
        <w:t>."</w:t>
      </w:r>
      <w:r w:rsidR="00615794" w:rsidRPr="002C5BBB">
        <w:rPr>
          <w:rFonts w:cs="Arial"/>
          <w:color w:val="3B3838"/>
          <w:sz w:val="21"/>
          <w:szCs w:val="21"/>
          <w:lang w:val="en"/>
        </w:rPr>
        <w:t xml:space="preserve"> </w:t>
      </w:r>
    </w:p>
    <w:p w14:paraId="7ABA1AFB" w14:textId="77777777" w:rsidR="00F60CB1" w:rsidRPr="002C5BBB" w:rsidRDefault="00F60CB1" w:rsidP="00F60CB1">
      <w:pPr>
        <w:pBdr>
          <w:bottom w:val="single" w:sz="6" w:space="0" w:color="A2A9B1"/>
        </w:pBdr>
        <w:shd w:val="clear" w:color="auto" w:fill="FFFFFF"/>
        <w:spacing w:before="240" w:after="60"/>
        <w:outlineLvl w:val="1"/>
        <w:rPr>
          <w:rFonts w:ascii="Georgia" w:hAnsi="Georgia" w:cs="Arial"/>
          <w:color w:val="3B3838"/>
          <w:sz w:val="32"/>
          <w:szCs w:val="32"/>
          <w:lang w:val="en"/>
        </w:rPr>
      </w:pPr>
      <w:r w:rsidRPr="002C5BBB">
        <w:rPr>
          <w:rFonts w:ascii="Georgia" w:hAnsi="Georgia" w:cs="Arial"/>
          <w:color w:val="3B3838"/>
          <w:sz w:val="32"/>
          <w:lang w:val="en"/>
        </w:rPr>
        <w:lastRenderedPageBreak/>
        <w:t>Etymology</w:t>
      </w:r>
    </w:p>
    <w:p w14:paraId="183F4687" w14:textId="77777777" w:rsidR="00615794" w:rsidRPr="002C5BBB" w:rsidRDefault="00615794" w:rsidP="00F60CB1">
      <w:pPr>
        <w:shd w:val="clear" w:color="auto" w:fill="F8F9FA"/>
        <w:jc w:val="center"/>
        <w:rPr>
          <w:rFonts w:cs="Arial"/>
          <w:color w:val="3B3838"/>
          <w:lang w:val="en"/>
        </w:rPr>
      </w:pPr>
    </w:p>
    <w:p w14:paraId="50AA1A66" w14:textId="6D3EAB51" w:rsidR="00F60CB1" w:rsidRPr="002C5BBB" w:rsidRDefault="00F60CB1" w:rsidP="00F60CB1">
      <w:pPr>
        <w:shd w:val="clear" w:color="auto" w:fill="F8F9FA"/>
        <w:jc w:val="center"/>
        <w:rPr>
          <w:rFonts w:cs="Arial"/>
          <w:color w:val="3B3838"/>
          <w:lang w:val="en"/>
        </w:rPr>
      </w:pPr>
      <w:hyperlink r:id="rId54" w:history="1">
        <w:r w:rsidRPr="002C5BBB">
          <w:rPr>
            <w:rFonts w:cs="Arial"/>
            <w:color w:val="3B3838"/>
            <w:lang w:val="en"/>
          </w:rPr>
          <w:fldChar w:fldCharType="begin"/>
        </w:r>
        <w:r w:rsidRPr="002C5BBB">
          <w:rPr>
            <w:rFonts w:cs="Arial"/>
            <w:color w:val="3B3838"/>
            <w:lang w:val="en"/>
          </w:rPr>
          <w:instrText xml:space="preserve"> INCLUDEPICTURE "https://upload.wikimedia.org/wikipedia/commons/thumb/0/06/Tigr-euph.png/220px-Tigr-euph.png" \* MERGEFORMATINET </w:instrText>
        </w:r>
        <w:r w:rsidRPr="002C5BBB">
          <w:rPr>
            <w:rFonts w:cs="Arial"/>
            <w:color w:val="3B3838"/>
            <w:lang w:val="en"/>
          </w:rPr>
          <w:fldChar w:fldCharType="separate"/>
        </w:r>
        <w:r w:rsidRPr="002C5BBB">
          <w:rPr>
            <w:rFonts w:cs="Arial"/>
            <w:color w:val="3B3838"/>
            <w:lang w:val="en"/>
          </w:rPr>
          <w:pict w14:anchorId="28A22491">
            <v:shape id="_x0000_i1026" type="#_x0000_t75" alt="" href="https://en.wikipedia.org/wiki/File:Tigr-euph.png" style="width:165pt;height:165.75pt" o:button="t">
              <v:imagedata r:id="rId55" r:href="rId56"/>
            </v:shape>
          </w:pict>
        </w:r>
        <w:r w:rsidRPr="002C5BBB">
          <w:rPr>
            <w:rFonts w:cs="Arial"/>
            <w:color w:val="3B3838"/>
            <w:lang w:val="en"/>
          </w:rPr>
          <w:fldChar w:fldCharType="end"/>
        </w:r>
      </w:hyperlink>
    </w:p>
    <w:p w14:paraId="28C3A7C7" w14:textId="77777777" w:rsidR="00F60CB1" w:rsidRPr="002C5BBB" w:rsidRDefault="00F60CB1" w:rsidP="00F60CB1">
      <w:pPr>
        <w:shd w:val="clear" w:color="auto" w:fill="F8F9FA"/>
        <w:spacing w:line="336" w:lineRule="atLeast"/>
        <w:rPr>
          <w:rFonts w:cs="Arial"/>
          <w:color w:val="3B3838"/>
          <w:sz w:val="19"/>
          <w:szCs w:val="19"/>
          <w:lang w:val="en"/>
        </w:rPr>
      </w:pPr>
      <w:hyperlink r:id="rId57" w:tooltip="Enlarge" w:history="1"/>
    </w:p>
    <w:p w14:paraId="75084645" w14:textId="77777777" w:rsidR="00F60CB1" w:rsidRPr="002C5BBB" w:rsidRDefault="00F60CB1" w:rsidP="00F60CB1">
      <w:pPr>
        <w:shd w:val="clear" w:color="auto" w:fill="F8F9FA"/>
        <w:spacing w:line="336" w:lineRule="atLeast"/>
        <w:rPr>
          <w:rFonts w:cs="Arial"/>
          <w:color w:val="3B3838"/>
          <w:sz w:val="19"/>
          <w:szCs w:val="19"/>
          <w:lang w:val="en"/>
        </w:rPr>
      </w:pPr>
      <w:r w:rsidRPr="002C5BBB">
        <w:rPr>
          <w:rFonts w:cs="Arial"/>
          <w:color w:val="3B3838"/>
          <w:sz w:val="19"/>
          <w:szCs w:val="19"/>
          <w:lang w:val="en"/>
        </w:rPr>
        <w:t>Map showing the</w:t>
      </w:r>
      <w:r w:rsidRPr="002C5BBB">
        <w:rPr>
          <w:rFonts w:cs="Arial"/>
          <w:color w:val="3B3838"/>
          <w:sz w:val="19"/>
          <w:lang w:val="en"/>
        </w:rPr>
        <w:t> </w:t>
      </w:r>
      <w:hyperlink r:id="rId58" w:tooltip="Tigris–Euphrates river system" w:history="1">
        <w:r w:rsidRPr="002C5BBB">
          <w:rPr>
            <w:rFonts w:cs="Arial"/>
            <w:color w:val="3B3838"/>
            <w:sz w:val="19"/>
            <w:lang w:val="en"/>
          </w:rPr>
          <w:t>Tigris–Euphrates river system</w:t>
        </w:r>
      </w:hyperlink>
      <w:r w:rsidRPr="002C5BBB">
        <w:rPr>
          <w:rFonts w:cs="Arial"/>
          <w:color w:val="3B3838"/>
          <w:sz w:val="19"/>
          <w:szCs w:val="19"/>
          <w:lang w:val="en"/>
        </w:rPr>
        <w:t>, which surrounds Mesopotamia</w:t>
      </w:r>
    </w:p>
    <w:p w14:paraId="597CC21F" w14:textId="713CED02"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The regional toponym</w:t>
      </w:r>
      <w:r w:rsidRPr="002C5BBB">
        <w:rPr>
          <w:rFonts w:cs="Arial"/>
          <w:color w:val="3B3838"/>
          <w:sz w:val="21"/>
          <w:lang w:val="en"/>
        </w:rPr>
        <w:t> </w:t>
      </w:r>
      <w:r w:rsidRPr="002C5BBB">
        <w:rPr>
          <w:rFonts w:cs="Arial"/>
          <w:i/>
          <w:iCs/>
          <w:color w:val="3B3838"/>
          <w:sz w:val="21"/>
          <w:szCs w:val="21"/>
          <w:lang w:val="en"/>
        </w:rPr>
        <w:t>Mesopotamia</w:t>
      </w:r>
      <w:r w:rsidRPr="002C5BBB">
        <w:rPr>
          <w:rFonts w:cs="Arial"/>
          <w:color w:val="3B3838"/>
          <w:sz w:val="21"/>
          <w:lang w:val="en"/>
        </w:rPr>
        <w:t> </w:t>
      </w:r>
      <w:r w:rsidRPr="002C5BBB">
        <w:rPr>
          <w:rFonts w:cs="Arial"/>
          <w:color w:val="3B3838"/>
          <w:sz w:val="21"/>
          <w:szCs w:val="21"/>
          <w:lang w:val="en"/>
        </w:rPr>
        <w:t>comes from the</w:t>
      </w:r>
      <w:r w:rsidRPr="002C5BBB">
        <w:rPr>
          <w:rFonts w:cs="Arial"/>
          <w:color w:val="3B3838"/>
          <w:sz w:val="21"/>
          <w:lang w:val="en"/>
        </w:rPr>
        <w:t> </w:t>
      </w:r>
      <w:hyperlink r:id="rId59" w:tooltip="Ancient Greek" w:history="1">
        <w:r w:rsidRPr="002C5BBB">
          <w:rPr>
            <w:rFonts w:cs="Arial"/>
            <w:color w:val="3B3838"/>
            <w:sz w:val="21"/>
            <w:lang w:val="en"/>
          </w:rPr>
          <w:t>ancient Greek</w:t>
        </w:r>
      </w:hyperlink>
      <w:r w:rsidRPr="002C5BBB">
        <w:rPr>
          <w:rFonts w:cs="Arial"/>
          <w:color w:val="3B3838"/>
          <w:sz w:val="21"/>
          <w:lang w:val="en"/>
        </w:rPr>
        <w:t> </w:t>
      </w:r>
      <w:r w:rsidRPr="002C5BBB">
        <w:rPr>
          <w:rFonts w:cs="Arial"/>
          <w:color w:val="3B3838"/>
          <w:sz w:val="21"/>
          <w:szCs w:val="21"/>
          <w:lang w:val="en"/>
        </w:rPr>
        <w:t>root words μέσος (</w:t>
      </w:r>
      <w:r w:rsidRPr="002C5BBB">
        <w:rPr>
          <w:rFonts w:cs="Arial"/>
          <w:i/>
          <w:iCs/>
          <w:color w:val="3B3838"/>
          <w:sz w:val="21"/>
          <w:szCs w:val="21"/>
          <w:lang w:val="en"/>
        </w:rPr>
        <w:t>meso</w:t>
      </w:r>
      <w:r w:rsidRPr="002C5BBB">
        <w:rPr>
          <w:rFonts w:cs="Arial"/>
          <w:color w:val="3B3838"/>
          <w:sz w:val="21"/>
          <w:szCs w:val="21"/>
          <w:lang w:val="en"/>
        </w:rPr>
        <w:t>) "middle" and ποταμός (</w:t>
      </w:r>
      <w:r w:rsidRPr="002C5BBB">
        <w:rPr>
          <w:rFonts w:cs="Arial"/>
          <w:i/>
          <w:iCs/>
          <w:color w:val="3B3838"/>
          <w:sz w:val="21"/>
          <w:szCs w:val="21"/>
          <w:lang w:val="en"/>
        </w:rPr>
        <w:t>potamos</w:t>
      </w:r>
      <w:r w:rsidRPr="002C5BBB">
        <w:rPr>
          <w:rFonts w:cs="Arial"/>
          <w:color w:val="3B3838"/>
          <w:sz w:val="21"/>
          <w:szCs w:val="21"/>
          <w:lang w:val="en"/>
        </w:rPr>
        <w:t>) "river" and literally means "(Land) between two/the rivers". It is used throughout the Greek</w:t>
      </w:r>
      <w:r w:rsidRPr="002C5BBB">
        <w:rPr>
          <w:rFonts w:cs="Arial"/>
          <w:color w:val="3B3838"/>
          <w:sz w:val="21"/>
          <w:lang w:val="en"/>
        </w:rPr>
        <w:t> </w:t>
      </w:r>
      <w:hyperlink r:id="rId60" w:tooltip="Septuagint" w:history="1">
        <w:r w:rsidRPr="002C5BBB">
          <w:rPr>
            <w:rFonts w:cs="Arial"/>
            <w:color w:val="3B3838"/>
            <w:sz w:val="21"/>
            <w:lang w:val="en"/>
          </w:rPr>
          <w:t>Septuagint</w:t>
        </w:r>
      </w:hyperlink>
      <w:r w:rsidRPr="002C5BBB">
        <w:rPr>
          <w:rFonts w:cs="Arial"/>
          <w:color w:val="3B3838"/>
          <w:sz w:val="21"/>
          <w:lang w:val="en"/>
        </w:rPr>
        <w:t> </w:t>
      </w:r>
      <w:r w:rsidRPr="002C5BBB">
        <w:rPr>
          <w:rFonts w:cs="Arial"/>
          <w:color w:val="3B3838"/>
          <w:sz w:val="21"/>
          <w:szCs w:val="21"/>
          <w:lang w:val="en"/>
        </w:rPr>
        <w:t>(ca. 250 BC) to translate the Hebrew equivalent</w:t>
      </w:r>
      <w:r w:rsidRPr="002C5BBB">
        <w:rPr>
          <w:rFonts w:cs="Arial"/>
          <w:color w:val="3B3838"/>
          <w:sz w:val="21"/>
          <w:lang w:val="en"/>
        </w:rPr>
        <w:t> </w:t>
      </w:r>
      <w:r w:rsidRPr="002C5BBB">
        <w:rPr>
          <w:rFonts w:cs="Arial"/>
          <w:i/>
          <w:iCs/>
          <w:color w:val="3B3838"/>
          <w:sz w:val="21"/>
          <w:szCs w:val="21"/>
          <w:lang w:val="en"/>
        </w:rPr>
        <w:t>Naharaim</w:t>
      </w:r>
      <w:r w:rsidRPr="002C5BBB">
        <w:rPr>
          <w:rFonts w:cs="Arial"/>
          <w:color w:val="3B3838"/>
          <w:sz w:val="21"/>
          <w:szCs w:val="21"/>
          <w:lang w:val="en"/>
        </w:rPr>
        <w:t>. An even earlier Greek usage of the name</w:t>
      </w:r>
      <w:r w:rsidRPr="002C5BBB">
        <w:rPr>
          <w:rFonts w:cs="Arial"/>
          <w:color w:val="3B3838"/>
          <w:sz w:val="21"/>
          <w:lang w:val="en"/>
        </w:rPr>
        <w:t> </w:t>
      </w:r>
      <w:r w:rsidRPr="002C5BBB">
        <w:rPr>
          <w:rFonts w:cs="Arial"/>
          <w:i/>
          <w:iCs/>
          <w:color w:val="3B3838"/>
          <w:sz w:val="21"/>
          <w:szCs w:val="21"/>
          <w:lang w:val="en"/>
        </w:rPr>
        <w:t>Mesopotamia</w:t>
      </w:r>
      <w:r w:rsidRPr="002C5BBB">
        <w:rPr>
          <w:rFonts w:cs="Arial"/>
          <w:color w:val="3B3838"/>
          <w:sz w:val="21"/>
          <w:lang w:val="en"/>
        </w:rPr>
        <w:t> </w:t>
      </w:r>
      <w:r w:rsidRPr="002C5BBB">
        <w:rPr>
          <w:rFonts w:cs="Arial"/>
          <w:color w:val="3B3838"/>
          <w:sz w:val="21"/>
          <w:szCs w:val="21"/>
          <w:lang w:val="en"/>
        </w:rPr>
        <w:t>is evident from</w:t>
      </w:r>
      <w:r w:rsidRPr="002C5BBB">
        <w:rPr>
          <w:rFonts w:cs="Arial"/>
          <w:color w:val="3B3838"/>
          <w:sz w:val="21"/>
          <w:lang w:val="en"/>
        </w:rPr>
        <w:t> </w:t>
      </w:r>
      <w:hyperlink r:id="rId61" w:tooltip="The Anabasis of Alexander" w:history="1">
        <w:r w:rsidRPr="002C5BBB">
          <w:rPr>
            <w:rFonts w:cs="Arial"/>
            <w:i/>
            <w:iCs/>
            <w:color w:val="3B3838"/>
            <w:sz w:val="21"/>
            <w:lang w:val="en"/>
          </w:rPr>
          <w:t>The Anabasis of Alexander</w:t>
        </w:r>
      </w:hyperlink>
      <w:r w:rsidRPr="002C5BBB">
        <w:rPr>
          <w:rFonts w:cs="Arial"/>
          <w:color w:val="3B3838"/>
          <w:sz w:val="21"/>
          <w:szCs w:val="21"/>
          <w:lang w:val="en"/>
        </w:rPr>
        <w:t>, which was written in the late 2nd century AD, but specifically refers to sources from the time of</w:t>
      </w:r>
      <w:r w:rsidRPr="002C5BBB">
        <w:rPr>
          <w:rFonts w:cs="Arial"/>
          <w:color w:val="3B3838"/>
          <w:sz w:val="21"/>
          <w:lang w:val="en"/>
        </w:rPr>
        <w:t> </w:t>
      </w:r>
      <w:hyperlink r:id="rId62" w:tooltip="Alexander the Great" w:history="1">
        <w:r w:rsidRPr="002C5BBB">
          <w:rPr>
            <w:rFonts w:cs="Arial"/>
            <w:color w:val="3B3838"/>
            <w:sz w:val="21"/>
            <w:lang w:val="en"/>
          </w:rPr>
          <w:t>Alexander the Great</w:t>
        </w:r>
      </w:hyperlink>
      <w:r w:rsidRPr="002C5BBB">
        <w:rPr>
          <w:rFonts w:cs="Arial"/>
          <w:color w:val="3B3838"/>
          <w:sz w:val="21"/>
          <w:szCs w:val="21"/>
          <w:lang w:val="en"/>
        </w:rPr>
        <w:t>. In the</w:t>
      </w:r>
      <w:r w:rsidRPr="002C5BBB">
        <w:rPr>
          <w:rFonts w:cs="Arial"/>
          <w:color w:val="3B3838"/>
          <w:sz w:val="21"/>
          <w:lang w:val="en"/>
        </w:rPr>
        <w:t> </w:t>
      </w:r>
      <w:r w:rsidRPr="002C5BBB">
        <w:rPr>
          <w:rFonts w:cs="Arial"/>
          <w:i/>
          <w:iCs/>
          <w:color w:val="3B3838"/>
          <w:sz w:val="21"/>
          <w:szCs w:val="21"/>
          <w:lang w:val="en"/>
        </w:rPr>
        <w:t>Anabasis</w:t>
      </w:r>
      <w:r w:rsidRPr="002C5BBB">
        <w:rPr>
          <w:rFonts w:cs="Arial"/>
          <w:color w:val="3B3838"/>
          <w:sz w:val="21"/>
          <w:szCs w:val="21"/>
          <w:lang w:val="en"/>
        </w:rPr>
        <w:t>, Mesopotamia was used to designate the land east of the</w:t>
      </w:r>
      <w:r w:rsidRPr="002C5BBB">
        <w:rPr>
          <w:rFonts w:cs="Arial"/>
          <w:color w:val="3B3838"/>
          <w:sz w:val="21"/>
          <w:lang w:val="en"/>
        </w:rPr>
        <w:t> </w:t>
      </w:r>
      <w:hyperlink r:id="rId63" w:tooltip="Euphrates" w:history="1">
        <w:r w:rsidRPr="002C5BBB">
          <w:rPr>
            <w:rFonts w:cs="Arial"/>
            <w:color w:val="3B3838"/>
            <w:sz w:val="21"/>
            <w:lang w:val="en"/>
          </w:rPr>
          <w:t>Euphrates</w:t>
        </w:r>
      </w:hyperlink>
      <w:r w:rsidRPr="002C5BBB">
        <w:rPr>
          <w:rFonts w:cs="Arial"/>
          <w:color w:val="3B3838"/>
          <w:sz w:val="21"/>
          <w:lang w:val="en"/>
        </w:rPr>
        <w:t> </w:t>
      </w:r>
      <w:r w:rsidRPr="002C5BBB">
        <w:rPr>
          <w:rFonts w:cs="Arial"/>
          <w:color w:val="3B3838"/>
          <w:sz w:val="21"/>
          <w:szCs w:val="21"/>
          <w:lang w:val="en"/>
        </w:rPr>
        <w:t>in north</w:t>
      </w:r>
      <w:r w:rsidRPr="002C5BBB">
        <w:rPr>
          <w:rFonts w:cs="Arial"/>
          <w:color w:val="3B3838"/>
          <w:sz w:val="21"/>
          <w:lang w:val="en"/>
        </w:rPr>
        <w:t> </w:t>
      </w:r>
      <w:hyperlink r:id="rId64" w:tooltip="Syria" w:history="1">
        <w:r w:rsidRPr="002C5BBB">
          <w:rPr>
            <w:rFonts w:cs="Arial"/>
            <w:color w:val="3B3838"/>
            <w:sz w:val="21"/>
            <w:lang w:val="en"/>
          </w:rPr>
          <w:t>Syria</w:t>
        </w:r>
      </w:hyperlink>
      <w:r w:rsidRPr="002C5BBB">
        <w:rPr>
          <w:rFonts w:cs="Arial"/>
          <w:color w:val="3B3838"/>
          <w:sz w:val="21"/>
          <w:szCs w:val="21"/>
          <w:lang w:val="en"/>
        </w:rPr>
        <w:t>. The</w:t>
      </w:r>
      <w:r w:rsidRPr="002C5BBB">
        <w:rPr>
          <w:rFonts w:cs="Arial"/>
          <w:color w:val="3B3838"/>
          <w:sz w:val="21"/>
          <w:lang w:val="en"/>
        </w:rPr>
        <w:t> </w:t>
      </w:r>
      <w:hyperlink r:id="rId65" w:tooltip="Aramaic language" w:history="1">
        <w:r w:rsidRPr="002C5BBB">
          <w:rPr>
            <w:rFonts w:cs="Arial"/>
            <w:color w:val="3B3838"/>
            <w:sz w:val="21"/>
            <w:lang w:val="en"/>
          </w:rPr>
          <w:t>Aramaic</w:t>
        </w:r>
      </w:hyperlink>
      <w:r w:rsidRPr="002C5BBB">
        <w:rPr>
          <w:rFonts w:cs="Arial"/>
          <w:color w:val="3B3838"/>
          <w:sz w:val="21"/>
          <w:lang w:val="en"/>
        </w:rPr>
        <w:t> </w:t>
      </w:r>
      <w:r w:rsidRPr="002C5BBB">
        <w:rPr>
          <w:rFonts w:cs="Arial"/>
          <w:color w:val="3B3838"/>
          <w:sz w:val="21"/>
          <w:szCs w:val="21"/>
          <w:lang w:val="en"/>
        </w:rPr>
        <w:t>term</w:t>
      </w:r>
      <w:r w:rsidRPr="002C5BBB">
        <w:rPr>
          <w:rFonts w:cs="Arial"/>
          <w:color w:val="3B3838"/>
          <w:sz w:val="21"/>
          <w:lang w:val="en"/>
        </w:rPr>
        <w:t> </w:t>
      </w:r>
      <w:r w:rsidRPr="002C5BBB">
        <w:rPr>
          <w:rFonts w:cs="Arial"/>
          <w:i/>
          <w:iCs/>
          <w:color w:val="3B3838"/>
          <w:sz w:val="21"/>
          <w:szCs w:val="21"/>
          <w:lang w:val="en"/>
        </w:rPr>
        <w:t>biritum/birit narim</w:t>
      </w:r>
      <w:r w:rsidRPr="002C5BBB">
        <w:rPr>
          <w:rFonts w:cs="Arial"/>
          <w:color w:val="3B3838"/>
          <w:sz w:val="21"/>
          <w:lang w:val="en"/>
        </w:rPr>
        <w:t> </w:t>
      </w:r>
      <w:r w:rsidRPr="002C5BBB">
        <w:rPr>
          <w:rFonts w:cs="Arial"/>
          <w:color w:val="3B3838"/>
          <w:sz w:val="21"/>
          <w:szCs w:val="21"/>
          <w:lang w:val="en"/>
        </w:rPr>
        <w:t>corresponded to a similar geographical concept.</w:t>
      </w:r>
      <w:r w:rsidRPr="002C5BBB">
        <w:rPr>
          <w:rFonts w:cs="Arial"/>
          <w:color w:val="3B3838"/>
          <w:sz w:val="21"/>
          <w:lang w:val="en"/>
        </w:rPr>
        <w:t> </w:t>
      </w:r>
      <w:r w:rsidRPr="002C5BBB">
        <w:rPr>
          <w:rFonts w:cs="Arial"/>
          <w:color w:val="3B3838"/>
          <w:sz w:val="21"/>
          <w:szCs w:val="21"/>
          <w:lang w:val="en"/>
        </w:rPr>
        <w:t>Later, the term Mesopotamia was more generally applied to all the lands between the Euphrates and the</w:t>
      </w:r>
      <w:r w:rsidRPr="002C5BBB">
        <w:rPr>
          <w:rFonts w:cs="Arial"/>
          <w:color w:val="3B3838"/>
          <w:sz w:val="21"/>
          <w:lang w:val="en"/>
        </w:rPr>
        <w:t> </w:t>
      </w:r>
      <w:hyperlink r:id="rId66" w:tooltip="Tigris" w:history="1">
        <w:r w:rsidRPr="002C5BBB">
          <w:rPr>
            <w:rFonts w:cs="Arial"/>
            <w:color w:val="3B3838"/>
            <w:sz w:val="21"/>
            <w:lang w:val="en"/>
          </w:rPr>
          <w:t>Tigris</w:t>
        </w:r>
      </w:hyperlink>
      <w:r w:rsidRPr="002C5BBB">
        <w:rPr>
          <w:rFonts w:cs="Arial"/>
          <w:color w:val="3B3838"/>
          <w:sz w:val="21"/>
          <w:szCs w:val="21"/>
          <w:lang w:val="en"/>
        </w:rPr>
        <w:t>, thereby incorporating not only parts of Syria but also almost all of</w:t>
      </w:r>
      <w:r w:rsidRPr="002C5BBB">
        <w:rPr>
          <w:rFonts w:cs="Arial"/>
          <w:color w:val="3B3838"/>
          <w:sz w:val="21"/>
          <w:lang w:val="en"/>
        </w:rPr>
        <w:t> </w:t>
      </w:r>
      <w:r w:rsidR="00615794" w:rsidRPr="002C5BBB">
        <w:rPr>
          <w:rFonts w:cs="Arial"/>
          <w:color w:val="3B3838"/>
          <w:sz w:val="21"/>
          <w:szCs w:val="21"/>
          <w:lang w:val="en"/>
        </w:rPr>
        <w:t>Iraq and</w:t>
      </w:r>
      <w:r w:rsidRPr="002C5BBB">
        <w:rPr>
          <w:rFonts w:cs="Arial"/>
          <w:color w:val="3B3838"/>
          <w:sz w:val="21"/>
          <w:szCs w:val="21"/>
          <w:lang w:val="en"/>
        </w:rPr>
        <w:t xml:space="preserve"> southeastern</w:t>
      </w:r>
      <w:r w:rsidRPr="002C5BBB">
        <w:rPr>
          <w:rFonts w:cs="Arial"/>
          <w:color w:val="3B3838"/>
          <w:sz w:val="21"/>
          <w:lang w:val="en"/>
        </w:rPr>
        <w:t> </w:t>
      </w:r>
      <w:hyperlink r:id="rId67" w:tooltip="Turkey" w:history="1">
        <w:r w:rsidRPr="002C5BBB">
          <w:rPr>
            <w:rFonts w:cs="Arial"/>
            <w:color w:val="3B3838"/>
            <w:sz w:val="21"/>
            <w:lang w:val="en"/>
          </w:rPr>
          <w:t>Turkey</w:t>
        </w:r>
      </w:hyperlink>
      <w:r w:rsidRPr="002C5BBB">
        <w:rPr>
          <w:rFonts w:cs="Arial"/>
          <w:color w:val="3B3838"/>
          <w:sz w:val="21"/>
          <w:szCs w:val="21"/>
          <w:lang w:val="en"/>
        </w:rPr>
        <w:t>.</w:t>
      </w:r>
      <w:r w:rsidRPr="002C5BBB">
        <w:rPr>
          <w:rFonts w:cs="Arial"/>
          <w:color w:val="3B3838"/>
          <w:sz w:val="21"/>
          <w:lang w:val="en"/>
        </w:rPr>
        <w:t> </w:t>
      </w:r>
      <w:r w:rsidRPr="002C5BBB">
        <w:rPr>
          <w:rFonts w:cs="Arial"/>
          <w:color w:val="3B3838"/>
          <w:sz w:val="21"/>
          <w:szCs w:val="21"/>
          <w:lang w:val="en"/>
        </w:rPr>
        <w:t xml:space="preserve">The </w:t>
      </w:r>
      <w:r w:rsidR="00615794" w:rsidRPr="002C5BBB">
        <w:rPr>
          <w:rFonts w:cs="Arial"/>
          <w:color w:val="3B3838"/>
          <w:sz w:val="21"/>
          <w:szCs w:val="21"/>
          <w:lang w:val="en"/>
        </w:rPr>
        <w:t>neighboring</w:t>
      </w:r>
      <w:r w:rsidRPr="002C5BBB">
        <w:rPr>
          <w:rFonts w:cs="Arial"/>
          <w:color w:val="3B3838"/>
          <w:sz w:val="21"/>
          <w:szCs w:val="21"/>
          <w:lang w:val="en"/>
        </w:rPr>
        <w:t xml:space="preserve"> steppes to the west of the Euphrates and the western part of the</w:t>
      </w:r>
      <w:r w:rsidRPr="002C5BBB">
        <w:rPr>
          <w:rFonts w:cs="Arial"/>
          <w:color w:val="3B3838"/>
          <w:sz w:val="21"/>
          <w:lang w:val="en"/>
        </w:rPr>
        <w:t> </w:t>
      </w:r>
      <w:hyperlink r:id="rId68" w:tooltip="Zagros Mountains" w:history="1">
        <w:r w:rsidRPr="002C5BBB">
          <w:rPr>
            <w:rFonts w:cs="Arial"/>
            <w:color w:val="3B3838"/>
            <w:sz w:val="21"/>
            <w:lang w:val="en"/>
          </w:rPr>
          <w:t>Zagros Mountains</w:t>
        </w:r>
      </w:hyperlink>
      <w:r w:rsidRPr="002C5BBB">
        <w:rPr>
          <w:rFonts w:cs="Arial"/>
          <w:color w:val="3B3838"/>
          <w:sz w:val="21"/>
          <w:lang w:val="en"/>
        </w:rPr>
        <w:t> </w:t>
      </w:r>
      <w:r w:rsidRPr="002C5BBB">
        <w:rPr>
          <w:rFonts w:cs="Arial"/>
          <w:color w:val="3B3838"/>
          <w:sz w:val="21"/>
          <w:szCs w:val="21"/>
          <w:lang w:val="en"/>
        </w:rPr>
        <w:t>are also often included under the wider term Mesopotamia.</w:t>
      </w:r>
      <w:r w:rsidR="00615794" w:rsidRPr="002C5BBB">
        <w:rPr>
          <w:rFonts w:cs="Arial"/>
          <w:color w:val="3B3838"/>
          <w:sz w:val="21"/>
          <w:szCs w:val="21"/>
          <w:lang w:val="en"/>
        </w:rPr>
        <w:t xml:space="preserve"> </w:t>
      </w:r>
    </w:p>
    <w:p w14:paraId="222FFF3F" w14:textId="633947FA"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A further distinction is usually made between Northern or</w:t>
      </w:r>
      <w:r w:rsidRPr="002C5BBB">
        <w:rPr>
          <w:rFonts w:cs="Arial"/>
          <w:color w:val="3B3838"/>
          <w:sz w:val="21"/>
          <w:lang w:val="en"/>
        </w:rPr>
        <w:t> </w:t>
      </w:r>
      <w:hyperlink r:id="rId69" w:tooltip="Upper Mesopotamia" w:history="1">
        <w:r w:rsidRPr="002C5BBB">
          <w:rPr>
            <w:rFonts w:cs="Arial"/>
            <w:color w:val="3B3838"/>
            <w:sz w:val="21"/>
            <w:lang w:val="en"/>
          </w:rPr>
          <w:t>Upper Mesopotamia</w:t>
        </w:r>
      </w:hyperlink>
      <w:r w:rsidRPr="002C5BBB">
        <w:rPr>
          <w:rFonts w:cs="Arial"/>
          <w:color w:val="3B3838"/>
          <w:sz w:val="21"/>
          <w:lang w:val="en"/>
        </w:rPr>
        <w:t> </w:t>
      </w:r>
      <w:r w:rsidRPr="002C5BBB">
        <w:rPr>
          <w:rFonts w:cs="Arial"/>
          <w:color w:val="3B3838"/>
          <w:sz w:val="21"/>
          <w:szCs w:val="21"/>
          <w:lang w:val="en"/>
        </w:rPr>
        <w:t>and Southern or Lower Mesopotamia.</w:t>
      </w:r>
      <w:r w:rsidRPr="002C5BBB">
        <w:rPr>
          <w:rFonts w:cs="Arial"/>
          <w:color w:val="3B3838"/>
          <w:sz w:val="21"/>
          <w:lang w:val="en"/>
        </w:rPr>
        <w:t> </w:t>
      </w:r>
      <w:r w:rsidRPr="002C5BBB">
        <w:rPr>
          <w:rFonts w:cs="Arial"/>
          <w:color w:val="3B3838"/>
          <w:sz w:val="21"/>
          <w:szCs w:val="21"/>
          <w:lang w:val="en"/>
        </w:rPr>
        <w:t>Upper Mesopotamia, also known as the</w:t>
      </w:r>
      <w:r w:rsidRPr="002C5BBB">
        <w:rPr>
          <w:rFonts w:cs="Arial"/>
          <w:color w:val="3B3838"/>
          <w:sz w:val="21"/>
          <w:lang w:val="en"/>
        </w:rPr>
        <w:t> </w:t>
      </w:r>
      <w:r w:rsidRPr="002C5BBB">
        <w:rPr>
          <w:rFonts w:cs="Arial"/>
          <w:i/>
          <w:iCs/>
          <w:color w:val="3B3838"/>
          <w:sz w:val="21"/>
          <w:szCs w:val="21"/>
          <w:lang w:val="en"/>
        </w:rPr>
        <w:t>Jazira</w:t>
      </w:r>
      <w:r w:rsidRPr="002C5BBB">
        <w:rPr>
          <w:rFonts w:cs="Arial"/>
          <w:color w:val="3B3838"/>
          <w:sz w:val="21"/>
          <w:szCs w:val="21"/>
          <w:lang w:val="en"/>
        </w:rPr>
        <w:t>, is the area between the Euphrates and the Tigris from their sources down to</w:t>
      </w:r>
      <w:r w:rsidRPr="002C5BBB">
        <w:rPr>
          <w:rFonts w:cs="Arial"/>
          <w:color w:val="3B3838"/>
          <w:sz w:val="21"/>
          <w:lang w:val="en"/>
        </w:rPr>
        <w:t> </w:t>
      </w:r>
      <w:hyperlink r:id="rId70" w:tooltip="Baghdad" w:history="1">
        <w:r w:rsidRPr="002C5BBB">
          <w:rPr>
            <w:rFonts w:cs="Arial"/>
            <w:color w:val="3B3838"/>
            <w:sz w:val="21"/>
            <w:lang w:val="en"/>
          </w:rPr>
          <w:t>Baghdad</w:t>
        </w:r>
      </w:hyperlink>
      <w:r w:rsidRPr="002C5BBB">
        <w:rPr>
          <w:rFonts w:cs="Arial"/>
          <w:color w:val="3B3838"/>
          <w:sz w:val="21"/>
          <w:szCs w:val="21"/>
          <w:lang w:val="en"/>
        </w:rPr>
        <w:t>.</w:t>
      </w:r>
      <w:r w:rsidRPr="002C5BBB">
        <w:rPr>
          <w:rFonts w:cs="Arial"/>
          <w:color w:val="3B3838"/>
          <w:sz w:val="21"/>
          <w:lang w:val="en"/>
        </w:rPr>
        <w:t> </w:t>
      </w:r>
      <w:r w:rsidRPr="002C5BBB">
        <w:rPr>
          <w:rFonts w:cs="Arial"/>
          <w:color w:val="3B3838"/>
          <w:sz w:val="21"/>
          <w:szCs w:val="21"/>
          <w:lang w:val="en"/>
        </w:rPr>
        <w:t>Lower Mesopotamia consists of southern Iraq,</w:t>
      </w:r>
      <w:r w:rsidRPr="002C5BBB">
        <w:rPr>
          <w:rFonts w:cs="Arial"/>
          <w:color w:val="3B3838"/>
          <w:sz w:val="21"/>
          <w:lang w:val="en"/>
        </w:rPr>
        <w:t> </w:t>
      </w:r>
      <w:hyperlink r:id="rId71" w:tooltip="Kuwait" w:history="1">
        <w:r w:rsidRPr="002C5BBB">
          <w:rPr>
            <w:rFonts w:cs="Arial"/>
            <w:color w:val="3B3838"/>
            <w:sz w:val="21"/>
            <w:lang w:val="en"/>
          </w:rPr>
          <w:t>Kuwait</w:t>
        </w:r>
      </w:hyperlink>
      <w:r w:rsidRPr="002C5BBB">
        <w:rPr>
          <w:rFonts w:cs="Arial"/>
          <w:color w:val="3B3838"/>
          <w:sz w:val="21"/>
          <w:lang w:val="en"/>
        </w:rPr>
        <w:t> </w:t>
      </w:r>
      <w:r w:rsidRPr="002C5BBB">
        <w:rPr>
          <w:rFonts w:cs="Arial"/>
          <w:color w:val="3B3838"/>
          <w:sz w:val="21"/>
          <w:szCs w:val="21"/>
          <w:lang w:val="en"/>
        </w:rPr>
        <w:t>and parts of western Iran.</w:t>
      </w:r>
      <w:r w:rsidRPr="002C5BBB">
        <w:rPr>
          <w:rFonts w:cs="Arial"/>
          <w:color w:val="3B3838"/>
          <w:sz w:val="21"/>
          <w:lang w:val="en"/>
        </w:rPr>
        <w:t> </w:t>
      </w:r>
      <w:r w:rsidRPr="002C5BBB">
        <w:rPr>
          <w:rFonts w:cs="Arial"/>
          <w:color w:val="3B3838"/>
          <w:sz w:val="21"/>
          <w:szCs w:val="21"/>
          <w:lang w:val="en"/>
        </w:rPr>
        <w:t>In modern academic usage, the term Mesopotamia often also has a chronological connotation. It is usually used to designate the area until the</w:t>
      </w:r>
      <w:r w:rsidRPr="002C5BBB">
        <w:rPr>
          <w:rFonts w:cs="Arial"/>
          <w:color w:val="3B3838"/>
          <w:sz w:val="21"/>
          <w:lang w:val="en"/>
        </w:rPr>
        <w:t> </w:t>
      </w:r>
      <w:hyperlink r:id="rId72" w:tooltip="Muslim conquests" w:history="1">
        <w:r w:rsidRPr="002C5BBB">
          <w:rPr>
            <w:rFonts w:cs="Arial"/>
            <w:color w:val="3B3838"/>
            <w:sz w:val="21"/>
            <w:lang w:val="en"/>
          </w:rPr>
          <w:t>Muslim conquests</w:t>
        </w:r>
      </w:hyperlink>
      <w:r w:rsidRPr="002C5BBB">
        <w:rPr>
          <w:rFonts w:cs="Arial"/>
          <w:color w:val="3B3838"/>
          <w:sz w:val="21"/>
          <w:szCs w:val="21"/>
          <w:lang w:val="en"/>
        </w:rPr>
        <w:t>, with names like Syria, Jazirah, and Iraq being used to describe the region after that date.</w:t>
      </w:r>
      <w:r w:rsidRPr="002C5BBB">
        <w:rPr>
          <w:rFonts w:cs="Arial"/>
          <w:color w:val="3B3838"/>
          <w:sz w:val="21"/>
          <w:lang w:val="en"/>
        </w:rPr>
        <w:t> </w:t>
      </w:r>
      <w:r w:rsidRPr="002C5BBB">
        <w:rPr>
          <w:rFonts w:cs="Arial"/>
          <w:color w:val="3B3838"/>
          <w:sz w:val="21"/>
          <w:szCs w:val="21"/>
          <w:lang w:val="en"/>
        </w:rPr>
        <w:t>It has been argued that these later euphemisms are</w:t>
      </w:r>
      <w:r w:rsidRPr="002C5BBB">
        <w:rPr>
          <w:rFonts w:cs="Arial"/>
          <w:color w:val="3B3838"/>
          <w:sz w:val="21"/>
          <w:lang w:val="en"/>
        </w:rPr>
        <w:t> </w:t>
      </w:r>
      <w:hyperlink r:id="rId73" w:tooltip="Eurocentrism" w:history="1">
        <w:r w:rsidRPr="002C5BBB">
          <w:rPr>
            <w:rFonts w:cs="Arial"/>
            <w:color w:val="3B3838"/>
            <w:sz w:val="21"/>
            <w:lang w:val="en"/>
          </w:rPr>
          <w:t>Eurocentric</w:t>
        </w:r>
      </w:hyperlink>
      <w:r w:rsidRPr="002C5BBB">
        <w:rPr>
          <w:rFonts w:cs="Arial"/>
          <w:color w:val="3B3838"/>
          <w:sz w:val="21"/>
          <w:lang w:val="en"/>
        </w:rPr>
        <w:t> </w:t>
      </w:r>
      <w:r w:rsidRPr="002C5BBB">
        <w:rPr>
          <w:rFonts w:cs="Arial"/>
          <w:color w:val="3B3838"/>
          <w:sz w:val="21"/>
          <w:szCs w:val="21"/>
          <w:lang w:val="en"/>
        </w:rPr>
        <w:t>terms attributed to the region in the midst of various 19th-century Western encroachments.</w:t>
      </w:r>
      <w:r w:rsidR="00615794" w:rsidRPr="002C5BBB">
        <w:rPr>
          <w:rFonts w:cs="Arial"/>
          <w:color w:val="3B3838"/>
          <w:sz w:val="21"/>
          <w:szCs w:val="21"/>
          <w:lang w:val="en"/>
        </w:rPr>
        <w:t xml:space="preserve"> </w:t>
      </w:r>
    </w:p>
    <w:p w14:paraId="265FE184" w14:textId="77777777" w:rsidR="00F60CB1" w:rsidRPr="002C5BBB" w:rsidRDefault="00F60CB1" w:rsidP="00F60CB1">
      <w:pPr>
        <w:pBdr>
          <w:bottom w:val="single" w:sz="6" w:space="0" w:color="A2A9B1"/>
        </w:pBdr>
        <w:shd w:val="clear" w:color="auto" w:fill="FFFFFF"/>
        <w:spacing w:before="240" w:after="60"/>
        <w:outlineLvl w:val="1"/>
        <w:rPr>
          <w:rFonts w:ascii="Georgia" w:hAnsi="Georgia" w:cs="Arial"/>
          <w:color w:val="3B3838"/>
          <w:sz w:val="32"/>
          <w:szCs w:val="32"/>
          <w:lang w:val="en"/>
        </w:rPr>
      </w:pPr>
      <w:r w:rsidRPr="002C5BBB">
        <w:rPr>
          <w:rFonts w:ascii="Georgia" w:hAnsi="Georgia" w:cs="Arial"/>
          <w:color w:val="3B3838"/>
          <w:sz w:val="32"/>
          <w:lang w:val="en"/>
        </w:rPr>
        <w:t>Geography</w:t>
      </w:r>
    </w:p>
    <w:p w14:paraId="475B3F52" w14:textId="77777777" w:rsidR="00F60CB1" w:rsidRPr="002C5BBB" w:rsidRDefault="00F60CB1" w:rsidP="00F60CB1">
      <w:pPr>
        <w:shd w:val="clear" w:color="auto" w:fill="FFFFFF"/>
        <w:rPr>
          <w:rFonts w:cs="Arial"/>
          <w:i/>
          <w:iCs/>
          <w:color w:val="3B3838"/>
          <w:sz w:val="21"/>
          <w:szCs w:val="21"/>
          <w:lang w:val="en"/>
        </w:rPr>
      </w:pPr>
      <w:r w:rsidRPr="002C5BBB">
        <w:rPr>
          <w:rFonts w:cs="Arial"/>
          <w:i/>
          <w:iCs/>
          <w:color w:val="3B3838"/>
          <w:sz w:val="21"/>
          <w:szCs w:val="21"/>
          <w:lang w:val="en"/>
        </w:rPr>
        <w:t>Main article:</w:t>
      </w:r>
      <w:r w:rsidRPr="002C5BBB">
        <w:rPr>
          <w:rFonts w:cs="Arial"/>
          <w:i/>
          <w:iCs/>
          <w:color w:val="3B3838"/>
          <w:sz w:val="21"/>
          <w:lang w:val="en"/>
        </w:rPr>
        <w:t> </w:t>
      </w:r>
      <w:hyperlink r:id="rId74" w:tooltip="Geography of Mesopotamia" w:history="1">
        <w:r w:rsidRPr="002C5BBB">
          <w:rPr>
            <w:rFonts w:cs="Arial"/>
            <w:i/>
            <w:iCs/>
            <w:color w:val="3B3838"/>
            <w:sz w:val="21"/>
            <w:lang w:val="en"/>
          </w:rPr>
          <w:t>Geography of Mesopotamia</w:t>
        </w:r>
      </w:hyperlink>
    </w:p>
    <w:p w14:paraId="129919BD" w14:textId="77777777" w:rsidR="00F60CB1" w:rsidRPr="002C5BBB" w:rsidRDefault="00F60CB1" w:rsidP="00F60CB1">
      <w:pPr>
        <w:shd w:val="clear" w:color="auto" w:fill="F8F9FA"/>
        <w:jc w:val="center"/>
        <w:rPr>
          <w:rFonts w:cs="Arial"/>
          <w:color w:val="3B3838"/>
          <w:lang w:val="en"/>
        </w:rPr>
      </w:pPr>
      <w:hyperlink r:id="rId75" w:history="1">
        <w:r w:rsidRPr="002C5BBB">
          <w:rPr>
            <w:rFonts w:cs="Arial"/>
            <w:color w:val="3B3838"/>
            <w:lang w:val="en"/>
          </w:rPr>
          <w:fldChar w:fldCharType="begin"/>
        </w:r>
        <w:r w:rsidRPr="002C5BBB">
          <w:rPr>
            <w:rFonts w:cs="Arial"/>
            <w:color w:val="3B3838"/>
            <w:lang w:val="en"/>
          </w:rPr>
          <w:instrText xml:space="preserve"> INCLUDEPICTURE "https://upload.wikimedia.org/wikipedia/commons/0/03/Spread_of_Oecumene_Mesopotamia.jpg" \* MERGEFORMATINET </w:instrText>
        </w:r>
        <w:r w:rsidRPr="002C5BBB">
          <w:rPr>
            <w:rFonts w:cs="Arial"/>
            <w:color w:val="3B3838"/>
            <w:lang w:val="en"/>
          </w:rPr>
          <w:fldChar w:fldCharType="separate"/>
        </w:r>
        <w:r w:rsidRPr="002C5BBB">
          <w:rPr>
            <w:rFonts w:cs="Arial"/>
            <w:color w:val="3B3838"/>
            <w:lang w:val="en"/>
          </w:rPr>
          <w:pict w14:anchorId="38BB20A5">
            <v:shape id="_x0000_i1027" type="#_x0000_t75" alt="" href="https://en.wikipedia.org/wiki/File:Spread_of_Oecumene_Mesopotamia.jpg" style="width:164.25pt;height:138.75pt" o:button="t">
              <v:imagedata r:id="rId76" r:href="rId77"/>
            </v:shape>
          </w:pict>
        </w:r>
        <w:r w:rsidRPr="002C5BBB">
          <w:rPr>
            <w:rFonts w:cs="Arial"/>
            <w:color w:val="3B3838"/>
            <w:lang w:val="en"/>
          </w:rPr>
          <w:fldChar w:fldCharType="end"/>
        </w:r>
      </w:hyperlink>
    </w:p>
    <w:p w14:paraId="167D1F2F" w14:textId="77777777" w:rsidR="00F60CB1" w:rsidRPr="002C5BBB" w:rsidRDefault="00F60CB1" w:rsidP="00F60CB1">
      <w:pPr>
        <w:shd w:val="clear" w:color="auto" w:fill="F8F9FA"/>
        <w:spacing w:line="336" w:lineRule="atLeast"/>
        <w:rPr>
          <w:rFonts w:cs="Arial"/>
          <w:color w:val="3B3838"/>
          <w:sz w:val="19"/>
          <w:szCs w:val="19"/>
          <w:lang w:val="en"/>
        </w:rPr>
      </w:pPr>
      <w:hyperlink r:id="rId78" w:tooltip="Enlarge" w:history="1"/>
    </w:p>
    <w:p w14:paraId="59221867" w14:textId="77777777" w:rsidR="00F60CB1" w:rsidRPr="002C5BBB" w:rsidRDefault="00F60CB1" w:rsidP="00F60CB1">
      <w:pPr>
        <w:shd w:val="clear" w:color="auto" w:fill="F8F9FA"/>
        <w:spacing w:line="336" w:lineRule="atLeast"/>
        <w:rPr>
          <w:rFonts w:cs="Arial"/>
          <w:color w:val="3B3838"/>
          <w:sz w:val="19"/>
          <w:szCs w:val="19"/>
          <w:lang w:val="en"/>
        </w:rPr>
      </w:pPr>
      <w:r w:rsidRPr="002C5BBB">
        <w:rPr>
          <w:rFonts w:cs="Arial"/>
          <w:color w:val="3B3838"/>
          <w:sz w:val="19"/>
          <w:szCs w:val="19"/>
          <w:lang w:val="en"/>
        </w:rPr>
        <w:t>Known world of the Mesopotamian, Babylonian, and Assyrian cultures from documentary sources</w:t>
      </w:r>
    </w:p>
    <w:p w14:paraId="0C0F0874" w14:textId="1CD4A763"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Mesopotamia encompasses the land between the</w:t>
      </w:r>
      <w:r w:rsidRPr="002C5BBB">
        <w:rPr>
          <w:rFonts w:cs="Arial"/>
          <w:color w:val="3B3838"/>
          <w:sz w:val="21"/>
          <w:lang w:val="en"/>
        </w:rPr>
        <w:t> </w:t>
      </w:r>
      <w:hyperlink r:id="rId79" w:tooltip="Euphrates" w:history="1">
        <w:r w:rsidRPr="002C5BBB">
          <w:rPr>
            <w:rFonts w:cs="Arial"/>
            <w:color w:val="3B3838"/>
            <w:sz w:val="21"/>
            <w:lang w:val="en"/>
          </w:rPr>
          <w:t>Euphrates</w:t>
        </w:r>
      </w:hyperlink>
      <w:r w:rsidRPr="002C5BBB">
        <w:rPr>
          <w:rFonts w:cs="Arial"/>
          <w:color w:val="3B3838"/>
          <w:sz w:val="21"/>
          <w:lang w:val="en"/>
        </w:rPr>
        <w:t> </w:t>
      </w:r>
      <w:r w:rsidRPr="002C5BBB">
        <w:rPr>
          <w:rFonts w:cs="Arial"/>
          <w:color w:val="3B3838"/>
          <w:sz w:val="21"/>
          <w:szCs w:val="21"/>
          <w:lang w:val="en"/>
        </w:rPr>
        <w:t>and</w:t>
      </w:r>
      <w:r w:rsidRPr="002C5BBB">
        <w:rPr>
          <w:rFonts w:cs="Arial"/>
          <w:color w:val="3B3838"/>
          <w:sz w:val="21"/>
          <w:lang w:val="en"/>
        </w:rPr>
        <w:t> </w:t>
      </w:r>
      <w:hyperlink r:id="rId80" w:tooltip="Tigris" w:history="1">
        <w:r w:rsidRPr="002C5BBB">
          <w:rPr>
            <w:rFonts w:cs="Arial"/>
            <w:color w:val="3B3838"/>
            <w:sz w:val="21"/>
            <w:lang w:val="en"/>
          </w:rPr>
          <w:t>Tigris</w:t>
        </w:r>
      </w:hyperlink>
      <w:r w:rsidRPr="002C5BBB">
        <w:rPr>
          <w:rFonts w:cs="Arial"/>
          <w:color w:val="3B3838"/>
          <w:sz w:val="21"/>
          <w:lang w:val="en"/>
        </w:rPr>
        <w:t> </w:t>
      </w:r>
      <w:r w:rsidRPr="002C5BBB">
        <w:rPr>
          <w:rFonts w:cs="Arial"/>
          <w:color w:val="3B3838"/>
          <w:sz w:val="21"/>
          <w:szCs w:val="21"/>
          <w:lang w:val="en"/>
        </w:rPr>
        <w:t>rivers, both of which have their headwaters in the</w:t>
      </w:r>
      <w:r w:rsidRPr="002C5BBB">
        <w:rPr>
          <w:rFonts w:cs="Arial"/>
          <w:color w:val="3B3838"/>
          <w:sz w:val="21"/>
          <w:lang w:val="en"/>
        </w:rPr>
        <w:t> </w:t>
      </w:r>
      <w:hyperlink r:id="rId81" w:tooltip="Armenian Highlands" w:history="1">
        <w:r w:rsidRPr="002C5BBB">
          <w:rPr>
            <w:rFonts w:cs="Arial"/>
            <w:color w:val="3B3838"/>
            <w:sz w:val="21"/>
            <w:lang w:val="en"/>
          </w:rPr>
          <w:t>Armenian Highlands</w:t>
        </w:r>
      </w:hyperlink>
      <w:r w:rsidRPr="002C5BBB">
        <w:rPr>
          <w:rFonts w:cs="Arial"/>
          <w:color w:val="3B3838"/>
          <w:sz w:val="21"/>
          <w:szCs w:val="21"/>
          <w:lang w:val="en"/>
        </w:rPr>
        <w:t xml:space="preserve">. Both rivers are fed by numerous tributaries, and the entire river system drains a vast mountainous region. Overland routes in Mesopotamia usually follow the Euphrates because the banks of the Tigris are frequently steep and difficult. The climate of the region is semi-arid with a vast desert expanse in the north which gives way to a 15,000 square </w:t>
      </w:r>
      <w:r w:rsidR="00615794" w:rsidRPr="002C5BBB">
        <w:rPr>
          <w:rFonts w:cs="Arial"/>
          <w:color w:val="3B3838"/>
          <w:sz w:val="21"/>
          <w:szCs w:val="21"/>
          <w:lang w:val="en"/>
        </w:rPr>
        <w:t>kilometers</w:t>
      </w:r>
      <w:r w:rsidRPr="002C5BBB">
        <w:rPr>
          <w:rFonts w:cs="Arial"/>
          <w:color w:val="3B3838"/>
          <w:sz w:val="21"/>
          <w:szCs w:val="21"/>
          <w:lang w:val="en"/>
        </w:rPr>
        <w:t xml:space="preserve"> (5,800 sq mi) region of marshes, lagoons, mud flats, and reed banks in the south. In the extreme south, the Euphrates and the Tigris unite and empty into the</w:t>
      </w:r>
      <w:r w:rsidRPr="002C5BBB">
        <w:rPr>
          <w:rFonts w:cs="Arial"/>
          <w:color w:val="3B3838"/>
          <w:sz w:val="21"/>
          <w:lang w:val="en"/>
        </w:rPr>
        <w:t> </w:t>
      </w:r>
      <w:hyperlink r:id="rId82" w:tooltip="Persian Gulf" w:history="1">
        <w:r w:rsidRPr="002C5BBB">
          <w:rPr>
            <w:rFonts w:cs="Arial"/>
            <w:color w:val="3B3838"/>
            <w:sz w:val="21"/>
            <w:lang w:val="en"/>
          </w:rPr>
          <w:t>Persian Gulf</w:t>
        </w:r>
      </w:hyperlink>
      <w:r w:rsidRPr="002C5BBB">
        <w:rPr>
          <w:rFonts w:cs="Arial"/>
          <w:color w:val="3B3838"/>
          <w:sz w:val="21"/>
          <w:szCs w:val="21"/>
          <w:lang w:val="en"/>
        </w:rPr>
        <w:t>.</w:t>
      </w:r>
    </w:p>
    <w:p w14:paraId="37C4063C" w14:textId="77777777"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The arid environment which ranges from the northern areas of rain-fed agriculture to the south where irrigation of agriculture is essential if a surplus</w:t>
      </w:r>
      <w:r w:rsidRPr="002C5BBB">
        <w:rPr>
          <w:rFonts w:cs="Arial"/>
          <w:color w:val="3B3838"/>
          <w:sz w:val="21"/>
          <w:lang w:val="en"/>
        </w:rPr>
        <w:t> </w:t>
      </w:r>
      <w:hyperlink r:id="rId83" w:tooltip="Energy returned on energy invested" w:history="1">
        <w:r w:rsidRPr="002C5BBB">
          <w:rPr>
            <w:rFonts w:cs="Arial"/>
            <w:color w:val="3B3838"/>
            <w:sz w:val="21"/>
            <w:lang w:val="en"/>
          </w:rPr>
          <w:t>energy returned on energy invested</w:t>
        </w:r>
      </w:hyperlink>
      <w:r w:rsidRPr="002C5BBB">
        <w:rPr>
          <w:rFonts w:cs="Arial"/>
          <w:color w:val="3B3838"/>
          <w:sz w:val="21"/>
          <w:lang w:val="en"/>
        </w:rPr>
        <w:t> </w:t>
      </w:r>
      <w:r w:rsidRPr="002C5BBB">
        <w:rPr>
          <w:rFonts w:cs="Arial"/>
          <w:color w:val="3B3838"/>
          <w:sz w:val="21"/>
          <w:szCs w:val="21"/>
          <w:lang w:val="en"/>
        </w:rPr>
        <w:t>(EROEI) is to be obtained. This irrigation is aided by a high water table and by melting snows from the high peaks of the northern</w:t>
      </w:r>
      <w:r w:rsidRPr="002C5BBB">
        <w:rPr>
          <w:rFonts w:cs="Arial"/>
          <w:color w:val="3B3838"/>
          <w:sz w:val="21"/>
          <w:lang w:val="en"/>
        </w:rPr>
        <w:t> </w:t>
      </w:r>
      <w:hyperlink r:id="rId84" w:tooltip="Zagros Mountains" w:history="1">
        <w:r w:rsidRPr="002C5BBB">
          <w:rPr>
            <w:rFonts w:cs="Arial"/>
            <w:color w:val="3B3838"/>
            <w:sz w:val="21"/>
            <w:lang w:val="en"/>
          </w:rPr>
          <w:t>Zagros Mountains</w:t>
        </w:r>
      </w:hyperlink>
      <w:r w:rsidRPr="002C5BBB">
        <w:rPr>
          <w:rFonts w:cs="Arial"/>
          <w:color w:val="3B3838"/>
          <w:sz w:val="21"/>
          <w:lang w:val="en"/>
        </w:rPr>
        <w:t> </w:t>
      </w:r>
      <w:r w:rsidRPr="002C5BBB">
        <w:rPr>
          <w:rFonts w:cs="Arial"/>
          <w:color w:val="3B3838"/>
          <w:sz w:val="21"/>
          <w:szCs w:val="21"/>
          <w:lang w:val="en"/>
        </w:rPr>
        <w:t>and from the Armenian Highlands, the source of the Tigris and Euphrates Rivers that give the region its name. The usefulness of irrigation depends upon the ability to mobilize sufficient labor for the construction and maintenance of canals, and this, from the earliest period, has assisted the development of urban settlements and centralized systems of political authority.</w:t>
      </w:r>
    </w:p>
    <w:p w14:paraId="762FF932" w14:textId="77777777"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Agriculture throughout the region has been supplemented by nomadic pastoralism, where tent-dwelling nomads herded sheep and goats (and later camels) from the river pastures in the dry summer months, out into seasonal grazing lands on the desert fringe in the wet winter season. The area is generally lacking in building stone, precious metals and timber, and so historically has relied upon long-distance trade of agricultural products to secure these items from outlying areas. In the marshlands to the south of the area, a complex water-borne fishing culture has existed since prehistoric times, and has added to the cultural mix.</w:t>
      </w:r>
    </w:p>
    <w:p w14:paraId="2977E55B" w14:textId="7167CE21"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Periodic breakdowns in the cultural system have occurred for a number of reasons. The demands for labor has from time to time led to population increases that push the limits of the ecological carrying capacity, and should a period of climatic instability ensue, collapsing central government and declining populations can occur. Alternatively, military vulnerability to invasion from marginal hill tribes or nomadic pastoralists has led to periods of trade collapse and neglect of irrigation systems. Equally, centripetal tendencies amongst city states has meant that central authority over the whole region, when imposed, has tended to be ephemeral, and localism has fragmented power into tribal or smaller regional units.</w:t>
      </w:r>
      <w:r w:rsidRPr="002C5BBB">
        <w:rPr>
          <w:rFonts w:cs="Arial"/>
          <w:color w:val="3B3838"/>
          <w:sz w:val="21"/>
          <w:lang w:val="en"/>
        </w:rPr>
        <w:t> </w:t>
      </w:r>
      <w:r w:rsidRPr="002C5BBB">
        <w:rPr>
          <w:rFonts w:cs="Arial"/>
          <w:color w:val="3B3838"/>
          <w:sz w:val="21"/>
          <w:szCs w:val="21"/>
          <w:lang w:val="en"/>
        </w:rPr>
        <w:t>These trends have continued to the present day in Iraq.</w:t>
      </w:r>
    </w:p>
    <w:p w14:paraId="77A6A700" w14:textId="77777777" w:rsidR="00F60CB1" w:rsidRPr="002C5BBB" w:rsidRDefault="00F60CB1" w:rsidP="00F60CB1">
      <w:pPr>
        <w:pBdr>
          <w:bottom w:val="single" w:sz="6" w:space="0" w:color="A2A9B1"/>
        </w:pBdr>
        <w:shd w:val="clear" w:color="auto" w:fill="FFFFFF"/>
        <w:spacing w:before="240" w:after="60"/>
        <w:outlineLvl w:val="1"/>
        <w:rPr>
          <w:rFonts w:ascii="Georgia" w:hAnsi="Georgia" w:cs="Arial"/>
          <w:color w:val="3B3838"/>
          <w:sz w:val="32"/>
          <w:szCs w:val="32"/>
          <w:lang w:val="en"/>
        </w:rPr>
      </w:pPr>
      <w:r w:rsidRPr="002C5BBB">
        <w:rPr>
          <w:rFonts w:ascii="Georgia" w:hAnsi="Georgia" w:cs="Arial"/>
          <w:color w:val="3B3838"/>
          <w:sz w:val="32"/>
          <w:lang w:val="en"/>
        </w:rPr>
        <w:t>History</w:t>
      </w:r>
    </w:p>
    <w:p w14:paraId="4F61AE20" w14:textId="77777777" w:rsidR="00F60CB1" w:rsidRPr="002C5BBB" w:rsidRDefault="00F60CB1" w:rsidP="00F60CB1">
      <w:pPr>
        <w:shd w:val="clear" w:color="auto" w:fill="F8F9FA"/>
        <w:jc w:val="center"/>
        <w:rPr>
          <w:rFonts w:cs="Arial"/>
          <w:color w:val="3B3838"/>
          <w:lang w:val="en"/>
        </w:rPr>
      </w:pPr>
      <w:hyperlink r:id="rId85" w:history="1">
        <w:r w:rsidRPr="002C5BBB">
          <w:rPr>
            <w:rFonts w:cs="Arial"/>
            <w:color w:val="3B3838"/>
            <w:lang w:val="en"/>
          </w:rPr>
          <w:fldChar w:fldCharType="begin"/>
        </w:r>
        <w:r w:rsidRPr="002C5BBB">
          <w:rPr>
            <w:rFonts w:cs="Arial"/>
            <w:color w:val="3B3838"/>
            <w:lang w:val="en"/>
          </w:rPr>
          <w:instrText xml:space="preserve"> INCLUDEPICTURE "https://upload.wikimedia.org/wikipedia/commons/thumb/0/01/Statue_Gudea_Met_59.2.jpg/250px-Statue_Gudea_Met_59.2.jpg" \* MERGEFORMATINET </w:instrText>
        </w:r>
        <w:r w:rsidRPr="002C5BBB">
          <w:rPr>
            <w:rFonts w:cs="Arial"/>
            <w:color w:val="3B3838"/>
            <w:lang w:val="en"/>
          </w:rPr>
          <w:fldChar w:fldCharType="separate"/>
        </w:r>
        <w:r w:rsidRPr="002C5BBB">
          <w:rPr>
            <w:rFonts w:cs="Arial"/>
            <w:color w:val="3B3838"/>
            <w:lang w:val="en"/>
          </w:rPr>
          <w:pict w14:anchorId="7DE0320E">
            <v:shape id="_x0000_i1028" type="#_x0000_t75" alt="" href="https://en.wikipedia.org/wiki/File:Statue_Gudea_Met_59.2.jpg" style="width:187.5pt;height:282pt" o:button="t">
              <v:imagedata r:id="rId86" r:href="rId87"/>
            </v:shape>
          </w:pict>
        </w:r>
        <w:r w:rsidRPr="002C5BBB">
          <w:rPr>
            <w:rFonts w:cs="Arial"/>
            <w:color w:val="3B3838"/>
            <w:lang w:val="en"/>
          </w:rPr>
          <w:fldChar w:fldCharType="end"/>
        </w:r>
      </w:hyperlink>
    </w:p>
    <w:p w14:paraId="7161D6AA" w14:textId="77777777" w:rsidR="00F60CB1" w:rsidRPr="002C5BBB" w:rsidRDefault="00F60CB1" w:rsidP="00F60CB1">
      <w:pPr>
        <w:shd w:val="clear" w:color="auto" w:fill="F8F9FA"/>
        <w:spacing w:line="336" w:lineRule="atLeast"/>
        <w:rPr>
          <w:rFonts w:cs="Arial"/>
          <w:color w:val="3B3838"/>
          <w:sz w:val="19"/>
          <w:szCs w:val="19"/>
          <w:lang w:val="en"/>
        </w:rPr>
      </w:pPr>
      <w:hyperlink r:id="rId88" w:tooltip="Enlarge" w:history="1"/>
    </w:p>
    <w:p w14:paraId="51753E2E" w14:textId="77777777" w:rsidR="00F60CB1" w:rsidRPr="002C5BBB" w:rsidRDefault="00F60CB1" w:rsidP="00615794">
      <w:pPr>
        <w:shd w:val="clear" w:color="auto" w:fill="F8F9FA"/>
        <w:spacing w:line="336" w:lineRule="atLeast"/>
        <w:jc w:val="center"/>
        <w:rPr>
          <w:rFonts w:cs="Arial"/>
          <w:color w:val="3B3838"/>
          <w:sz w:val="19"/>
          <w:szCs w:val="19"/>
          <w:lang w:val="en"/>
        </w:rPr>
      </w:pPr>
      <w:r w:rsidRPr="002C5BBB">
        <w:rPr>
          <w:rFonts w:cs="Arial"/>
          <w:color w:val="3B3838"/>
          <w:sz w:val="19"/>
          <w:szCs w:val="19"/>
          <w:lang w:val="en"/>
        </w:rPr>
        <w:t>One of 18</w:t>
      </w:r>
      <w:r w:rsidRPr="002C5BBB">
        <w:rPr>
          <w:rFonts w:cs="Arial"/>
          <w:color w:val="3B3838"/>
          <w:sz w:val="19"/>
          <w:lang w:val="en"/>
        </w:rPr>
        <w:t> </w:t>
      </w:r>
      <w:hyperlink r:id="rId89" w:tooltip="Statues of Gudea" w:history="1">
        <w:r w:rsidRPr="002C5BBB">
          <w:rPr>
            <w:rFonts w:cs="Arial"/>
            <w:color w:val="3B3838"/>
            <w:sz w:val="19"/>
            <w:lang w:val="en"/>
          </w:rPr>
          <w:t>Statues of Gudea</w:t>
        </w:r>
      </w:hyperlink>
      <w:r w:rsidRPr="002C5BBB">
        <w:rPr>
          <w:rFonts w:cs="Arial"/>
          <w:color w:val="3B3838"/>
          <w:sz w:val="19"/>
          <w:szCs w:val="19"/>
          <w:lang w:val="en"/>
        </w:rPr>
        <w:t>, a ruler around 2090 BC</w:t>
      </w:r>
    </w:p>
    <w:p w14:paraId="22572A0A" w14:textId="77777777" w:rsidR="00615794" w:rsidRPr="002C5BBB" w:rsidRDefault="00615794" w:rsidP="00F60CB1">
      <w:pPr>
        <w:shd w:val="clear" w:color="auto" w:fill="FFFFFF"/>
        <w:rPr>
          <w:rFonts w:cs="Arial"/>
          <w:i/>
          <w:iCs/>
          <w:color w:val="3B3838"/>
          <w:sz w:val="21"/>
          <w:szCs w:val="21"/>
          <w:lang w:val="en"/>
        </w:rPr>
      </w:pPr>
    </w:p>
    <w:p w14:paraId="24922FB1" w14:textId="6CD84D97" w:rsidR="00F60CB1" w:rsidRPr="002C5BBB" w:rsidRDefault="00F60CB1" w:rsidP="00F60CB1">
      <w:pPr>
        <w:shd w:val="clear" w:color="auto" w:fill="FFFFFF"/>
        <w:rPr>
          <w:rFonts w:cs="Arial"/>
          <w:i/>
          <w:iCs/>
          <w:color w:val="3B3838"/>
          <w:sz w:val="21"/>
          <w:szCs w:val="21"/>
          <w:lang w:val="en"/>
        </w:rPr>
      </w:pPr>
      <w:r w:rsidRPr="002C5BBB">
        <w:rPr>
          <w:rFonts w:cs="Arial"/>
          <w:i/>
          <w:iCs/>
          <w:color w:val="3B3838"/>
          <w:sz w:val="21"/>
          <w:szCs w:val="21"/>
          <w:lang w:val="en"/>
        </w:rPr>
        <w:t>Main article:</w:t>
      </w:r>
      <w:r w:rsidRPr="002C5BBB">
        <w:rPr>
          <w:rFonts w:cs="Arial"/>
          <w:i/>
          <w:iCs/>
          <w:color w:val="3B3838"/>
          <w:sz w:val="21"/>
          <w:lang w:val="en"/>
        </w:rPr>
        <w:t> </w:t>
      </w:r>
      <w:hyperlink r:id="rId90" w:tooltip="History of Mesopotamia" w:history="1">
        <w:r w:rsidRPr="002C5BBB">
          <w:rPr>
            <w:rFonts w:cs="Arial"/>
            <w:i/>
            <w:iCs/>
            <w:color w:val="3B3838"/>
            <w:sz w:val="21"/>
            <w:lang w:val="en"/>
          </w:rPr>
          <w:t>History of Mesopotamia</w:t>
        </w:r>
      </w:hyperlink>
      <w:r w:rsidR="00615794" w:rsidRPr="002C5BBB">
        <w:rPr>
          <w:rFonts w:cs="Arial"/>
          <w:i/>
          <w:iCs/>
          <w:color w:val="3B3838"/>
          <w:sz w:val="21"/>
          <w:szCs w:val="21"/>
          <w:lang w:val="en"/>
        </w:rPr>
        <w:t xml:space="preserve">. </w:t>
      </w:r>
      <w:r w:rsidRPr="002C5BBB">
        <w:rPr>
          <w:rFonts w:cs="Arial"/>
          <w:i/>
          <w:iCs/>
          <w:color w:val="3B3838"/>
          <w:sz w:val="21"/>
          <w:szCs w:val="21"/>
          <w:lang w:val="en"/>
        </w:rPr>
        <w:t>Further information:</w:t>
      </w:r>
      <w:r w:rsidRPr="002C5BBB">
        <w:rPr>
          <w:rFonts w:cs="Arial"/>
          <w:i/>
          <w:iCs/>
          <w:color w:val="3B3838"/>
          <w:sz w:val="21"/>
          <w:lang w:val="en"/>
        </w:rPr>
        <w:t> </w:t>
      </w:r>
      <w:hyperlink r:id="rId91" w:tooltip="History of Iraq" w:history="1">
        <w:r w:rsidRPr="002C5BBB">
          <w:rPr>
            <w:rFonts w:cs="Arial"/>
            <w:i/>
            <w:iCs/>
            <w:color w:val="3B3838"/>
            <w:sz w:val="21"/>
            <w:lang w:val="en"/>
          </w:rPr>
          <w:t>History of Iraq</w:t>
        </w:r>
      </w:hyperlink>
      <w:r w:rsidRPr="002C5BBB">
        <w:rPr>
          <w:rFonts w:cs="Arial"/>
          <w:i/>
          <w:iCs/>
          <w:color w:val="3B3838"/>
          <w:sz w:val="21"/>
          <w:szCs w:val="21"/>
          <w:lang w:val="en"/>
        </w:rPr>
        <w:t>,</w:t>
      </w:r>
      <w:r w:rsidRPr="002C5BBB">
        <w:rPr>
          <w:rFonts w:cs="Arial"/>
          <w:i/>
          <w:iCs/>
          <w:color w:val="3B3838"/>
          <w:sz w:val="21"/>
          <w:lang w:val="en"/>
        </w:rPr>
        <w:t> </w:t>
      </w:r>
      <w:hyperlink r:id="rId92" w:tooltip="History of the Middle East" w:history="1">
        <w:r w:rsidRPr="002C5BBB">
          <w:rPr>
            <w:rFonts w:cs="Arial"/>
            <w:i/>
            <w:iCs/>
            <w:color w:val="3B3838"/>
            <w:sz w:val="21"/>
            <w:lang w:val="en"/>
          </w:rPr>
          <w:t>History of the Middle East</w:t>
        </w:r>
      </w:hyperlink>
      <w:r w:rsidRPr="002C5BBB">
        <w:rPr>
          <w:rFonts w:cs="Arial"/>
          <w:i/>
          <w:iCs/>
          <w:color w:val="3B3838"/>
          <w:sz w:val="21"/>
          <w:szCs w:val="21"/>
          <w:lang w:val="en"/>
        </w:rPr>
        <w:t>, and</w:t>
      </w:r>
      <w:r w:rsidRPr="002C5BBB">
        <w:rPr>
          <w:rFonts w:cs="Arial"/>
          <w:i/>
          <w:iCs/>
          <w:color w:val="3B3838"/>
          <w:sz w:val="21"/>
          <w:lang w:val="en"/>
        </w:rPr>
        <w:t> </w:t>
      </w:r>
      <w:hyperlink r:id="rId93" w:tooltip="Chronology of the ancient Near East" w:history="1">
        <w:r w:rsidRPr="002C5BBB">
          <w:rPr>
            <w:rFonts w:cs="Arial"/>
            <w:i/>
            <w:iCs/>
            <w:color w:val="3B3838"/>
            <w:sz w:val="21"/>
            <w:lang w:val="en"/>
          </w:rPr>
          <w:t>Chronology of the ancient Near East</w:t>
        </w:r>
      </w:hyperlink>
    </w:p>
    <w:p w14:paraId="173C5805" w14:textId="2C5B0C56"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The pre-history of the</w:t>
      </w:r>
      <w:r w:rsidRPr="002C5BBB">
        <w:rPr>
          <w:rFonts w:cs="Arial"/>
          <w:color w:val="3B3838"/>
          <w:sz w:val="21"/>
          <w:lang w:val="en"/>
        </w:rPr>
        <w:t> </w:t>
      </w:r>
      <w:hyperlink r:id="rId94" w:tooltip="Ancient Near East" w:history="1">
        <w:r w:rsidRPr="002C5BBB">
          <w:rPr>
            <w:rFonts w:cs="Arial"/>
            <w:color w:val="3B3838"/>
            <w:sz w:val="21"/>
            <w:lang w:val="en"/>
          </w:rPr>
          <w:t>Ancient Near East</w:t>
        </w:r>
      </w:hyperlink>
      <w:r w:rsidRPr="002C5BBB">
        <w:rPr>
          <w:rFonts w:cs="Arial"/>
          <w:color w:val="3B3838"/>
          <w:sz w:val="21"/>
          <w:lang w:val="en"/>
        </w:rPr>
        <w:t> </w:t>
      </w:r>
      <w:r w:rsidRPr="002C5BBB">
        <w:rPr>
          <w:rFonts w:cs="Arial"/>
          <w:color w:val="3B3838"/>
          <w:sz w:val="21"/>
          <w:szCs w:val="21"/>
          <w:lang w:val="en"/>
        </w:rPr>
        <w:t>begins in the</w:t>
      </w:r>
      <w:r w:rsidRPr="002C5BBB">
        <w:rPr>
          <w:rFonts w:cs="Arial"/>
          <w:color w:val="3B3838"/>
          <w:sz w:val="21"/>
          <w:lang w:val="en"/>
        </w:rPr>
        <w:t> </w:t>
      </w:r>
      <w:hyperlink r:id="rId95" w:tooltip="Lower Paleolithic" w:history="1">
        <w:r w:rsidRPr="002C5BBB">
          <w:rPr>
            <w:rFonts w:cs="Arial"/>
            <w:color w:val="3B3838"/>
            <w:sz w:val="21"/>
            <w:lang w:val="en"/>
          </w:rPr>
          <w:t>Lower Paleolithic</w:t>
        </w:r>
      </w:hyperlink>
      <w:r w:rsidRPr="002C5BBB">
        <w:rPr>
          <w:rFonts w:cs="Arial"/>
          <w:color w:val="3B3838"/>
          <w:sz w:val="21"/>
          <w:lang w:val="en"/>
        </w:rPr>
        <w:t> </w:t>
      </w:r>
      <w:r w:rsidRPr="002C5BBB">
        <w:rPr>
          <w:rFonts w:cs="Arial"/>
          <w:color w:val="3B3838"/>
          <w:sz w:val="21"/>
          <w:szCs w:val="21"/>
          <w:lang w:val="en"/>
        </w:rPr>
        <w:t>period, but writing began with a pictographic script in the Uruk IV period (ca. 4th millennium BC), and the documented record of actual historical events — and the ancient history of lower Mesopotamia — commence in the mid-third millennium BC with cuneiform records of early dynastic kings, and ends with either the arrival of the</w:t>
      </w:r>
      <w:r w:rsidRPr="002C5BBB">
        <w:rPr>
          <w:rFonts w:cs="Arial"/>
          <w:color w:val="3B3838"/>
          <w:sz w:val="21"/>
          <w:lang w:val="en"/>
        </w:rPr>
        <w:t> </w:t>
      </w:r>
      <w:hyperlink r:id="rId96" w:tooltip="Achaemenid Empire" w:history="1">
        <w:r w:rsidRPr="002C5BBB">
          <w:rPr>
            <w:rFonts w:cs="Arial"/>
            <w:color w:val="3B3838"/>
            <w:sz w:val="21"/>
            <w:lang w:val="en"/>
          </w:rPr>
          <w:t>Achaemenid Empire</w:t>
        </w:r>
      </w:hyperlink>
      <w:r w:rsidRPr="002C5BBB">
        <w:rPr>
          <w:rFonts w:cs="Arial"/>
          <w:color w:val="3B3838"/>
          <w:sz w:val="21"/>
          <w:lang w:val="en"/>
        </w:rPr>
        <w:t> </w:t>
      </w:r>
      <w:r w:rsidRPr="002C5BBB">
        <w:rPr>
          <w:rFonts w:cs="Arial"/>
          <w:color w:val="3B3838"/>
          <w:sz w:val="21"/>
          <w:szCs w:val="21"/>
          <w:lang w:val="en"/>
        </w:rPr>
        <w:t xml:space="preserve">in the late 6th century BC, or with the Muslim conquest and the establishment of </w:t>
      </w:r>
      <w:r w:rsidR="00615794" w:rsidRPr="002C5BBB">
        <w:rPr>
          <w:rFonts w:cs="Arial"/>
          <w:color w:val="3B3838"/>
          <w:sz w:val="21"/>
          <w:szCs w:val="21"/>
          <w:lang w:val="en"/>
        </w:rPr>
        <w:t>the Caliphate</w:t>
      </w:r>
      <w:r w:rsidRPr="002C5BBB">
        <w:rPr>
          <w:rFonts w:cs="Arial"/>
          <w:color w:val="3B3838"/>
          <w:sz w:val="21"/>
          <w:lang w:val="en"/>
        </w:rPr>
        <w:t> </w:t>
      </w:r>
      <w:r w:rsidRPr="002C5BBB">
        <w:rPr>
          <w:rFonts w:cs="Arial"/>
          <w:color w:val="3B3838"/>
          <w:sz w:val="21"/>
          <w:szCs w:val="21"/>
          <w:lang w:val="en"/>
        </w:rPr>
        <w:t>in the late 7th century AD, from which point the region came to be known as</w:t>
      </w:r>
      <w:r w:rsidRPr="002C5BBB">
        <w:rPr>
          <w:rFonts w:cs="Arial"/>
          <w:color w:val="3B3838"/>
          <w:sz w:val="21"/>
          <w:lang w:val="en"/>
        </w:rPr>
        <w:t> </w:t>
      </w:r>
      <w:hyperlink r:id="rId97" w:tooltip="History of Iraq" w:history="1">
        <w:r w:rsidRPr="002C5BBB">
          <w:rPr>
            <w:rFonts w:cs="Arial"/>
            <w:color w:val="3B3838"/>
            <w:sz w:val="21"/>
            <w:lang w:val="en"/>
          </w:rPr>
          <w:t>Iraq</w:t>
        </w:r>
      </w:hyperlink>
      <w:r w:rsidRPr="002C5BBB">
        <w:rPr>
          <w:rFonts w:cs="Arial"/>
          <w:color w:val="3B3838"/>
          <w:sz w:val="21"/>
          <w:szCs w:val="21"/>
          <w:lang w:val="en"/>
        </w:rPr>
        <w:t>. During this period Mesopotamia housed some of the world's most ancient highly developed and socially complex states.</w:t>
      </w:r>
    </w:p>
    <w:p w14:paraId="01096C92" w14:textId="4FDC7625"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The region was one of the</w:t>
      </w:r>
      <w:r w:rsidRPr="002C5BBB">
        <w:rPr>
          <w:rFonts w:cs="Arial"/>
          <w:color w:val="3B3838"/>
          <w:sz w:val="21"/>
          <w:lang w:val="en"/>
        </w:rPr>
        <w:t> </w:t>
      </w:r>
      <w:hyperlink r:id="rId98" w:tooltip="River valley civilization" w:history="1">
        <w:r w:rsidRPr="002C5BBB">
          <w:rPr>
            <w:rFonts w:cs="Arial"/>
            <w:color w:val="3B3838"/>
            <w:sz w:val="21"/>
            <w:lang w:val="en"/>
          </w:rPr>
          <w:t>four riverine civilizations</w:t>
        </w:r>
      </w:hyperlink>
      <w:r w:rsidRPr="002C5BBB">
        <w:rPr>
          <w:rFonts w:cs="Arial"/>
          <w:color w:val="3B3838"/>
          <w:sz w:val="21"/>
          <w:lang w:val="en"/>
        </w:rPr>
        <w:t> </w:t>
      </w:r>
      <w:r w:rsidRPr="002C5BBB">
        <w:rPr>
          <w:rFonts w:cs="Arial"/>
          <w:color w:val="3B3838"/>
          <w:sz w:val="21"/>
          <w:szCs w:val="21"/>
          <w:lang w:val="en"/>
        </w:rPr>
        <w:t>where</w:t>
      </w:r>
      <w:r w:rsidRPr="002C5BBB">
        <w:rPr>
          <w:rFonts w:cs="Arial"/>
          <w:color w:val="3B3838"/>
          <w:sz w:val="21"/>
          <w:lang w:val="en"/>
        </w:rPr>
        <w:t> </w:t>
      </w:r>
      <w:hyperlink r:id="rId99" w:tooltip="Writing" w:history="1">
        <w:r w:rsidRPr="002C5BBB">
          <w:rPr>
            <w:rFonts w:cs="Arial"/>
            <w:color w:val="3B3838"/>
            <w:sz w:val="21"/>
            <w:lang w:val="en"/>
          </w:rPr>
          <w:t>writing</w:t>
        </w:r>
      </w:hyperlink>
      <w:r w:rsidRPr="002C5BBB">
        <w:rPr>
          <w:rFonts w:cs="Arial"/>
          <w:color w:val="3B3838"/>
          <w:sz w:val="21"/>
          <w:lang w:val="en"/>
        </w:rPr>
        <w:t> </w:t>
      </w:r>
      <w:r w:rsidRPr="002C5BBB">
        <w:rPr>
          <w:rFonts w:cs="Arial"/>
          <w:color w:val="3B3838"/>
          <w:sz w:val="21"/>
          <w:szCs w:val="21"/>
          <w:lang w:val="en"/>
        </w:rPr>
        <w:t>was invented, along with the</w:t>
      </w:r>
      <w:r w:rsidRPr="002C5BBB">
        <w:rPr>
          <w:rFonts w:cs="Arial"/>
          <w:color w:val="3B3838"/>
          <w:sz w:val="21"/>
          <w:lang w:val="en"/>
        </w:rPr>
        <w:t> </w:t>
      </w:r>
      <w:hyperlink r:id="rId100" w:tooltip="Nile" w:history="1">
        <w:r w:rsidRPr="002C5BBB">
          <w:rPr>
            <w:rFonts w:cs="Arial"/>
            <w:color w:val="3B3838"/>
            <w:sz w:val="21"/>
            <w:lang w:val="en"/>
          </w:rPr>
          <w:t>Nile</w:t>
        </w:r>
      </w:hyperlink>
      <w:r w:rsidRPr="002C5BBB">
        <w:rPr>
          <w:rFonts w:cs="Arial"/>
          <w:color w:val="3B3838"/>
          <w:sz w:val="21"/>
          <w:lang w:val="en"/>
        </w:rPr>
        <w:t> </w:t>
      </w:r>
      <w:r w:rsidRPr="002C5BBB">
        <w:rPr>
          <w:rFonts w:cs="Arial"/>
          <w:color w:val="3B3838"/>
          <w:sz w:val="21"/>
          <w:szCs w:val="21"/>
          <w:lang w:val="en"/>
        </w:rPr>
        <w:t>valley in</w:t>
      </w:r>
      <w:r w:rsidRPr="002C5BBB">
        <w:rPr>
          <w:rFonts w:cs="Arial"/>
          <w:color w:val="3B3838"/>
          <w:sz w:val="21"/>
          <w:lang w:val="en"/>
        </w:rPr>
        <w:t> </w:t>
      </w:r>
      <w:hyperlink r:id="rId101" w:tooltip="Egypt" w:history="1">
        <w:r w:rsidRPr="002C5BBB">
          <w:rPr>
            <w:rFonts w:cs="Arial"/>
            <w:color w:val="3B3838"/>
            <w:sz w:val="21"/>
            <w:lang w:val="en"/>
          </w:rPr>
          <w:t>Egypt</w:t>
        </w:r>
      </w:hyperlink>
      <w:r w:rsidRPr="002C5BBB">
        <w:rPr>
          <w:rFonts w:cs="Arial"/>
          <w:color w:val="3B3838"/>
          <w:sz w:val="21"/>
          <w:szCs w:val="21"/>
          <w:lang w:val="en"/>
        </w:rPr>
        <w:t>, the</w:t>
      </w:r>
      <w:r w:rsidRPr="002C5BBB">
        <w:rPr>
          <w:rFonts w:cs="Arial"/>
          <w:color w:val="3B3838"/>
          <w:sz w:val="21"/>
          <w:lang w:val="en"/>
        </w:rPr>
        <w:t> </w:t>
      </w:r>
      <w:hyperlink r:id="rId102" w:tooltip="Indus Valley Civilization" w:history="1">
        <w:r w:rsidRPr="002C5BBB">
          <w:rPr>
            <w:rFonts w:cs="Arial"/>
            <w:color w:val="3B3838"/>
            <w:sz w:val="21"/>
            <w:lang w:val="en"/>
          </w:rPr>
          <w:t>Indus Valley Civilization</w:t>
        </w:r>
      </w:hyperlink>
      <w:r w:rsidRPr="002C5BBB">
        <w:rPr>
          <w:rFonts w:cs="Arial"/>
          <w:color w:val="3B3838"/>
          <w:sz w:val="21"/>
          <w:lang w:val="en"/>
        </w:rPr>
        <w:t> </w:t>
      </w:r>
      <w:r w:rsidRPr="002C5BBB">
        <w:rPr>
          <w:rFonts w:cs="Arial"/>
          <w:color w:val="3B3838"/>
          <w:sz w:val="21"/>
          <w:szCs w:val="21"/>
          <w:lang w:val="en"/>
        </w:rPr>
        <w:t>in the</w:t>
      </w:r>
      <w:r w:rsidRPr="002C5BBB">
        <w:rPr>
          <w:rFonts w:cs="Arial"/>
          <w:color w:val="3B3838"/>
          <w:sz w:val="21"/>
          <w:lang w:val="en"/>
        </w:rPr>
        <w:t> </w:t>
      </w:r>
      <w:hyperlink r:id="rId103" w:tooltip="Indian subcontinent" w:history="1">
        <w:r w:rsidRPr="002C5BBB">
          <w:rPr>
            <w:rFonts w:cs="Arial"/>
            <w:color w:val="3B3838"/>
            <w:sz w:val="21"/>
            <w:lang w:val="en"/>
          </w:rPr>
          <w:t>Indian subcontinent</w:t>
        </w:r>
      </w:hyperlink>
      <w:r w:rsidRPr="002C5BBB">
        <w:rPr>
          <w:rFonts w:cs="Arial"/>
          <w:color w:val="3B3838"/>
          <w:sz w:val="21"/>
          <w:szCs w:val="21"/>
          <w:lang w:val="en"/>
        </w:rPr>
        <w:t>, and the</w:t>
      </w:r>
      <w:r w:rsidRPr="002C5BBB">
        <w:rPr>
          <w:rFonts w:cs="Arial"/>
          <w:color w:val="3B3838"/>
          <w:sz w:val="21"/>
          <w:lang w:val="en"/>
        </w:rPr>
        <w:t> </w:t>
      </w:r>
      <w:hyperlink r:id="rId104" w:tooltip="Yellow River" w:history="1">
        <w:r w:rsidRPr="002C5BBB">
          <w:rPr>
            <w:rFonts w:cs="Arial"/>
            <w:color w:val="3B3838"/>
            <w:sz w:val="21"/>
            <w:lang w:val="en"/>
          </w:rPr>
          <w:t>Yellow River</w:t>
        </w:r>
      </w:hyperlink>
      <w:r w:rsidRPr="002C5BBB">
        <w:rPr>
          <w:rFonts w:cs="Arial"/>
          <w:color w:val="3B3838"/>
          <w:sz w:val="21"/>
          <w:lang w:val="en"/>
        </w:rPr>
        <w:t> </w:t>
      </w:r>
      <w:r w:rsidRPr="002C5BBB">
        <w:rPr>
          <w:rFonts w:cs="Arial"/>
          <w:color w:val="3B3838"/>
          <w:sz w:val="21"/>
          <w:szCs w:val="21"/>
          <w:lang w:val="en"/>
        </w:rPr>
        <w:t>in</w:t>
      </w:r>
      <w:r w:rsidRPr="002C5BBB">
        <w:rPr>
          <w:rFonts w:cs="Arial"/>
          <w:color w:val="3B3838"/>
          <w:sz w:val="21"/>
          <w:lang w:val="en"/>
        </w:rPr>
        <w:t> </w:t>
      </w:r>
      <w:hyperlink r:id="rId105" w:tooltip="China" w:history="1">
        <w:r w:rsidRPr="002C5BBB">
          <w:rPr>
            <w:rFonts w:cs="Arial"/>
            <w:color w:val="3B3838"/>
            <w:sz w:val="21"/>
            <w:lang w:val="en"/>
          </w:rPr>
          <w:t>China</w:t>
        </w:r>
      </w:hyperlink>
      <w:r w:rsidRPr="002C5BBB">
        <w:rPr>
          <w:rFonts w:cs="Arial"/>
          <w:color w:val="3B3838"/>
          <w:sz w:val="21"/>
          <w:szCs w:val="21"/>
          <w:lang w:val="en"/>
        </w:rPr>
        <w:t xml:space="preserve">. Mesopotamia housed historically important cities such </w:t>
      </w:r>
      <w:r w:rsidR="00615794" w:rsidRPr="002C5BBB">
        <w:rPr>
          <w:rFonts w:cs="Arial"/>
          <w:color w:val="3B3838"/>
          <w:sz w:val="21"/>
          <w:szCs w:val="21"/>
          <w:lang w:val="en"/>
        </w:rPr>
        <w:t xml:space="preserve">as </w:t>
      </w:r>
      <w:hyperlink r:id="rId106" w:tooltip="Uruk" w:history="1">
        <w:r w:rsidRPr="002C5BBB">
          <w:rPr>
            <w:rFonts w:cs="Arial"/>
            <w:color w:val="3B3838"/>
            <w:sz w:val="21"/>
            <w:lang w:val="en"/>
          </w:rPr>
          <w:t>Uruk</w:t>
        </w:r>
      </w:hyperlink>
      <w:r w:rsidRPr="002C5BBB">
        <w:rPr>
          <w:rFonts w:cs="Arial"/>
          <w:color w:val="3B3838"/>
          <w:sz w:val="21"/>
          <w:szCs w:val="21"/>
          <w:lang w:val="en"/>
        </w:rPr>
        <w:t>,</w:t>
      </w:r>
      <w:r w:rsidR="00615794" w:rsidRPr="002C5BBB">
        <w:rPr>
          <w:rFonts w:cs="Arial"/>
          <w:color w:val="3B3838"/>
          <w:sz w:val="21"/>
          <w:szCs w:val="21"/>
          <w:lang w:val="en"/>
        </w:rPr>
        <w:t xml:space="preserve"> </w:t>
      </w:r>
      <w:hyperlink r:id="rId107" w:tooltip="Nippur" w:history="1">
        <w:r w:rsidRPr="002C5BBB">
          <w:rPr>
            <w:rFonts w:cs="Arial"/>
            <w:color w:val="3B3838"/>
            <w:sz w:val="21"/>
            <w:lang w:val="en"/>
          </w:rPr>
          <w:t>Nippur</w:t>
        </w:r>
      </w:hyperlink>
      <w:r w:rsidRPr="002C5BBB">
        <w:rPr>
          <w:rFonts w:cs="Arial"/>
          <w:color w:val="3B3838"/>
          <w:sz w:val="21"/>
          <w:szCs w:val="21"/>
          <w:lang w:val="en"/>
        </w:rPr>
        <w:t>,</w:t>
      </w:r>
      <w:r w:rsidR="00615794" w:rsidRPr="002C5BBB">
        <w:rPr>
          <w:rFonts w:cs="Arial"/>
          <w:color w:val="3B3838"/>
          <w:sz w:val="21"/>
          <w:szCs w:val="21"/>
          <w:lang w:val="en"/>
        </w:rPr>
        <w:t xml:space="preserve"> </w:t>
      </w:r>
      <w:hyperlink r:id="rId108" w:tooltip="Nineveh" w:history="1">
        <w:r w:rsidRPr="002C5BBB">
          <w:rPr>
            <w:rFonts w:cs="Arial"/>
            <w:color w:val="3B3838"/>
            <w:sz w:val="21"/>
            <w:lang w:val="en"/>
          </w:rPr>
          <w:t>Nineveh</w:t>
        </w:r>
      </w:hyperlink>
      <w:r w:rsidRPr="002C5BBB">
        <w:rPr>
          <w:rFonts w:cs="Arial"/>
          <w:color w:val="3B3838"/>
          <w:sz w:val="21"/>
          <w:szCs w:val="21"/>
          <w:lang w:val="en"/>
        </w:rPr>
        <w:t>,</w:t>
      </w:r>
      <w:r w:rsidR="00615794" w:rsidRPr="002C5BBB">
        <w:rPr>
          <w:rFonts w:cs="Arial"/>
          <w:color w:val="3B3838"/>
          <w:sz w:val="21"/>
          <w:szCs w:val="21"/>
          <w:lang w:val="en"/>
        </w:rPr>
        <w:t xml:space="preserve"> </w:t>
      </w:r>
      <w:hyperlink r:id="rId109" w:tooltip="Assur" w:history="1">
        <w:r w:rsidRPr="002C5BBB">
          <w:rPr>
            <w:rFonts w:cs="Arial"/>
            <w:color w:val="3B3838"/>
            <w:sz w:val="21"/>
            <w:lang w:val="en"/>
          </w:rPr>
          <w:t>Assur</w:t>
        </w:r>
      </w:hyperlink>
      <w:r w:rsidRPr="002C5BBB">
        <w:rPr>
          <w:rFonts w:cs="Arial"/>
          <w:color w:val="3B3838"/>
          <w:sz w:val="21"/>
          <w:lang w:val="en"/>
        </w:rPr>
        <w:t> </w:t>
      </w:r>
      <w:r w:rsidRPr="002C5BBB">
        <w:rPr>
          <w:rFonts w:cs="Arial"/>
          <w:color w:val="3B3838"/>
          <w:sz w:val="21"/>
          <w:szCs w:val="21"/>
          <w:lang w:val="en"/>
        </w:rPr>
        <w:t>and</w:t>
      </w:r>
      <w:r w:rsidRPr="002C5BBB">
        <w:rPr>
          <w:rFonts w:cs="Arial"/>
          <w:color w:val="3B3838"/>
          <w:sz w:val="21"/>
          <w:lang w:val="en"/>
        </w:rPr>
        <w:t> </w:t>
      </w:r>
      <w:hyperlink r:id="rId110" w:tooltip="Babylon" w:history="1">
        <w:r w:rsidRPr="002C5BBB">
          <w:rPr>
            <w:rFonts w:cs="Arial"/>
            <w:color w:val="3B3838"/>
            <w:sz w:val="21"/>
            <w:lang w:val="en"/>
          </w:rPr>
          <w:t>Babylon</w:t>
        </w:r>
      </w:hyperlink>
      <w:r w:rsidRPr="002C5BBB">
        <w:rPr>
          <w:rFonts w:cs="Arial"/>
          <w:color w:val="3B3838"/>
          <w:sz w:val="21"/>
          <w:szCs w:val="21"/>
          <w:lang w:val="en"/>
        </w:rPr>
        <w:t>, as well as major territorial states such as the city of</w:t>
      </w:r>
      <w:r w:rsidRPr="002C5BBB">
        <w:rPr>
          <w:rFonts w:cs="Arial"/>
          <w:color w:val="3B3838"/>
          <w:sz w:val="21"/>
          <w:lang w:val="en"/>
        </w:rPr>
        <w:t> </w:t>
      </w:r>
      <w:hyperlink r:id="rId111" w:tooltip="Eridu" w:history="1">
        <w:r w:rsidRPr="002C5BBB">
          <w:rPr>
            <w:rFonts w:cs="Arial"/>
            <w:color w:val="3B3838"/>
            <w:sz w:val="21"/>
            <w:lang w:val="en"/>
          </w:rPr>
          <w:t>Eridu</w:t>
        </w:r>
      </w:hyperlink>
      <w:r w:rsidRPr="002C5BBB">
        <w:rPr>
          <w:rFonts w:cs="Arial"/>
          <w:color w:val="3B3838"/>
          <w:sz w:val="21"/>
          <w:szCs w:val="21"/>
          <w:lang w:val="en"/>
        </w:rPr>
        <w:t>, the Akkadian kingdoms, the</w:t>
      </w:r>
      <w:r w:rsidRPr="002C5BBB">
        <w:rPr>
          <w:rFonts w:cs="Arial"/>
          <w:color w:val="3B3838"/>
          <w:sz w:val="21"/>
          <w:lang w:val="en"/>
        </w:rPr>
        <w:t> </w:t>
      </w:r>
      <w:hyperlink r:id="rId112" w:tooltip="Third Dynasty of Ur" w:history="1">
        <w:r w:rsidRPr="002C5BBB">
          <w:rPr>
            <w:rFonts w:cs="Arial"/>
            <w:color w:val="3B3838"/>
            <w:sz w:val="21"/>
            <w:lang w:val="en"/>
          </w:rPr>
          <w:t>Third Dynasty of Ur</w:t>
        </w:r>
      </w:hyperlink>
      <w:r w:rsidRPr="002C5BBB">
        <w:rPr>
          <w:rFonts w:cs="Arial"/>
          <w:color w:val="3B3838"/>
          <w:sz w:val="21"/>
          <w:szCs w:val="21"/>
          <w:lang w:val="en"/>
        </w:rPr>
        <w:t>, and the various</w:t>
      </w:r>
      <w:r w:rsidRPr="002C5BBB">
        <w:rPr>
          <w:rFonts w:cs="Arial"/>
          <w:color w:val="3B3838"/>
          <w:sz w:val="21"/>
          <w:lang w:val="en"/>
        </w:rPr>
        <w:t> </w:t>
      </w:r>
      <w:hyperlink r:id="rId113" w:tooltip="Assyria" w:history="1">
        <w:r w:rsidRPr="002C5BBB">
          <w:rPr>
            <w:rFonts w:cs="Arial"/>
            <w:color w:val="3B3838"/>
            <w:sz w:val="21"/>
            <w:lang w:val="en"/>
          </w:rPr>
          <w:t>Assyrian</w:t>
        </w:r>
      </w:hyperlink>
      <w:r w:rsidRPr="002C5BBB">
        <w:rPr>
          <w:rFonts w:cs="Arial"/>
          <w:color w:val="3B3838"/>
          <w:sz w:val="21"/>
          <w:lang w:val="en"/>
        </w:rPr>
        <w:t> </w:t>
      </w:r>
      <w:r w:rsidRPr="002C5BBB">
        <w:rPr>
          <w:rFonts w:cs="Arial"/>
          <w:color w:val="3B3838"/>
          <w:sz w:val="21"/>
          <w:szCs w:val="21"/>
          <w:lang w:val="en"/>
        </w:rPr>
        <w:t>empires. Some of the important historical Mesopotamian leaders were</w:t>
      </w:r>
      <w:r w:rsidRPr="002C5BBB">
        <w:rPr>
          <w:rFonts w:cs="Arial"/>
          <w:color w:val="3B3838"/>
          <w:sz w:val="21"/>
          <w:lang w:val="en"/>
        </w:rPr>
        <w:t> </w:t>
      </w:r>
      <w:hyperlink r:id="rId114" w:tooltip="Ur-Nammu" w:history="1">
        <w:r w:rsidRPr="002C5BBB">
          <w:rPr>
            <w:rFonts w:cs="Arial"/>
            <w:color w:val="3B3838"/>
            <w:sz w:val="21"/>
            <w:lang w:val="en"/>
          </w:rPr>
          <w:t>Ur-Nammu</w:t>
        </w:r>
      </w:hyperlink>
      <w:r w:rsidRPr="002C5BBB">
        <w:rPr>
          <w:rFonts w:cs="Arial"/>
          <w:color w:val="3B3838"/>
          <w:sz w:val="21"/>
          <w:lang w:val="en"/>
        </w:rPr>
        <w:t> </w:t>
      </w:r>
      <w:r w:rsidRPr="002C5BBB">
        <w:rPr>
          <w:rFonts w:cs="Arial"/>
          <w:color w:val="3B3838"/>
          <w:sz w:val="21"/>
          <w:szCs w:val="21"/>
          <w:lang w:val="en"/>
        </w:rPr>
        <w:t>(king of Ur),</w:t>
      </w:r>
      <w:r w:rsidRPr="002C5BBB">
        <w:rPr>
          <w:rFonts w:cs="Arial"/>
          <w:color w:val="3B3838"/>
          <w:sz w:val="21"/>
          <w:lang w:val="en"/>
        </w:rPr>
        <w:t> </w:t>
      </w:r>
      <w:hyperlink r:id="rId115" w:tooltip="Sargon of Akkad" w:history="1">
        <w:r w:rsidRPr="002C5BBB">
          <w:rPr>
            <w:rFonts w:cs="Arial"/>
            <w:color w:val="3B3838"/>
            <w:sz w:val="21"/>
            <w:lang w:val="en"/>
          </w:rPr>
          <w:t>Sargon of Akkad</w:t>
        </w:r>
      </w:hyperlink>
      <w:r w:rsidRPr="002C5BBB">
        <w:rPr>
          <w:rFonts w:cs="Arial"/>
          <w:color w:val="3B3838"/>
          <w:sz w:val="21"/>
          <w:lang w:val="en"/>
        </w:rPr>
        <w:t> </w:t>
      </w:r>
      <w:r w:rsidRPr="002C5BBB">
        <w:rPr>
          <w:rFonts w:cs="Arial"/>
          <w:color w:val="3B3838"/>
          <w:sz w:val="21"/>
          <w:szCs w:val="21"/>
          <w:lang w:val="en"/>
        </w:rPr>
        <w:t>(who established the Akkadian Empire),</w:t>
      </w:r>
      <w:r w:rsidRPr="002C5BBB">
        <w:rPr>
          <w:rFonts w:cs="Arial"/>
          <w:color w:val="3B3838"/>
          <w:sz w:val="21"/>
          <w:lang w:val="en"/>
        </w:rPr>
        <w:t> </w:t>
      </w:r>
      <w:hyperlink r:id="rId116" w:tooltip="Hammurabi" w:history="1">
        <w:r w:rsidRPr="002C5BBB">
          <w:rPr>
            <w:rFonts w:cs="Arial"/>
            <w:color w:val="3B3838"/>
            <w:sz w:val="21"/>
            <w:lang w:val="en"/>
          </w:rPr>
          <w:t>Hammurabi</w:t>
        </w:r>
      </w:hyperlink>
      <w:r w:rsidRPr="002C5BBB">
        <w:rPr>
          <w:rFonts w:cs="Arial"/>
          <w:color w:val="3B3838"/>
          <w:sz w:val="21"/>
          <w:lang w:val="en"/>
        </w:rPr>
        <w:t> </w:t>
      </w:r>
      <w:r w:rsidRPr="002C5BBB">
        <w:rPr>
          <w:rFonts w:cs="Arial"/>
          <w:color w:val="3B3838"/>
          <w:sz w:val="21"/>
          <w:szCs w:val="21"/>
          <w:lang w:val="en"/>
        </w:rPr>
        <w:t>(who established the Old Babylonian state),</w:t>
      </w:r>
      <w:r w:rsidRPr="002C5BBB">
        <w:rPr>
          <w:rFonts w:cs="Arial"/>
          <w:color w:val="3B3838"/>
          <w:sz w:val="21"/>
          <w:lang w:val="en"/>
        </w:rPr>
        <w:t> </w:t>
      </w:r>
      <w:hyperlink r:id="rId117" w:tooltip="Ashur-uballit II" w:history="1">
        <w:r w:rsidRPr="002C5BBB">
          <w:rPr>
            <w:rFonts w:cs="Arial"/>
            <w:color w:val="3B3838"/>
            <w:sz w:val="21"/>
            <w:lang w:val="en"/>
          </w:rPr>
          <w:t>Ashur-uballit II</w:t>
        </w:r>
      </w:hyperlink>
      <w:r w:rsidRPr="002C5BBB">
        <w:rPr>
          <w:rFonts w:cs="Arial"/>
          <w:color w:val="3B3838"/>
          <w:sz w:val="21"/>
          <w:lang w:val="en"/>
        </w:rPr>
        <w:t> </w:t>
      </w:r>
      <w:r w:rsidRPr="002C5BBB">
        <w:rPr>
          <w:rFonts w:cs="Arial"/>
          <w:color w:val="3B3838"/>
          <w:sz w:val="21"/>
          <w:szCs w:val="21"/>
          <w:lang w:val="en"/>
        </w:rPr>
        <w:t>and</w:t>
      </w:r>
      <w:r w:rsidRPr="002C5BBB">
        <w:rPr>
          <w:rFonts w:cs="Arial"/>
          <w:color w:val="3B3838"/>
          <w:sz w:val="21"/>
          <w:lang w:val="en"/>
        </w:rPr>
        <w:t> </w:t>
      </w:r>
      <w:hyperlink r:id="rId118" w:tooltip="Tiglath-Pileser I" w:history="1">
        <w:r w:rsidRPr="002C5BBB">
          <w:rPr>
            <w:rFonts w:cs="Arial"/>
            <w:color w:val="3B3838"/>
            <w:sz w:val="21"/>
            <w:lang w:val="en"/>
          </w:rPr>
          <w:t>Tiglath-Pileser I</w:t>
        </w:r>
      </w:hyperlink>
      <w:r w:rsidR="00615794" w:rsidRPr="002C5BBB">
        <w:rPr>
          <w:rFonts w:cs="Arial"/>
          <w:color w:val="3B3838"/>
          <w:sz w:val="21"/>
          <w:szCs w:val="21"/>
          <w:lang w:val="en"/>
        </w:rPr>
        <w:t xml:space="preserve"> </w:t>
      </w:r>
      <w:r w:rsidRPr="002C5BBB">
        <w:rPr>
          <w:rFonts w:cs="Arial"/>
          <w:color w:val="3B3838"/>
          <w:sz w:val="21"/>
          <w:szCs w:val="21"/>
          <w:lang w:val="en"/>
        </w:rPr>
        <w:t>(who established the Assyrian Empire).</w:t>
      </w:r>
    </w:p>
    <w:p w14:paraId="6196CBB8" w14:textId="2D4B6F35"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Studies have reported that most</w:t>
      </w:r>
      <w:r w:rsidRPr="002C5BBB">
        <w:rPr>
          <w:rFonts w:cs="Arial"/>
          <w:color w:val="3B3838"/>
          <w:sz w:val="21"/>
          <w:lang w:val="en"/>
        </w:rPr>
        <w:t> </w:t>
      </w:r>
      <w:hyperlink r:id="rId119" w:tooltip="Irish people" w:history="1">
        <w:r w:rsidRPr="002C5BBB">
          <w:rPr>
            <w:rFonts w:cs="Arial"/>
            <w:color w:val="3B3838"/>
            <w:sz w:val="21"/>
            <w:lang w:val="en"/>
          </w:rPr>
          <w:t>Irish</w:t>
        </w:r>
      </w:hyperlink>
      <w:r w:rsidRPr="002C5BBB">
        <w:rPr>
          <w:rFonts w:cs="Arial"/>
          <w:color w:val="3B3838"/>
          <w:sz w:val="21"/>
          <w:lang w:val="en"/>
        </w:rPr>
        <w:t> </w:t>
      </w:r>
      <w:r w:rsidRPr="002C5BBB">
        <w:rPr>
          <w:rFonts w:cs="Arial"/>
          <w:color w:val="3B3838"/>
          <w:sz w:val="21"/>
          <w:szCs w:val="21"/>
          <w:lang w:val="en"/>
        </w:rPr>
        <w:t>and</w:t>
      </w:r>
      <w:r w:rsidRPr="002C5BBB">
        <w:rPr>
          <w:rFonts w:cs="Arial"/>
          <w:color w:val="3B3838"/>
          <w:sz w:val="21"/>
          <w:lang w:val="en"/>
        </w:rPr>
        <w:t> </w:t>
      </w:r>
      <w:hyperlink r:id="rId120" w:tooltip="British people" w:history="1">
        <w:r w:rsidRPr="002C5BBB">
          <w:rPr>
            <w:rFonts w:cs="Arial"/>
            <w:color w:val="3B3838"/>
            <w:sz w:val="21"/>
            <w:lang w:val="en"/>
          </w:rPr>
          <w:t>Britons</w:t>
        </w:r>
      </w:hyperlink>
      <w:r w:rsidRPr="002C5BBB">
        <w:rPr>
          <w:rFonts w:cs="Arial"/>
          <w:color w:val="3B3838"/>
          <w:sz w:val="21"/>
          <w:lang w:val="en"/>
        </w:rPr>
        <w:t> </w:t>
      </w:r>
      <w:r w:rsidRPr="002C5BBB">
        <w:rPr>
          <w:rFonts w:cs="Arial"/>
          <w:color w:val="3B3838"/>
          <w:sz w:val="21"/>
          <w:szCs w:val="21"/>
          <w:lang w:val="en"/>
        </w:rPr>
        <w:t>are descendants of farmers who left modern day</w:t>
      </w:r>
      <w:r w:rsidRPr="002C5BBB">
        <w:rPr>
          <w:rFonts w:cs="Arial"/>
          <w:color w:val="3B3838"/>
          <w:sz w:val="21"/>
          <w:lang w:val="en"/>
        </w:rPr>
        <w:t> </w:t>
      </w:r>
      <w:hyperlink r:id="rId121" w:tooltip="Iraq" w:history="1">
        <w:r w:rsidRPr="002C5BBB">
          <w:rPr>
            <w:rFonts w:cs="Arial"/>
            <w:color w:val="3B3838"/>
            <w:sz w:val="21"/>
            <w:lang w:val="en"/>
          </w:rPr>
          <w:t>Iraq</w:t>
        </w:r>
      </w:hyperlink>
      <w:r w:rsidRPr="002C5BBB">
        <w:rPr>
          <w:rFonts w:cs="Arial"/>
          <w:color w:val="3B3838"/>
          <w:sz w:val="21"/>
          <w:lang w:val="en"/>
        </w:rPr>
        <w:t> </w:t>
      </w:r>
      <w:r w:rsidRPr="002C5BBB">
        <w:rPr>
          <w:rFonts w:cs="Arial"/>
          <w:color w:val="3B3838"/>
          <w:sz w:val="21"/>
          <w:szCs w:val="21"/>
          <w:lang w:val="en"/>
        </w:rPr>
        <w:t>and</w:t>
      </w:r>
      <w:r w:rsidRPr="002C5BBB">
        <w:rPr>
          <w:rFonts w:cs="Arial"/>
          <w:color w:val="3B3838"/>
          <w:sz w:val="21"/>
          <w:lang w:val="en"/>
        </w:rPr>
        <w:t> </w:t>
      </w:r>
      <w:hyperlink r:id="rId122" w:tooltip="Syria" w:history="1">
        <w:r w:rsidRPr="002C5BBB">
          <w:rPr>
            <w:rFonts w:cs="Arial"/>
            <w:color w:val="3B3838"/>
            <w:sz w:val="21"/>
            <w:lang w:val="en"/>
          </w:rPr>
          <w:t>Syria</w:t>
        </w:r>
      </w:hyperlink>
      <w:r w:rsidRPr="002C5BBB">
        <w:rPr>
          <w:rFonts w:cs="Arial"/>
          <w:color w:val="3B3838"/>
          <w:sz w:val="21"/>
          <w:lang w:val="en"/>
        </w:rPr>
        <w:t> </w:t>
      </w:r>
      <w:r w:rsidRPr="002C5BBB">
        <w:rPr>
          <w:rFonts w:cs="Arial"/>
          <w:color w:val="3B3838"/>
          <w:sz w:val="21"/>
          <w:szCs w:val="21"/>
          <w:lang w:val="en"/>
        </w:rPr>
        <w:t>10,000 years ago.</w:t>
      </w:r>
      <w:r w:rsidRPr="002C5BBB">
        <w:rPr>
          <w:rFonts w:cs="Arial"/>
          <w:color w:val="3B3838"/>
          <w:sz w:val="21"/>
          <w:lang w:val="en"/>
        </w:rPr>
        <w:t> </w:t>
      </w:r>
      <w:r w:rsidRPr="002C5BBB">
        <w:rPr>
          <w:rFonts w:cs="Arial"/>
          <w:color w:val="3B3838"/>
          <w:sz w:val="21"/>
          <w:szCs w:val="21"/>
          <w:lang w:val="en"/>
        </w:rPr>
        <w:t>Genetic researchers say they have found compelling evidence that four out of five (80% of)</w:t>
      </w:r>
      <w:r w:rsidRPr="002C5BBB">
        <w:rPr>
          <w:rFonts w:cs="Arial"/>
          <w:color w:val="3B3838"/>
          <w:sz w:val="21"/>
          <w:lang w:val="en"/>
        </w:rPr>
        <w:t> </w:t>
      </w:r>
      <w:hyperlink r:id="rId123" w:tooltip="White people" w:history="1">
        <w:r w:rsidRPr="002C5BBB">
          <w:rPr>
            <w:rFonts w:cs="Arial"/>
            <w:color w:val="3B3838"/>
            <w:sz w:val="21"/>
            <w:lang w:val="en"/>
          </w:rPr>
          <w:t>white</w:t>
        </w:r>
      </w:hyperlink>
      <w:r w:rsidRPr="002C5BBB">
        <w:rPr>
          <w:rFonts w:cs="Arial"/>
          <w:color w:val="3B3838"/>
          <w:sz w:val="21"/>
          <w:lang w:val="en"/>
        </w:rPr>
        <w:t> </w:t>
      </w:r>
      <w:hyperlink r:id="rId124" w:tooltip="Europe" w:history="1">
        <w:r w:rsidRPr="002C5BBB">
          <w:rPr>
            <w:rFonts w:cs="Arial"/>
            <w:color w:val="3B3838"/>
            <w:sz w:val="21"/>
            <w:lang w:val="en"/>
          </w:rPr>
          <w:t>Europeans</w:t>
        </w:r>
      </w:hyperlink>
      <w:r w:rsidRPr="002C5BBB">
        <w:rPr>
          <w:rFonts w:cs="Arial"/>
          <w:color w:val="3B3838"/>
          <w:sz w:val="21"/>
          <w:lang w:val="en"/>
        </w:rPr>
        <w:t> </w:t>
      </w:r>
      <w:r w:rsidRPr="002C5BBB">
        <w:rPr>
          <w:rFonts w:cs="Arial"/>
          <w:color w:val="3B3838"/>
          <w:sz w:val="21"/>
          <w:szCs w:val="21"/>
          <w:lang w:val="en"/>
        </w:rPr>
        <w:t>can trace their roots to the</w:t>
      </w:r>
      <w:r w:rsidRPr="002C5BBB">
        <w:rPr>
          <w:rFonts w:cs="Arial"/>
          <w:color w:val="3B3838"/>
          <w:sz w:val="21"/>
          <w:lang w:val="en"/>
        </w:rPr>
        <w:t> </w:t>
      </w:r>
      <w:hyperlink r:id="rId125" w:tooltip="Near East" w:history="1">
        <w:r w:rsidRPr="002C5BBB">
          <w:rPr>
            <w:rFonts w:cs="Arial"/>
            <w:color w:val="3B3838"/>
            <w:sz w:val="21"/>
            <w:lang w:val="en"/>
          </w:rPr>
          <w:t>Near East</w:t>
        </w:r>
      </w:hyperlink>
      <w:r w:rsidRPr="002C5BBB">
        <w:rPr>
          <w:rFonts w:cs="Arial"/>
          <w:color w:val="3B3838"/>
          <w:sz w:val="21"/>
          <w:szCs w:val="21"/>
          <w:lang w:val="en"/>
        </w:rPr>
        <w:t>.</w:t>
      </w:r>
      <w:r w:rsidRPr="002C5BBB">
        <w:rPr>
          <w:rFonts w:cs="Arial"/>
          <w:color w:val="3B3838"/>
          <w:sz w:val="21"/>
          <w:lang w:val="en"/>
        </w:rPr>
        <w:t> </w:t>
      </w:r>
      <w:r w:rsidRPr="002C5BBB">
        <w:rPr>
          <w:rFonts w:cs="Arial"/>
          <w:color w:val="3B3838"/>
          <w:sz w:val="21"/>
          <w:szCs w:val="21"/>
          <w:lang w:val="en"/>
        </w:rPr>
        <w:t xml:space="preserve">In another study, scientists </w:t>
      </w:r>
      <w:r w:rsidR="00615794" w:rsidRPr="002C5BBB">
        <w:rPr>
          <w:rFonts w:cs="Arial"/>
          <w:color w:val="3B3838"/>
          <w:sz w:val="21"/>
          <w:szCs w:val="21"/>
          <w:lang w:val="en"/>
        </w:rPr>
        <w:t>analyzed</w:t>
      </w:r>
      <w:r w:rsidRPr="002C5BBB">
        <w:rPr>
          <w:rFonts w:cs="Arial"/>
          <w:color w:val="3B3838"/>
          <w:sz w:val="21"/>
          <w:lang w:val="en"/>
        </w:rPr>
        <w:t> </w:t>
      </w:r>
      <w:hyperlink r:id="rId126" w:tooltip="DNA" w:history="1">
        <w:r w:rsidRPr="002C5BBB">
          <w:rPr>
            <w:rFonts w:cs="Arial"/>
            <w:color w:val="3B3838"/>
            <w:sz w:val="21"/>
            <w:lang w:val="en"/>
          </w:rPr>
          <w:t>DNA</w:t>
        </w:r>
      </w:hyperlink>
      <w:r w:rsidRPr="002C5BBB">
        <w:rPr>
          <w:rFonts w:cs="Arial"/>
          <w:color w:val="3B3838"/>
          <w:sz w:val="21"/>
          <w:lang w:val="en"/>
        </w:rPr>
        <w:t> </w:t>
      </w:r>
      <w:r w:rsidRPr="002C5BBB">
        <w:rPr>
          <w:rFonts w:cs="Arial"/>
          <w:color w:val="3B3838"/>
          <w:sz w:val="21"/>
          <w:szCs w:val="21"/>
          <w:lang w:val="en"/>
        </w:rPr>
        <w:t>from the 8,000-year-old remains of early farmers found at an ancient graveyard in</w:t>
      </w:r>
      <w:r w:rsidRPr="002C5BBB">
        <w:rPr>
          <w:rFonts w:cs="Arial"/>
          <w:color w:val="3B3838"/>
          <w:sz w:val="21"/>
          <w:lang w:val="en"/>
        </w:rPr>
        <w:t> </w:t>
      </w:r>
      <w:hyperlink r:id="rId127" w:tooltip="Germany" w:history="1">
        <w:r w:rsidRPr="002C5BBB">
          <w:rPr>
            <w:rFonts w:cs="Arial"/>
            <w:color w:val="3B3838"/>
            <w:sz w:val="21"/>
            <w:lang w:val="en"/>
          </w:rPr>
          <w:t>Germany</w:t>
        </w:r>
      </w:hyperlink>
      <w:r w:rsidRPr="002C5BBB">
        <w:rPr>
          <w:rFonts w:cs="Arial"/>
          <w:color w:val="3B3838"/>
          <w:sz w:val="21"/>
          <w:szCs w:val="21"/>
          <w:lang w:val="en"/>
        </w:rPr>
        <w:t>. They compared the genetic signatures to those of modern populations and found similarities with the DNA of people living in today's</w:t>
      </w:r>
      <w:r w:rsidRPr="002C5BBB">
        <w:rPr>
          <w:rFonts w:cs="Arial"/>
          <w:color w:val="3B3838"/>
          <w:sz w:val="21"/>
          <w:lang w:val="en"/>
        </w:rPr>
        <w:t> </w:t>
      </w:r>
      <w:hyperlink r:id="rId128" w:tooltip="Turkey" w:history="1">
        <w:r w:rsidRPr="002C5BBB">
          <w:rPr>
            <w:rFonts w:cs="Arial"/>
            <w:color w:val="3B3838"/>
            <w:sz w:val="21"/>
            <w:lang w:val="en"/>
          </w:rPr>
          <w:t>Turkey</w:t>
        </w:r>
      </w:hyperlink>
      <w:r w:rsidRPr="002C5BBB">
        <w:rPr>
          <w:rFonts w:cs="Arial"/>
          <w:color w:val="3B3838"/>
          <w:sz w:val="21"/>
          <w:lang w:val="en"/>
        </w:rPr>
        <w:t> </w:t>
      </w:r>
      <w:r w:rsidRPr="002C5BBB">
        <w:rPr>
          <w:rFonts w:cs="Arial"/>
          <w:color w:val="3B3838"/>
          <w:sz w:val="21"/>
          <w:szCs w:val="21"/>
          <w:lang w:val="en"/>
        </w:rPr>
        <w:t>and</w:t>
      </w:r>
      <w:r w:rsidRPr="002C5BBB">
        <w:rPr>
          <w:rFonts w:cs="Arial"/>
          <w:color w:val="3B3838"/>
          <w:sz w:val="21"/>
          <w:lang w:val="en"/>
        </w:rPr>
        <w:t> </w:t>
      </w:r>
      <w:hyperlink r:id="rId129" w:tooltip="Iraq" w:history="1">
        <w:r w:rsidRPr="002C5BBB">
          <w:rPr>
            <w:rFonts w:cs="Arial"/>
            <w:color w:val="3B3838"/>
            <w:sz w:val="21"/>
            <w:lang w:val="en"/>
          </w:rPr>
          <w:t>Iraq</w:t>
        </w:r>
      </w:hyperlink>
      <w:r w:rsidRPr="002C5BBB">
        <w:rPr>
          <w:rFonts w:cs="Arial"/>
          <w:color w:val="3B3838"/>
          <w:sz w:val="21"/>
          <w:szCs w:val="21"/>
          <w:lang w:val="en"/>
        </w:rPr>
        <w:t>.</w:t>
      </w:r>
      <w:r w:rsidR="00615794" w:rsidRPr="002C5BBB">
        <w:rPr>
          <w:rFonts w:cs="Arial"/>
          <w:color w:val="3B3838"/>
          <w:sz w:val="21"/>
          <w:szCs w:val="21"/>
          <w:lang w:val="en"/>
        </w:rPr>
        <w:t xml:space="preserve"> </w:t>
      </w:r>
    </w:p>
    <w:p w14:paraId="711231E6" w14:textId="77777777" w:rsidR="00F60CB1" w:rsidRPr="002C5BBB" w:rsidRDefault="00F60CB1" w:rsidP="00F60CB1">
      <w:pPr>
        <w:shd w:val="clear" w:color="auto" w:fill="FFFFFF"/>
        <w:spacing w:before="72"/>
        <w:outlineLvl w:val="2"/>
        <w:rPr>
          <w:rFonts w:cs="Arial"/>
          <w:b/>
          <w:bCs/>
          <w:color w:val="3B3838"/>
          <w:sz w:val="25"/>
          <w:szCs w:val="25"/>
          <w:lang w:val="en"/>
        </w:rPr>
      </w:pPr>
      <w:r w:rsidRPr="002C5BBB">
        <w:rPr>
          <w:rFonts w:cs="Arial"/>
          <w:b/>
          <w:bCs/>
          <w:color w:val="3B3838"/>
          <w:sz w:val="25"/>
          <w:lang w:val="en"/>
        </w:rPr>
        <w:lastRenderedPageBreak/>
        <w:t>Periodization</w:t>
      </w:r>
    </w:p>
    <w:p w14:paraId="62114AF9" w14:textId="77777777" w:rsidR="00F60CB1" w:rsidRPr="002C5BBB" w:rsidRDefault="00F60CB1" w:rsidP="00615794">
      <w:pPr>
        <w:numPr>
          <w:ilvl w:val="0"/>
          <w:numId w:val="2"/>
        </w:numPr>
        <w:shd w:val="clear" w:color="auto" w:fill="FFFFFF"/>
        <w:spacing w:before="100" w:beforeAutospacing="1" w:after="24"/>
        <w:ind w:left="720"/>
        <w:rPr>
          <w:rFonts w:cs="Arial"/>
          <w:color w:val="3B3838"/>
          <w:sz w:val="21"/>
          <w:szCs w:val="21"/>
          <w:lang w:val="en"/>
        </w:rPr>
      </w:pPr>
      <w:r w:rsidRPr="002C5BBB">
        <w:rPr>
          <w:rFonts w:cs="Arial"/>
          <w:color w:val="3B3838"/>
          <w:sz w:val="21"/>
          <w:szCs w:val="21"/>
          <w:lang w:val="en"/>
        </w:rPr>
        <w:t>Pre- and protohistory</w:t>
      </w:r>
    </w:p>
    <w:p w14:paraId="4C762D90" w14:textId="77777777" w:rsidR="00F60CB1" w:rsidRPr="002C5BBB" w:rsidRDefault="00F60CB1" w:rsidP="00615794">
      <w:pPr>
        <w:numPr>
          <w:ilvl w:val="1"/>
          <w:numId w:val="2"/>
        </w:numPr>
        <w:shd w:val="clear" w:color="auto" w:fill="FFFFFF"/>
        <w:spacing w:before="100" w:beforeAutospacing="1" w:after="24"/>
        <w:ind w:left="1080"/>
        <w:rPr>
          <w:rFonts w:cs="Arial"/>
          <w:color w:val="3B3838"/>
          <w:sz w:val="21"/>
          <w:szCs w:val="21"/>
          <w:lang w:val="en"/>
        </w:rPr>
      </w:pPr>
      <w:hyperlink r:id="rId130" w:tooltip="Pre-Pottery Neolithic A" w:history="1">
        <w:r w:rsidRPr="002C5BBB">
          <w:rPr>
            <w:rFonts w:cs="Arial"/>
            <w:color w:val="3B3838"/>
            <w:sz w:val="21"/>
            <w:lang w:val="en"/>
          </w:rPr>
          <w:t>Pre-Pottery Neolithic A</w:t>
        </w:r>
      </w:hyperlink>
      <w:r w:rsidRPr="002C5BBB">
        <w:rPr>
          <w:rFonts w:cs="Arial"/>
          <w:color w:val="3B3838"/>
          <w:sz w:val="21"/>
          <w:lang w:val="en"/>
        </w:rPr>
        <w:t> </w:t>
      </w:r>
      <w:r w:rsidRPr="002C5BBB">
        <w:rPr>
          <w:rFonts w:cs="Arial"/>
          <w:color w:val="3B3838"/>
          <w:sz w:val="21"/>
          <w:szCs w:val="21"/>
          <w:lang w:val="en"/>
        </w:rPr>
        <w:t>(10,000–8700 BC)</w:t>
      </w:r>
    </w:p>
    <w:p w14:paraId="6CBED7DC" w14:textId="77777777" w:rsidR="00F60CB1" w:rsidRPr="002C5BBB" w:rsidRDefault="00F60CB1" w:rsidP="00615794">
      <w:pPr>
        <w:numPr>
          <w:ilvl w:val="1"/>
          <w:numId w:val="2"/>
        </w:numPr>
        <w:shd w:val="clear" w:color="auto" w:fill="FFFFFF"/>
        <w:spacing w:before="100" w:beforeAutospacing="1" w:after="24"/>
        <w:ind w:left="1080"/>
        <w:rPr>
          <w:rFonts w:cs="Arial"/>
          <w:color w:val="3B3838"/>
          <w:sz w:val="21"/>
          <w:szCs w:val="21"/>
          <w:lang w:val="en"/>
        </w:rPr>
      </w:pPr>
      <w:hyperlink r:id="rId131" w:tooltip="Pre-Pottery Neolithic B" w:history="1">
        <w:r w:rsidRPr="002C5BBB">
          <w:rPr>
            <w:rFonts w:cs="Arial"/>
            <w:color w:val="3B3838"/>
            <w:sz w:val="21"/>
            <w:lang w:val="en"/>
          </w:rPr>
          <w:t>Pre-Pottery Neolithic B</w:t>
        </w:r>
      </w:hyperlink>
      <w:r w:rsidRPr="002C5BBB">
        <w:rPr>
          <w:rFonts w:cs="Arial"/>
          <w:color w:val="3B3838"/>
          <w:sz w:val="21"/>
          <w:lang w:val="en"/>
        </w:rPr>
        <w:t> </w:t>
      </w:r>
      <w:r w:rsidRPr="002C5BBB">
        <w:rPr>
          <w:rFonts w:cs="Arial"/>
          <w:color w:val="3B3838"/>
          <w:sz w:val="21"/>
          <w:szCs w:val="21"/>
          <w:lang w:val="en"/>
        </w:rPr>
        <w:t>(8700–6800)</w:t>
      </w:r>
    </w:p>
    <w:p w14:paraId="706BF7FF" w14:textId="77777777" w:rsidR="00F60CB1" w:rsidRPr="002C5BBB" w:rsidRDefault="00F60CB1" w:rsidP="00615794">
      <w:pPr>
        <w:numPr>
          <w:ilvl w:val="1"/>
          <w:numId w:val="2"/>
        </w:numPr>
        <w:shd w:val="clear" w:color="auto" w:fill="FFFFFF"/>
        <w:spacing w:before="100" w:beforeAutospacing="1" w:after="24"/>
        <w:ind w:left="1080"/>
        <w:rPr>
          <w:rFonts w:cs="Arial"/>
          <w:color w:val="3B3838"/>
          <w:sz w:val="21"/>
          <w:szCs w:val="21"/>
          <w:lang w:val="en"/>
        </w:rPr>
      </w:pPr>
      <w:hyperlink r:id="rId132" w:tooltip="Hassuna culture" w:history="1">
        <w:r w:rsidRPr="002C5BBB">
          <w:rPr>
            <w:rFonts w:cs="Arial"/>
            <w:color w:val="3B3838"/>
            <w:sz w:val="21"/>
            <w:lang w:val="en"/>
          </w:rPr>
          <w:t>Hassuna</w:t>
        </w:r>
      </w:hyperlink>
      <w:r w:rsidRPr="002C5BBB">
        <w:rPr>
          <w:rFonts w:cs="Arial"/>
          <w:color w:val="3B3838"/>
          <w:sz w:val="21"/>
          <w:lang w:val="en"/>
        </w:rPr>
        <w:t> </w:t>
      </w:r>
      <w:r w:rsidRPr="002C5BBB">
        <w:rPr>
          <w:rFonts w:cs="Arial"/>
          <w:color w:val="3B3838"/>
          <w:sz w:val="21"/>
          <w:szCs w:val="21"/>
          <w:lang w:val="en"/>
        </w:rPr>
        <w:t>(~6000 bc–? BC),</w:t>
      </w:r>
      <w:r w:rsidRPr="002C5BBB">
        <w:rPr>
          <w:rFonts w:cs="Arial"/>
          <w:color w:val="3B3838"/>
          <w:sz w:val="21"/>
          <w:lang w:val="en"/>
        </w:rPr>
        <w:t> </w:t>
      </w:r>
      <w:hyperlink r:id="rId133" w:tooltip="Samarra culture" w:history="1">
        <w:r w:rsidRPr="002C5BBB">
          <w:rPr>
            <w:rFonts w:cs="Arial"/>
            <w:color w:val="3B3838"/>
            <w:sz w:val="21"/>
            <w:lang w:val="en"/>
          </w:rPr>
          <w:t>Samarra</w:t>
        </w:r>
      </w:hyperlink>
      <w:r w:rsidRPr="002C5BBB">
        <w:rPr>
          <w:rFonts w:cs="Arial"/>
          <w:color w:val="3B3838"/>
          <w:sz w:val="21"/>
          <w:lang w:val="en"/>
        </w:rPr>
        <w:t> </w:t>
      </w:r>
      <w:r w:rsidRPr="002C5BBB">
        <w:rPr>
          <w:rFonts w:cs="Arial"/>
          <w:color w:val="3B3838"/>
          <w:sz w:val="21"/>
          <w:szCs w:val="21"/>
          <w:lang w:val="en"/>
        </w:rPr>
        <w:t>(~5700 BC–4900 BC) and</w:t>
      </w:r>
      <w:r w:rsidRPr="002C5BBB">
        <w:rPr>
          <w:rFonts w:cs="Arial"/>
          <w:color w:val="3B3838"/>
          <w:sz w:val="21"/>
          <w:lang w:val="en"/>
        </w:rPr>
        <w:t> </w:t>
      </w:r>
      <w:hyperlink r:id="rId134" w:tooltip="Halaf culture" w:history="1">
        <w:r w:rsidRPr="002C5BBB">
          <w:rPr>
            <w:rFonts w:cs="Arial"/>
            <w:color w:val="3B3838"/>
            <w:sz w:val="21"/>
            <w:lang w:val="en"/>
          </w:rPr>
          <w:t>Halaf cultures</w:t>
        </w:r>
      </w:hyperlink>
      <w:r w:rsidRPr="002C5BBB">
        <w:rPr>
          <w:rFonts w:cs="Arial"/>
          <w:color w:val="3B3838"/>
          <w:sz w:val="21"/>
          <w:lang w:val="en"/>
        </w:rPr>
        <w:t> </w:t>
      </w:r>
      <w:r w:rsidRPr="002C5BBB">
        <w:rPr>
          <w:rFonts w:cs="Arial"/>
          <w:color w:val="3B3838"/>
          <w:sz w:val="21"/>
          <w:szCs w:val="21"/>
          <w:lang w:val="en"/>
        </w:rPr>
        <w:t>(~6000 BC–5300 BC) cultures</w:t>
      </w:r>
    </w:p>
    <w:p w14:paraId="7915F32F" w14:textId="77777777" w:rsidR="00F60CB1" w:rsidRPr="002C5BBB" w:rsidRDefault="00F60CB1" w:rsidP="00615794">
      <w:pPr>
        <w:numPr>
          <w:ilvl w:val="1"/>
          <w:numId w:val="2"/>
        </w:numPr>
        <w:shd w:val="clear" w:color="auto" w:fill="FFFFFF"/>
        <w:spacing w:before="100" w:beforeAutospacing="1" w:after="24"/>
        <w:ind w:left="1080"/>
        <w:rPr>
          <w:rFonts w:cs="Arial"/>
          <w:color w:val="3B3838"/>
          <w:sz w:val="21"/>
          <w:szCs w:val="21"/>
          <w:lang w:val="en"/>
        </w:rPr>
      </w:pPr>
      <w:hyperlink r:id="rId135" w:tooltip="Ubaid period" w:history="1">
        <w:r w:rsidRPr="002C5BBB">
          <w:rPr>
            <w:rFonts w:cs="Arial"/>
            <w:color w:val="3B3838"/>
            <w:sz w:val="21"/>
            <w:lang w:val="en"/>
          </w:rPr>
          <w:t>Ubaid period</w:t>
        </w:r>
      </w:hyperlink>
      <w:r w:rsidRPr="002C5BBB">
        <w:rPr>
          <w:rFonts w:cs="Arial"/>
          <w:color w:val="3B3838"/>
          <w:sz w:val="21"/>
          <w:lang w:val="en"/>
        </w:rPr>
        <w:t> </w:t>
      </w:r>
      <w:r w:rsidRPr="002C5BBB">
        <w:rPr>
          <w:rFonts w:cs="Arial"/>
          <w:color w:val="3B3838"/>
          <w:sz w:val="21"/>
          <w:szCs w:val="21"/>
          <w:lang w:val="en"/>
        </w:rPr>
        <w:t>(~5900–4400 BC)</w:t>
      </w:r>
    </w:p>
    <w:p w14:paraId="5A1F5486" w14:textId="77777777" w:rsidR="00F60CB1" w:rsidRPr="002C5BBB" w:rsidRDefault="00F60CB1" w:rsidP="00615794">
      <w:pPr>
        <w:numPr>
          <w:ilvl w:val="1"/>
          <w:numId w:val="2"/>
        </w:numPr>
        <w:shd w:val="clear" w:color="auto" w:fill="FFFFFF"/>
        <w:spacing w:before="100" w:beforeAutospacing="1" w:after="24"/>
        <w:ind w:left="1080"/>
        <w:rPr>
          <w:rFonts w:cs="Arial"/>
          <w:color w:val="3B3838"/>
          <w:sz w:val="21"/>
          <w:szCs w:val="21"/>
          <w:lang w:val="en"/>
        </w:rPr>
      </w:pPr>
      <w:hyperlink r:id="rId136" w:tooltip="Uruk period" w:history="1">
        <w:r w:rsidRPr="002C5BBB">
          <w:rPr>
            <w:rFonts w:cs="Arial"/>
            <w:color w:val="3B3838"/>
            <w:sz w:val="21"/>
            <w:lang w:val="en"/>
          </w:rPr>
          <w:t>Uruk period</w:t>
        </w:r>
      </w:hyperlink>
      <w:r w:rsidRPr="002C5BBB">
        <w:rPr>
          <w:rFonts w:cs="Arial"/>
          <w:color w:val="3B3838"/>
          <w:sz w:val="21"/>
          <w:lang w:val="en"/>
        </w:rPr>
        <w:t> </w:t>
      </w:r>
      <w:r w:rsidRPr="002C5BBB">
        <w:rPr>
          <w:rFonts w:cs="Arial"/>
          <w:color w:val="3B3838"/>
          <w:sz w:val="21"/>
          <w:szCs w:val="21"/>
          <w:lang w:val="en"/>
        </w:rPr>
        <w:t>(~4400–3100 BC)</w:t>
      </w:r>
    </w:p>
    <w:p w14:paraId="7EFA7BA8" w14:textId="7E947F34" w:rsidR="00F60CB1" w:rsidRPr="002C5BBB" w:rsidRDefault="00F60CB1" w:rsidP="00615794">
      <w:pPr>
        <w:numPr>
          <w:ilvl w:val="1"/>
          <w:numId w:val="2"/>
        </w:numPr>
        <w:shd w:val="clear" w:color="auto" w:fill="FFFFFF"/>
        <w:spacing w:before="100" w:beforeAutospacing="1" w:after="24"/>
        <w:ind w:left="1080"/>
        <w:rPr>
          <w:rFonts w:cs="Arial"/>
          <w:color w:val="3B3838"/>
          <w:sz w:val="21"/>
          <w:szCs w:val="21"/>
          <w:lang w:val="en"/>
        </w:rPr>
      </w:pPr>
      <w:hyperlink r:id="rId137" w:tooltip="Jemdet Nasr period" w:history="1">
        <w:r w:rsidRPr="002C5BBB">
          <w:rPr>
            <w:rFonts w:cs="Arial"/>
            <w:color w:val="3B3838"/>
            <w:sz w:val="21"/>
            <w:lang w:val="en"/>
          </w:rPr>
          <w:t>Jemdet Nasr period</w:t>
        </w:r>
      </w:hyperlink>
      <w:r w:rsidRPr="002C5BBB">
        <w:rPr>
          <w:rFonts w:cs="Arial"/>
          <w:color w:val="3B3838"/>
          <w:sz w:val="21"/>
          <w:lang w:val="en"/>
        </w:rPr>
        <w:t> </w:t>
      </w:r>
      <w:r w:rsidRPr="002C5BBB">
        <w:rPr>
          <w:rFonts w:cs="Arial"/>
          <w:color w:val="3B3838"/>
          <w:sz w:val="21"/>
          <w:szCs w:val="21"/>
          <w:lang w:val="en"/>
        </w:rPr>
        <w:t>(~3100–2900 BC)</w:t>
      </w:r>
      <w:r w:rsidR="00615794" w:rsidRPr="002C5BBB">
        <w:rPr>
          <w:rFonts w:cs="Arial"/>
          <w:color w:val="3B3838"/>
          <w:sz w:val="21"/>
          <w:szCs w:val="21"/>
          <w:lang w:val="en"/>
        </w:rPr>
        <w:t xml:space="preserve"> </w:t>
      </w:r>
    </w:p>
    <w:p w14:paraId="6A66DA35" w14:textId="77777777" w:rsidR="00F60CB1" w:rsidRPr="002C5BBB" w:rsidRDefault="00F60CB1" w:rsidP="00615794">
      <w:pPr>
        <w:numPr>
          <w:ilvl w:val="0"/>
          <w:numId w:val="2"/>
        </w:numPr>
        <w:shd w:val="clear" w:color="auto" w:fill="FFFFFF"/>
        <w:spacing w:before="100" w:beforeAutospacing="1" w:after="24"/>
        <w:ind w:left="720"/>
        <w:rPr>
          <w:rFonts w:cs="Arial"/>
          <w:color w:val="3B3838"/>
          <w:sz w:val="21"/>
          <w:szCs w:val="21"/>
          <w:lang w:val="en"/>
        </w:rPr>
      </w:pPr>
      <w:r w:rsidRPr="002C5BBB">
        <w:rPr>
          <w:rFonts w:cs="Arial"/>
          <w:color w:val="3B3838"/>
          <w:sz w:val="21"/>
          <w:szCs w:val="21"/>
          <w:lang w:val="en"/>
        </w:rPr>
        <w:t>Early Bronze Age</w:t>
      </w:r>
    </w:p>
    <w:p w14:paraId="06CE1EF7" w14:textId="77777777" w:rsidR="00F60CB1" w:rsidRPr="002C5BBB" w:rsidRDefault="00F60CB1" w:rsidP="00615794">
      <w:pPr>
        <w:numPr>
          <w:ilvl w:val="1"/>
          <w:numId w:val="2"/>
        </w:numPr>
        <w:shd w:val="clear" w:color="auto" w:fill="FFFFFF"/>
        <w:spacing w:before="100" w:beforeAutospacing="1" w:after="24"/>
        <w:ind w:left="1080"/>
        <w:rPr>
          <w:rFonts w:cs="Arial"/>
          <w:color w:val="3B3838"/>
          <w:sz w:val="21"/>
          <w:szCs w:val="21"/>
          <w:lang w:val="en"/>
        </w:rPr>
      </w:pPr>
      <w:hyperlink r:id="rId138" w:tooltip="Early Dynastic Period (Mesopotamia)" w:history="1">
        <w:r w:rsidRPr="002C5BBB">
          <w:rPr>
            <w:rFonts w:cs="Arial"/>
            <w:color w:val="3B3838"/>
            <w:sz w:val="21"/>
            <w:lang w:val="en"/>
          </w:rPr>
          <w:t>Early Dynastic period</w:t>
        </w:r>
      </w:hyperlink>
      <w:r w:rsidRPr="002C5BBB">
        <w:rPr>
          <w:rFonts w:cs="Arial"/>
          <w:color w:val="3B3838"/>
          <w:sz w:val="21"/>
          <w:lang w:val="en"/>
        </w:rPr>
        <w:t> </w:t>
      </w:r>
      <w:r w:rsidRPr="002C5BBB">
        <w:rPr>
          <w:rFonts w:cs="Arial"/>
          <w:color w:val="3B3838"/>
          <w:sz w:val="21"/>
          <w:szCs w:val="21"/>
          <w:lang w:val="en"/>
        </w:rPr>
        <w:t>(~2900–2350 BC)</w:t>
      </w:r>
    </w:p>
    <w:p w14:paraId="2C8698F0" w14:textId="77777777" w:rsidR="00F60CB1" w:rsidRPr="002C5BBB" w:rsidRDefault="00F60CB1" w:rsidP="00615794">
      <w:pPr>
        <w:numPr>
          <w:ilvl w:val="1"/>
          <w:numId w:val="2"/>
        </w:numPr>
        <w:shd w:val="clear" w:color="auto" w:fill="FFFFFF"/>
        <w:spacing w:before="100" w:beforeAutospacing="1" w:after="24"/>
        <w:ind w:left="1080"/>
        <w:rPr>
          <w:rFonts w:cs="Arial"/>
          <w:color w:val="3B3838"/>
          <w:sz w:val="21"/>
          <w:szCs w:val="21"/>
          <w:lang w:val="en"/>
        </w:rPr>
      </w:pPr>
      <w:hyperlink r:id="rId139" w:tooltip="Akkadian Empire" w:history="1">
        <w:r w:rsidRPr="002C5BBB">
          <w:rPr>
            <w:rFonts w:cs="Arial"/>
            <w:color w:val="3B3838"/>
            <w:sz w:val="21"/>
            <w:lang w:val="en"/>
          </w:rPr>
          <w:t>Akkadian Empire</w:t>
        </w:r>
      </w:hyperlink>
      <w:r w:rsidRPr="002C5BBB">
        <w:rPr>
          <w:rFonts w:cs="Arial"/>
          <w:color w:val="3B3838"/>
          <w:sz w:val="21"/>
          <w:lang w:val="en"/>
        </w:rPr>
        <w:t> </w:t>
      </w:r>
      <w:r w:rsidRPr="002C5BBB">
        <w:rPr>
          <w:rFonts w:cs="Arial"/>
          <w:color w:val="3B3838"/>
          <w:sz w:val="21"/>
          <w:szCs w:val="21"/>
          <w:lang w:val="en"/>
        </w:rPr>
        <w:t>(~2350–2100 BC)</w:t>
      </w:r>
    </w:p>
    <w:p w14:paraId="42A5F34C" w14:textId="77777777" w:rsidR="00F60CB1" w:rsidRPr="002C5BBB" w:rsidRDefault="00F60CB1" w:rsidP="00615794">
      <w:pPr>
        <w:numPr>
          <w:ilvl w:val="1"/>
          <w:numId w:val="2"/>
        </w:numPr>
        <w:shd w:val="clear" w:color="auto" w:fill="FFFFFF"/>
        <w:spacing w:before="100" w:beforeAutospacing="1" w:after="24"/>
        <w:ind w:left="1080"/>
        <w:rPr>
          <w:rFonts w:cs="Arial"/>
          <w:color w:val="3B3838"/>
          <w:sz w:val="21"/>
          <w:szCs w:val="21"/>
          <w:lang w:val="en"/>
        </w:rPr>
      </w:pPr>
      <w:hyperlink r:id="rId140" w:tooltip="Third Dynasty of Ur" w:history="1">
        <w:r w:rsidRPr="002C5BBB">
          <w:rPr>
            <w:rFonts w:cs="Arial"/>
            <w:color w:val="3B3838"/>
            <w:sz w:val="21"/>
            <w:lang w:val="en"/>
          </w:rPr>
          <w:t>Third Dynasty of Ur</w:t>
        </w:r>
      </w:hyperlink>
      <w:r w:rsidRPr="002C5BBB">
        <w:rPr>
          <w:rFonts w:cs="Arial"/>
          <w:color w:val="3B3838"/>
          <w:sz w:val="21"/>
          <w:lang w:val="en"/>
        </w:rPr>
        <w:t> </w:t>
      </w:r>
      <w:r w:rsidRPr="002C5BBB">
        <w:rPr>
          <w:rFonts w:cs="Arial"/>
          <w:color w:val="3B3838"/>
          <w:sz w:val="21"/>
          <w:szCs w:val="21"/>
          <w:lang w:val="en"/>
        </w:rPr>
        <w:t>(2112–2004 BC)</w:t>
      </w:r>
    </w:p>
    <w:p w14:paraId="737388B7" w14:textId="77777777" w:rsidR="00F60CB1" w:rsidRPr="002C5BBB" w:rsidRDefault="00F60CB1" w:rsidP="00615794">
      <w:pPr>
        <w:numPr>
          <w:ilvl w:val="1"/>
          <w:numId w:val="2"/>
        </w:numPr>
        <w:shd w:val="clear" w:color="auto" w:fill="FFFFFF"/>
        <w:spacing w:before="100" w:beforeAutospacing="1" w:after="24"/>
        <w:ind w:left="1080"/>
        <w:rPr>
          <w:rFonts w:cs="Arial"/>
          <w:color w:val="3B3838"/>
          <w:sz w:val="21"/>
          <w:szCs w:val="21"/>
          <w:lang w:val="en"/>
        </w:rPr>
      </w:pPr>
      <w:r w:rsidRPr="002C5BBB">
        <w:rPr>
          <w:rFonts w:cs="Arial"/>
          <w:color w:val="3B3838"/>
          <w:sz w:val="21"/>
          <w:szCs w:val="21"/>
          <w:lang w:val="en"/>
        </w:rPr>
        <w:t>Early Assyrian kingdom (24th to 18th century BC)</w:t>
      </w:r>
    </w:p>
    <w:p w14:paraId="3250DA14" w14:textId="77777777" w:rsidR="00F60CB1" w:rsidRPr="002C5BBB" w:rsidRDefault="00F60CB1" w:rsidP="00615794">
      <w:pPr>
        <w:numPr>
          <w:ilvl w:val="0"/>
          <w:numId w:val="2"/>
        </w:numPr>
        <w:shd w:val="clear" w:color="auto" w:fill="FFFFFF"/>
        <w:spacing w:before="100" w:beforeAutospacing="1" w:after="24"/>
        <w:ind w:left="720"/>
        <w:rPr>
          <w:rFonts w:cs="Arial"/>
          <w:color w:val="3B3838"/>
          <w:sz w:val="21"/>
          <w:szCs w:val="21"/>
          <w:lang w:val="en"/>
        </w:rPr>
      </w:pPr>
      <w:r w:rsidRPr="002C5BBB">
        <w:rPr>
          <w:rFonts w:cs="Arial"/>
          <w:color w:val="3B3838"/>
          <w:sz w:val="21"/>
          <w:szCs w:val="21"/>
          <w:lang w:val="en"/>
        </w:rPr>
        <w:t>Middle Bronze Age</w:t>
      </w:r>
    </w:p>
    <w:p w14:paraId="62CB0602" w14:textId="77777777" w:rsidR="00F60CB1" w:rsidRPr="002C5BBB" w:rsidRDefault="00F60CB1" w:rsidP="00615794">
      <w:pPr>
        <w:numPr>
          <w:ilvl w:val="1"/>
          <w:numId w:val="2"/>
        </w:numPr>
        <w:shd w:val="clear" w:color="auto" w:fill="FFFFFF"/>
        <w:spacing w:before="100" w:beforeAutospacing="1" w:after="24"/>
        <w:ind w:left="1080"/>
        <w:rPr>
          <w:rFonts w:cs="Arial"/>
          <w:color w:val="3B3838"/>
          <w:sz w:val="21"/>
          <w:szCs w:val="21"/>
          <w:lang w:val="en"/>
        </w:rPr>
      </w:pPr>
      <w:r w:rsidRPr="002C5BBB">
        <w:rPr>
          <w:rFonts w:cs="Arial"/>
          <w:color w:val="3B3838"/>
          <w:sz w:val="21"/>
          <w:szCs w:val="21"/>
          <w:lang w:val="en"/>
        </w:rPr>
        <w:t>Early</w:t>
      </w:r>
      <w:r w:rsidRPr="002C5BBB">
        <w:rPr>
          <w:rFonts w:cs="Arial"/>
          <w:color w:val="3B3838"/>
          <w:sz w:val="21"/>
          <w:lang w:val="en"/>
        </w:rPr>
        <w:t> </w:t>
      </w:r>
      <w:hyperlink r:id="rId141" w:tooltip="Babylonia" w:history="1">
        <w:r w:rsidRPr="002C5BBB">
          <w:rPr>
            <w:rFonts w:cs="Arial"/>
            <w:color w:val="3B3838"/>
            <w:sz w:val="21"/>
            <w:lang w:val="en"/>
          </w:rPr>
          <w:t>Babylonia</w:t>
        </w:r>
      </w:hyperlink>
      <w:r w:rsidRPr="002C5BBB">
        <w:rPr>
          <w:rFonts w:cs="Arial"/>
          <w:color w:val="3B3838"/>
          <w:sz w:val="21"/>
          <w:lang w:val="en"/>
        </w:rPr>
        <w:t> </w:t>
      </w:r>
      <w:r w:rsidRPr="002C5BBB">
        <w:rPr>
          <w:rFonts w:cs="Arial"/>
          <w:color w:val="3B3838"/>
          <w:sz w:val="21"/>
          <w:szCs w:val="21"/>
          <w:lang w:val="en"/>
        </w:rPr>
        <w:t>(19th to 18th century BC)</w:t>
      </w:r>
    </w:p>
    <w:p w14:paraId="21B26547" w14:textId="77777777" w:rsidR="00F60CB1" w:rsidRPr="002C5BBB" w:rsidRDefault="00F60CB1" w:rsidP="00615794">
      <w:pPr>
        <w:numPr>
          <w:ilvl w:val="1"/>
          <w:numId w:val="2"/>
        </w:numPr>
        <w:shd w:val="clear" w:color="auto" w:fill="FFFFFF"/>
        <w:spacing w:before="100" w:beforeAutospacing="1" w:after="24"/>
        <w:ind w:left="1080"/>
        <w:rPr>
          <w:rFonts w:cs="Arial"/>
          <w:color w:val="3B3838"/>
          <w:sz w:val="21"/>
          <w:szCs w:val="21"/>
          <w:lang w:val="en"/>
        </w:rPr>
      </w:pPr>
      <w:hyperlink r:id="rId142" w:tooltip="First Babylonian Dynasty" w:history="1">
        <w:r w:rsidRPr="002C5BBB">
          <w:rPr>
            <w:rFonts w:cs="Arial"/>
            <w:color w:val="3B3838"/>
            <w:sz w:val="21"/>
            <w:lang w:val="en"/>
          </w:rPr>
          <w:t>First Babylonian Dynasty</w:t>
        </w:r>
      </w:hyperlink>
      <w:r w:rsidRPr="002C5BBB">
        <w:rPr>
          <w:rFonts w:cs="Arial"/>
          <w:color w:val="3B3838"/>
          <w:sz w:val="21"/>
          <w:lang w:val="en"/>
        </w:rPr>
        <w:t> </w:t>
      </w:r>
      <w:r w:rsidRPr="002C5BBB">
        <w:rPr>
          <w:rFonts w:cs="Arial"/>
          <w:color w:val="3B3838"/>
          <w:sz w:val="21"/>
          <w:szCs w:val="21"/>
          <w:lang w:val="en"/>
        </w:rPr>
        <w:t>(18th to 17th century BC)</w:t>
      </w:r>
    </w:p>
    <w:p w14:paraId="53E41382" w14:textId="77777777" w:rsidR="00F60CB1" w:rsidRPr="002C5BBB" w:rsidRDefault="00F60CB1" w:rsidP="00615794">
      <w:pPr>
        <w:numPr>
          <w:ilvl w:val="1"/>
          <w:numId w:val="2"/>
        </w:numPr>
        <w:shd w:val="clear" w:color="auto" w:fill="FFFFFF"/>
        <w:spacing w:before="100" w:beforeAutospacing="1" w:after="24"/>
        <w:ind w:left="1080"/>
        <w:rPr>
          <w:rFonts w:cs="Arial"/>
          <w:color w:val="3B3838"/>
          <w:sz w:val="21"/>
          <w:szCs w:val="21"/>
          <w:lang w:val="en"/>
        </w:rPr>
      </w:pPr>
      <w:hyperlink r:id="rId143" w:tooltip="Minoan eruption" w:history="1">
        <w:r w:rsidRPr="002C5BBB">
          <w:rPr>
            <w:rFonts w:cs="Arial"/>
            <w:color w:val="3B3838"/>
            <w:sz w:val="21"/>
            <w:lang w:val="en"/>
          </w:rPr>
          <w:t>Minoan eruption</w:t>
        </w:r>
      </w:hyperlink>
      <w:r w:rsidRPr="002C5BBB">
        <w:rPr>
          <w:rFonts w:cs="Arial"/>
          <w:color w:val="3B3838"/>
          <w:sz w:val="21"/>
          <w:lang w:val="en"/>
        </w:rPr>
        <w:t> </w:t>
      </w:r>
      <w:r w:rsidRPr="002C5BBB">
        <w:rPr>
          <w:rFonts w:cs="Arial"/>
          <w:color w:val="3B3838"/>
          <w:sz w:val="21"/>
          <w:szCs w:val="21"/>
          <w:lang w:val="en"/>
        </w:rPr>
        <w:t>(c. 1620 BC)</w:t>
      </w:r>
    </w:p>
    <w:p w14:paraId="6FCD3D56" w14:textId="77777777" w:rsidR="00F60CB1" w:rsidRPr="002C5BBB" w:rsidRDefault="00F60CB1" w:rsidP="00615794">
      <w:pPr>
        <w:numPr>
          <w:ilvl w:val="0"/>
          <w:numId w:val="2"/>
        </w:numPr>
        <w:shd w:val="clear" w:color="auto" w:fill="FFFFFF"/>
        <w:spacing w:before="100" w:beforeAutospacing="1" w:after="24"/>
        <w:ind w:left="720"/>
        <w:rPr>
          <w:rFonts w:cs="Arial"/>
          <w:color w:val="3B3838"/>
          <w:sz w:val="21"/>
          <w:szCs w:val="21"/>
          <w:lang w:val="en"/>
        </w:rPr>
      </w:pPr>
      <w:r w:rsidRPr="002C5BBB">
        <w:rPr>
          <w:rFonts w:cs="Arial"/>
          <w:color w:val="3B3838"/>
          <w:sz w:val="21"/>
          <w:szCs w:val="21"/>
          <w:lang w:val="en"/>
        </w:rPr>
        <w:t>Late Bronze Age</w:t>
      </w:r>
    </w:p>
    <w:p w14:paraId="2FB707A7" w14:textId="77777777" w:rsidR="00F60CB1" w:rsidRPr="002C5BBB" w:rsidRDefault="00F60CB1" w:rsidP="00615794">
      <w:pPr>
        <w:numPr>
          <w:ilvl w:val="1"/>
          <w:numId w:val="2"/>
        </w:numPr>
        <w:shd w:val="clear" w:color="auto" w:fill="FFFFFF"/>
        <w:spacing w:before="100" w:beforeAutospacing="1" w:after="24"/>
        <w:ind w:left="1080"/>
        <w:rPr>
          <w:rFonts w:cs="Arial"/>
          <w:color w:val="3B3838"/>
          <w:sz w:val="21"/>
          <w:szCs w:val="21"/>
          <w:lang w:val="en"/>
        </w:rPr>
      </w:pPr>
      <w:r w:rsidRPr="002C5BBB">
        <w:rPr>
          <w:rFonts w:cs="Arial"/>
          <w:color w:val="3B3838"/>
          <w:sz w:val="21"/>
          <w:szCs w:val="21"/>
          <w:lang w:val="en"/>
        </w:rPr>
        <w:t>Old Assyrian period (16th to 11th century BC)</w:t>
      </w:r>
    </w:p>
    <w:p w14:paraId="1BAD4B71" w14:textId="77777777" w:rsidR="00F60CB1" w:rsidRPr="002C5BBB" w:rsidRDefault="00F60CB1" w:rsidP="00615794">
      <w:pPr>
        <w:numPr>
          <w:ilvl w:val="1"/>
          <w:numId w:val="2"/>
        </w:numPr>
        <w:shd w:val="clear" w:color="auto" w:fill="FFFFFF"/>
        <w:spacing w:before="100" w:beforeAutospacing="1" w:after="24"/>
        <w:ind w:left="1080"/>
        <w:rPr>
          <w:rFonts w:cs="Arial"/>
          <w:color w:val="3B3838"/>
          <w:sz w:val="21"/>
          <w:szCs w:val="21"/>
          <w:lang w:val="en"/>
        </w:rPr>
      </w:pPr>
      <w:r w:rsidRPr="002C5BBB">
        <w:rPr>
          <w:rFonts w:cs="Arial"/>
          <w:color w:val="3B3838"/>
          <w:sz w:val="21"/>
          <w:szCs w:val="21"/>
          <w:lang w:val="en"/>
        </w:rPr>
        <w:t>Middle Assyrian period (c. 1365 BC–1076 BC)</w:t>
      </w:r>
    </w:p>
    <w:p w14:paraId="6233E340" w14:textId="77777777" w:rsidR="00F60CB1" w:rsidRPr="002C5BBB" w:rsidRDefault="00F60CB1" w:rsidP="00615794">
      <w:pPr>
        <w:numPr>
          <w:ilvl w:val="1"/>
          <w:numId w:val="2"/>
        </w:numPr>
        <w:shd w:val="clear" w:color="auto" w:fill="FFFFFF"/>
        <w:spacing w:before="100" w:beforeAutospacing="1" w:after="24"/>
        <w:ind w:left="1080"/>
        <w:rPr>
          <w:rFonts w:cs="Arial"/>
          <w:color w:val="3B3838"/>
          <w:sz w:val="21"/>
          <w:szCs w:val="21"/>
          <w:lang w:val="en"/>
        </w:rPr>
      </w:pPr>
      <w:hyperlink r:id="rId144" w:tooltip="Kassites" w:history="1">
        <w:r w:rsidRPr="002C5BBB">
          <w:rPr>
            <w:rFonts w:cs="Arial"/>
            <w:color w:val="3B3838"/>
            <w:sz w:val="21"/>
            <w:lang w:val="en"/>
          </w:rPr>
          <w:t>Kassites</w:t>
        </w:r>
      </w:hyperlink>
      <w:r w:rsidRPr="002C5BBB">
        <w:rPr>
          <w:rFonts w:cs="Arial"/>
          <w:color w:val="3B3838"/>
          <w:sz w:val="21"/>
          <w:lang w:val="en"/>
        </w:rPr>
        <w:t> </w:t>
      </w:r>
      <w:r w:rsidRPr="002C5BBB">
        <w:rPr>
          <w:rFonts w:cs="Arial"/>
          <w:color w:val="3B3838"/>
          <w:sz w:val="21"/>
          <w:szCs w:val="21"/>
          <w:lang w:val="en"/>
        </w:rPr>
        <w:t>in</w:t>
      </w:r>
      <w:r w:rsidRPr="002C5BBB">
        <w:rPr>
          <w:rFonts w:cs="Arial"/>
          <w:color w:val="3B3838"/>
          <w:sz w:val="21"/>
          <w:lang w:val="en"/>
        </w:rPr>
        <w:t> </w:t>
      </w:r>
      <w:hyperlink r:id="rId145" w:tooltip="Babylon" w:history="1">
        <w:r w:rsidRPr="002C5BBB">
          <w:rPr>
            <w:rFonts w:cs="Arial"/>
            <w:color w:val="3B3838"/>
            <w:sz w:val="21"/>
            <w:lang w:val="en"/>
          </w:rPr>
          <w:t>Babylon</w:t>
        </w:r>
      </w:hyperlink>
      <w:r w:rsidRPr="002C5BBB">
        <w:rPr>
          <w:rFonts w:cs="Arial"/>
          <w:color w:val="3B3838"/>
          <w:sz w:val="21"/>
          <w:szCs w:val="21"/>
          <w:lang w:val="en"/>
        </w:rPr>
        <w:t>, (c. 1595 BC–1155 BC)</w:t>
      </w:r>
    </w:p>
    <w:p w14:paraId="7BA1E6BD" w14:textId="77777777" w:rsidR="00F60CB1" w:rsidRPr="002C5BBB" w:rsidRDefault="00F60CB1" w:rsidP="00615794">
      <w:pPr>
        <w:numPr>
          <w:ilvl w:val="1"/>
          <w:numId w:val="2"/>
        </w:numPr>
        <w:shd w:val="clear" w:color="auto" w:fill="FFFFFF"/>
        <w:spacing w:before="100" w:beforeAutospacing="1" w:after="24"/>
        <w:ind w:left="1080"/>
        <w:rPr>
          <w:rFonts w:cs="Arial"/>
          <w:color w:val="3B3838"/>
          <w:sz w:val="21"/>
          <w:szCs w:val="21"/>
          <w:lang w:val="en"/>
        </w:rPr>
      </w:pPr>
      <w:hyperlink r:id="rId146" w:tooltip="Late Bronze Age collapse" w:history="1">
        <w:r w:rsidRPr="002C5BBB">
          <w:rPr>
            <w:rFonts w:cs="Arial"/>
            <w:color w:val="3B3838"/>
            <w:sz w:val="21"/>
            <w:lang w:val="en"/>
          </w:rPr>
          <w:t>Late Bronze Age collapse</w:t>
        </w:r>
      </w:hyperlink>
      <w:r w:rsidRPr="002C5BBB">
        <w:rPr>
          <w:rFonts w:cs="Arial"/>
          <w:color w:val="3B3838"/>
          <w:sz w:val="21"/>
          <w:lang w:val="en"/>
        </w:rPr>
        <w:t> </w:t>
      </w:r>
      <w:r w:rsidRPr="002C5BBB">
        <w:rPr>
          <w:rFonts w:cs="Arial"/>
          <w:color w:val="3B3838"/>
          <w:sz w:val="21"/>
          <w:szCs w:val="21"/>
          <w:lang w:val="en"/>
        </w:rPr>
        <w:t>(12th to 11th century BC)</w:t>
      </w:r>
    </w:p>
    <w:p w14:paraId="0D1DCE5C" w14:textId="77777777" w:rsidR="00F60CB1" w:rsidRPr="002C5BBB" w:rsidRDefault="00F60CB1" w:rsidP="00615794">
      <w:pPr>
        <w:numPr>
          <w:ilvl w:val="0"/>
          <w:numId w:val="2"/>
        </w:numPr>
        <w:shd w:val="clear" w:color="auto" w:fill="FFFFFF"/>
        <w:spacing w:before="100" w:beforeAutospacing="1" w:after="24"/>
        <w:ind w:left="720"/>
        <w:rPr>
          <w:rFonts w:cs="Arial"/>
          <w:color w:val="3B3838"/>
          <w:sz w:val="21"/>
          <w:szCs w:val="21"/>
          <w:lang w:val="en"/>
        </w:rPr>
      </w:pPr>
      <w:hyperlink r:id="rId147" w:tooltip="Iron Age" w:history="1">
        <w:r w:rsidRPr="002C5BBB">
          <w:rPr>
            <w:rFonts w:cs="Arial"/>
            <w:color w:val="3B3838"/>
            <w:sz w:val="21"/>
            <w:lang w:val="en"/>
          </w:rPr>
          <w:t>Iron Age</w:t>
        </w:r>
      </w:hyperlink>
    </w:p>
    <w:p w14:paraId="4B824FE6" w14:textId="77777777" w:rsidR="00F60CB1" w:rsidRPr="002C5BBB" w:rsidRDefault="00F60CB1" w:rsidP="00615794">
      <w:pPr>
        <w:numPr>
          <w:ilvl w:val="1"/>
          <w:numId w:val="2"/>
        </w:numPr>
        <w:shd w:val="clear" w:color="auto" w:fill="FFFFFF"/>
        <w:spacing w:before="100" w:beforeAutospacing="1" w:after="24"/>
        <w:ind w:left="1080"/>
        <w:rPr>
          <w:rFonts w:cs="Arial"/>
          <w:color w:val="3B3838"/>
          <w:sz w:val="21"/>
          <w:szCs w:val="21"/>
          <w:lang w:val="en"/>
        </w:rPr>
      </w:pPr>
      <w:hyperlink r:id="rId148" w:tooltip="Syro-Hittite states" w:history="1">
        <w:r w:rsidRPr="002C5BBB">
          <w:rPr>
            <w:rFonts w:cs="Arial"/>
            <w:color w:val="3B3838"/>
            <w:sz w:val="21"/>
            <w:lang w:val="en"/>
          </w:rPr>
          <w:t>Syro-Hittite states</w:t>
        </w:r>
      </w:hyperlink>
      <w:r w:rsidRPr="002C5BBB">
        <w:rPr>
          <w:rFonts w:cs="Arial"/>
          <w:color w:val="3B3838"/>
          <w:sz w:val="21"/>
          <w:lang w:val="en"/>
        </w:rPr>
        <w:t> </w:t>
      </w:r>
      <w:r w:rsidRPr="002C5BBB">
        <w:rPr>
          <w:rFonts w:cs="Arial"/>
          <w:color w:val="3B3838"/>
          <w:sz w:val="21"/>
          <w:szCs w:val="21"/>
          <w:lang w:val="en"/>
        </w:rPr>
        <w:t>(11th to 7th century BC)</w:t>
      </w:r>
    </w:p>
    <w:p w14:paraId="61401866" w14:textId="77777777" w:rsidR="00F60CB1" w:rsidRPr="002C5BBB" w:rsidRDefault="00F60CB1" w:rsidP="00615794">
      <w:pPr>
        <w:numPr>
          <w:ilvl w:val="1"/>
          <w:numId w:val="2"/>
        </w:numPr>
        <w:shd w:val="clear" w:color="auto" w:fill="FFFFFF"/>
        <w:spacing w:before="100" w:beforeAutospacing="1" w:after="24"/>
        <w:ind w:left="1080"/>
        <w:rPr>
          <w:rFonts w:cs="Arial"/>
          <w:color w:val="3B3838"/>
          <w:sz w:val="21"/>
          <w:szCs w:val="21"/>
          <w:lang w:val="en"/>
        </w:rPr>
      </w:pPr>
      <w:hyperlink r:id="rId149" w:tooltip="Neo-Assyrian Empire" w:history="1">
        <w:r w:rsidRPr="002C5BBB">
          <w:rPr>
            <w:rFonts w:cs="Arial"/>
            <w:color w:val="3B3838"/>
            <w:sz w:val="21"/>
            <w:lang w:val="en"/>
          </w:rPr>
          <w:t>Neo-Assyrian Empire</w:t>
        </w:r>
      </w:hyperlink>
      <w:r w:rsidRPr="002C5BBB">
        <w:rPr>
          <w:rFonts w:cs="Arial"/>
          <w:color w:val="3B3838"/>
          <w:sz w:val="21"/>
          <w:lang w:val="en"/>
        </w:rPr>
        <w:t> </w:t>
      </w:r>
      <w:r w:rsidRPr="002C5BBB">
        <w:rPr>
          <w:rFonts w:cs="Arial"/>
          <w:color w:val="3B3838"/>
          <w:sz w:val="21"/>
          <w:szCs w:val="21"/>
          <w:lang w:val="en"/>
        </w:rPr>
        <w:t>(10th to 7th century BC)</w:t>
      </w:r>
    </w:p>
    <w:p w14:paraId="72F4E5D5" w14:textId="77777777" w:rsidR="00F60CB1" w:rsidRPr="002C5BBB" w:rsidRDefault="00F60CB1" w:rsidP="00615794">
      <w:pPr>
        <w:numPr>
          <w:ilvl w:val="1"/>
          <w:numId w:val="2"/>
        </w:numPr>
        <w:shd w:val="clear" w:color="auto" w:fill="FFFFFF"/>
        <w:spacing w:before="100" w:beforeAutospacing="1" w:after="24"/>
        <w:ind w:left="1080"/>
        <w:rPr>
          <w:rFonts w:cs="Arial"/>
          <w:color w:val="3B3838"/>
          <w:sz w:val="21"/>
          <w:szCs w:val="21"/>
          <w:lang w:val="en"/>
        </w:rPr>
      </w:pPr>
      <w:hyperlink r:id="rId150" w:tooltip="Neo-Babylonian Empire" w:history="1">
        <w:r w:rsidRPr="002C5BBB">
          <w:rPr>
            <w:rFonts w:cs="Arial"/>
            <w:color w:val="3B3838"/>
            <w:sz w:val="21"/>
            <w:lang w:val="en"/>
          </w:rPr>
          <w:t>Neo-Babylonian Empire</w:t>
        </w:r>
      </w:hyperlink>
      <w:r w:rsidRPr="002C5BBB">
        <w:rPr>
          <w:rFonts w:cs="Arial"/>
          <w:color w:val="3B3838"/>
          <w:sz w:val="21"/>
          <w:lang w:val="en"/>
        </w:rPr>
        <w:t> </w:t>
      </w:r>
      <w:r w:rsidRPr="002C5BBB">
        <w:rPr>
          <w:rFonts w:cs="Arial"/>
          <w:color w:val="3B3838"/>
          <w:sz w:val="21"/>
          <w:szCs w:val="21"/>
          <w:lang w:val="en"/>
        </w:rPr>
        <w:t>(7th to 6th century BC)</w:t>
      </w:r>
    </w:p>
    <w:p w14:paraId="382201FC" w14:textId="77777777" w:rsidR="00F60CB1" w:rsidRPr="002C5BBB" w:rsidRDefault="00F60CB1" w:rsidP="00615794">
      <w:pPr>
        <w:numPr>
          <w:ilvl w:val="0"/>
          <w:numId w:val="2"/>
        </w:numPr>
        <w:shd w:val="clear" w:color="auto" w:fill="FFFFFF"/>
        <w:spacing w:before="100" w:beforeAutospacing="1" w:after="24"/>
        <w:ind w:left="720"/>
        <w:rPr>
          <w:rFonts w:cs="Arial"/>
          <w:color w:val="3B3838"/>
          <w:sz w:val="21"/>
          <w:szCs w:val="21"/>
          <w:lang w:val="en"/>
        </w:rPr>
      </w:pPr>
      <w:hyperlink r:id="rId151" w:tooltip="Classical antiquity" w:history="1">
        <w:r w:rsidRPr="002C5BBB">
          <w:rPr>
            <w:rFonts w:cs="Arial"/>
            <w:color w:val="3B3838"/>
            <w:sz w:val="21"/>
            <w:lang w:val="en"/>
          </w:rPr>
          <w:t>Classical antiquity</w:t>
        </w:r>
      </w:hyperlink>
    </w:p>
    <w:p w14:paraId="0BB2DFB7" w14:textId="77777777" w:rsidR="00F60CB1" w:rsidRPr="002C5BBB" w:rsidRDefault="00F60CB1" w:rsidP="00615794">
      <w:pPr>
        <w:numPr>
          <w:ilvl w:val="1"/>
          <w:numId w:val="2"/>
        </w:numPr>
        <w:shd w:val="clear" w:color="auto" w:fill="FFFFFF"/>
        <w:spacing w:before="100" w:beforeAutospacing="1" w:after="24"/>
        <w:ind w:left="1080"/>
        <w:rPr>
          <w:rFonts w:cs="Arial"/>
          <w:color w:val="3B3838"/>
          <w:sz w:val="21"/>
          <w:szCs w:val="21"/>
          <w:lang w:val="en"/>
        </w:rPr>
      </w:pPr>
      <w:hyperlink r:id="rId152" w:anchor="Persian_Babylonia" w:tooltip="Babylonia" w:history="1">
        <w:r w:rsidRPr="002C5BBB">
          <w:rPr>
            <w:rFonts w:cs="Arial"/>
            <w:color w:val="3B3838"/>
            <w:sz w:val="21"/>
            <w:lang w:val="en"/>
          </w:rPr>
          <w:t>Persian Babylonia</w:t>
        </w:r>
      </w:hyperlink>
      <w:r w:rsidRPr="002C5BBB">
        <w:rPr>
          <w:rFonts w:cs="Arial"/>
          <w:color w:val="3B3838"/>
          <w:sz w:val="21"/>
          <w:szCs w:val="21"/>
          <w:lang w:val="en"/>
        </w:rPr>
        <w:t>,</w:t>
      </w:r>
      <w:r w:rsidRPr="002C5BBB">
        <w:rPr>
          <w:rFonts w:cs="Arial"/>
          <w:color w:val="3B3838"/>
          <w:sz w:val="21"/>
          <w:lang w:val="en"/>
        </w:rPr>
        <w:t> </w:t>
      </w:r>
      <w:hyperlink r:id="rId153" w:tooltip="Achaemenid Assyria" w:history="1">
        <w:r w:rsidRPr="002C5BBB">
          <w:rPr>
            <w:rFonts w:cs="Arial"/>
            <w:color w:val="3B3838"/>
            <w:sz w:val="21"/>
            <w:lang w:val="en"/>
          </w:rPr>
          <w:t>Achaemenid Assyria</w:t>
        </w:r>
      </w:hyperlink>
      <w:r w:rsidRPr="002C5BBB">
        <w:rPr>
          <w:rFonts w:cs="Arial"/>
          <w:color w:val="3B3838"/>
          <w:sz w:val="21"/>
          <w:lang w:val="en"/>
        </w:rPr>
        <w:t> </w:t>
      </w:r>
      <w:r w:rsidRPr="002C5BBB">
        <w:rPr>
          <w:rFonts w:cs="Arial"/>
          <w:color w:val="3B3838"/>
          <w:sz w:val="21"/>
          <w:szCs w:val="21"/>
          <w:lang w:val="en"/>
        </w:rPr>
        <w:t>(6th to 4th century BC)</w:t>
      </w:r>
    </w:p>
    <w:p w14:paraId="683D27AD" w14:textId="77777777" w:rsidR="00F60CB1" w:rsidRPr="002C5BBB" w:rsidRDefault="00F60CB1" w:rsidP="00615794">
      <w:pPr>
        <w:numPr>
          <w:ilvl w:val="1"/>
          <w:numId w:val="2"/>
        </w:numPr>
        <w:shd w:val="clear" w:color="auto" w:fill="FFFFFF"/>
        <w:spacing w:before="100" w:beforeAutospacing="1" w:after="24"/>
        <w:ind w:left="1080"/>
        <w:rPr>
          <w:rFonts w:cs="Arial"/>
          <w:color w:val="3B3838"/>
          <w:sz w:val="21"/>
          <w:szCs w:val="21"/>
          <w:lang w:val="en"/>
        </w:rPr>
      </w:pPr>
      <w:hyperlink r:id="rId154" w:tooltip="Seleucid Empire" w:history="1">
        <w:r w:rsidRPr="002C5BBB">
          <w:rPr>
            <w:rFonts w:cs="Arial"/>
            <w:color w:val="3B3838"/>
            <w:sz w:val="21"/>
            <w:lang w:val="en"/>
          </w:rPr>
          <w:t>Seleucid</w:t>
        </w:r>
      </w:hyperlink>
      <w:r w:rsidRPr="002C5BBB">
        <w:rPr>
          <w:rFonts w:cs="Arial"/>
          <w:color w:val="3B3838"/>
          <w:sz w:val="21"/>
          <w:lang w:val="en"/>
        </w:rPr>
        <w:t> </w:t>
      </w:r>
      <w:r w:rsidRPr="002C5BBB">
        <w:rPr>
          <w:rFonts w:cs="Arial"/>
          <w:color w:val="3B3838"/>
          <w:sz w:val="21"/>
          <w:szCs w:val="21"/>
          <w:lang w:val="en"/>
        </w:rPr>
        <w:t>Mesopotamia (4th to 3rd century BC)</w:t>
      </w:r>
    </w:p>
    <w:p w14:paraId="0D27FA88" w14:textId="77777777" w:rsidR="00F60CB1" w:rsidRPr="002C5BBB" w:rsidRDefault="00F60CB1" w:rsidP="00615794">
      <w:pPr>
        <w:numPr>
          <w:ilvl w:val="1"/>
          <w:numId w:val="2"/>
        </w:numPr>
        <w:shd w:val="clear" w:color="auto" w:fill="FFFFFF"/>
        <w:spacing w:before="100" w:beforeAutospacing="1" w:after="24"/>
        <w:ind w:left="1080"/>
        <w:rPr>
          <w:rFonts w:cs="Arial"/>
          <w:color w:val="3B3838"/>
          <w:sz w:val="21"/>
          <w:szCs w:val="21"/>
          <w:lang w:val="en"/>
        </w:rPr>
      </w:pPr>
      <w:hyperlink r:id="rId155" w:tooltip="Parthian Empire" w:history="1">
        <w:r w:rsidRPr="002C5BBB">
          <w:rPr>
            <w:rFonts w:cs="Arial"/>
            <w:color w:val="3B3838"/>
            <w:sz w:val="21"/>
            <w:lang w:val="en"/>
          </w:rPr>
          <w:t>Parthian Babylonia</w:t>
        </w:r>
      </w:hyperlink>
      <w:r w:rsidRPr="002C5BBB">
        <w:rPr>
          <w:rFonts w:cs="Arial"/>
          <w:color w:val="3B3838"/>
          <w:sz w:val="21"/>
          <w:lang w:val="en"/>
        </w:rPr>
        <w:t> </w:t>
      </w:r>
      <w:r w:rsidRPr="002C5BBB">
        <w:rPr>
          <w:rFonts w:cs="Arial"/>
          <w:color w:val="3B3838"/>
          <w:sz w:val="21"/>
          <w:szCs w:val="21"/>
          <w:lang w:val="en"/>
        </w:rPr>
        <w:t>(3rd century BC to 3rd century AD)</w:t>
      </w:r>
    </w:p>
    <w:p w14:paraId="51C2EF59" w14:textId="77777777" w:rsidR="00F60CB1" w:rsidRPr="002C5BBB" w:rsidRDefault="00F60CB1" w:rsidP="00615794">
      <w:pPr>
        <w:numPr>
          <w:ilvl w:val="1"/>
          <w:numId w:val="2"/>
        </w:numPr>
        <w:shd w:val="clear" w:color="auto" w:fill="FFFFFF"/>
        <w:spacing w:before="100" w:beforeAutospacing="1" w:after="24"/>
        <w:ind w:left="1080"/>
        <w:rPr>
          <w:rFonts w:cs="Arial"/>
          <w:color w:val="3B3838"/>
          <w:sz w:val="21"/>
          <w:szCs w:val="21"/>
          <w:lang w:val="en"/>
        </w:rPr>
      </w:pPr>
      <w:hyperlink r:id="rId156" w:tooltip="Osroene" w:history="1">
        <w:r w:rsidRPr="002C5BBB">
          <w:rPr>
            <w:rFonts w:cs="Arial"/>
            <w:color w:val="3B3838"/>
            <w:sz w:val="21"/>
            <w:lang w:val="en"/>
          </w:rPr>
          <w:t>Osroene</w:t>
        </w:r>
      </w:hyperlink>
      <w:r w:rsidRPr="002C5BBB">
        <w:rPr>
          <w:rFonts w:cs="Arial"/>
          <w:color w:val="3B3838"/>
          <w:sz w:val="21"/>
          <w:lang w:val="en"/>
        </w:rPr>
        <w:t> </w:t>
      </w:r>
      <w:r w:rsidRPr="002C5BBB">
        <w:rPr>
          <w:rFonts w:cs="Arial"/>
          <w:color w:val="3B3838"/>
          <w:sz w:val="21"/>
          <w:szCs w:val="21"/>
          <w:lang w:val="en"/>
        </w:rPr>
        <w:t>(2nd century BC to 3rd century AD)</w:t>
      </w:r>
    </w:p>
    <w:p w14:paraId="3E650F29" w14:textId="77777777" w:rsidR="00F60CB1" w:rsidRPr="002C5BBB" w:rsidRDefault="00F60CB1" w:rsidP="00615794">
      <w:pPr>
        <w:numPr>
          <w:ilvl w:val="1"/>
          <w:numId w:val="2"/>
        </w:numPr>
        <w:shd w:val="clear" w:color="auto" w:fill="FFFFFF"/>
        <w:spacing w:before="100" w:beforeAutospacing="1" w:after="24"/>
        <w:ind w:left="1080"/>
        <w:rPr>
          <w:rFonts w:cs="Arial"/>
          <w:color w:val="3B3838"/>
          <w:sz w:val="21"/>
          <w:szCs w:val="21"/>
          <w:lang w:val="en"/>
        </w:rPr>
      </w:pPr>
      <w:hyperlink r:id="rId157" w:tooltip="Adiabene" w:history="1">
        <w:r w:rsidRPr="002C5BBB">
          <w:rPr>
            <w:rFonts w:cs="Arial"/>
            <w:color w:val="3B3838"/>
            <w:sz w:val="21"/>
            <w:lang w:val="en"/>
          </w:rPr>
          <w:t>Adiabene</w:t>
        </w:r>
      </w:hyperlink>
      <w:r w:rsidRPr="002C5BBB">
        <w:rPr>
          <w:rFonts w:cs="Arial"/>
          <w:color w:val="3B3838"/>
          <w:sz w:val="21"/>
          <w:lang w:val="en"/>
        </w:rPr>
        <w:t> </w:t>
      </w:r>
      <w:r w:rsidRPr="002C5BBB">
        <w:rPr>
          <w:rFonts w:cs="Arial"/>
          <w:color w:val="3B3838"/>
          <w:sz w:val="21"/>
          <w:szCs w:val="21"/>
          <w:lang w:val="en"/>
        </w:rPr>
        <w:t>(1st to 2nd century AD)</w:t>
      </w:r>
    </w:p>
    <w:p w14:paraId="46036BF7" w14:textId="77777777" w:rsidR="00F60CB1" w:rsidRPr="002C5BBB" w:rsidRDefault="00F60CB1" w:rsidP="00615794">
      <w:pPr>
        <w:numPr>
          <w:ilvl w:val="1"/>
          <w:numId w:val="2"/>
        </w:numPr>
        <w:shd w:val="clear" w:color="auto" w:fill="FFFFFF"/>
        <w:spacing w:before="100" w:beforeAutospacing="1" w:after="24"/>
        <w:ind w:left="1080"/>
        <w:rPr>
          <w:rFonts w:cs="Arial"/>
          <w:color w:val="3B3838"/>
          <w:sz w:val="21"/>
          <w:szCs w:val="21"/>
          <w:lang w:val="en"/>
        </w:rPr>
      </w:pPr>
      <w:hyperlink r:id="rId158" w:tooltip="Hatra" w:history="1">
        <w:r w:rsidRPr="002C5BBB">
          <w:rPr>
            <w:rFonts w:cs="Arial"/>
            <w:color w:val="3B3838"/>
            <w:sz w:val="21"/>
            <w:lang w:val="en"/>
          </w:rPr>
          <w:t>Hatra</w:t>
        </w:r>
      </w:hyperlink>
      <w:r w:rsidRPr="002C5BBB">
        <w:rPr>
          <w:rFonts w:cs="Arial"/>
          <w:color w:val="3B3838"/>
          <w:sz w:val="21"/>
          <w:lang w:val="en"/>
        </w:rPr>
        <w:t> </w:t>
      </w:r>
      <w:r w:rsidRPr="002C5BBB">
        <w:rPr>
          <w:rFonts w:cs="Arial"/>
          <w:color w:val="3B3838"/>
          <w:sz w:val="21"/>
          <w:szCs w:val="21"/>
          <w:lang w:val="en"/>
        </w:rPr>
        <w:t>(1st to 2nd century AD)</w:t>
      </w:r>
    </w:p>
    <w:p w14:paraId="0C51B4EE" w14:textId="77777777" w:rsidR="00F60CB1" w:rsidRPr="002C5BBB" w:rsidRDefault="00F60CB1" w:rsidP="00615794">
      <w:pPr>
        <w:numPr>
          <w:ilvl w:val="1"/>
          <w:numId w:val="2"/>
        </w:numPr>
        <w:shd w:val="clear" w:color="auto" w:fill="FFFFFF"/>
        <w:spacing w:before="100" w:beforeAutospacing="1" w:after="24"/>
        <w:ind w:left="1080"/>
        <w:rPr>
          <w:rFonts w:cs="Arial"/>
          <w:color w:val="3B3838"/>
          <w:sz w:val="21"/>
          <w:szCs w:val="21"/>
          <w:lang w:val="en"/>
        </w:rPr>
      </w:pPr>
      <w:hyperlink r:id="rId159" w:tooltip="Mesopotamia (Roman province)" w:history="1">
        <w:r w:rsidRPr="002C5BBB">
          <w:rPr>
            <w:rFonts w:cs="Arial"/>
            <w:color w:val="3B3838"/>
            <w:sz w:val="21"/>
            <w:lang w:val="en"/>
          </w:rPr>
          <w:t>Roman Mesopotamia</w:t>
        </w:r>
      </w:hyperlink>
      <w:r w:rsidRPr="002C5BBB">
        <w:rPr>
          <w:rFonts w:cs="Arial"/>
          <w:color w:val="3B3838"/>
          <w:sz w:val="21"/>
          <w:lang w:val="en"/>
        </w:rPr>
        <w:t> </w:t>
      </w:r>
      <w:r w:rsidRPr="002C5BBB">
        <w:rPr>
          <w:rFonts w:cs="Arial"/>
          <w:color w:val="3B3838"/>
          <w:sz w:val="21"/>
          <w:szCs w:val="21"/>
          <w:lang w:val="en"/>
        </w:rPr>
        <w:t>(2nd to 7th centuries AD),</w:t>
      </w:r>
      <w:r w:rsidRPr="002C5BBB">
        <w:rPr>
          <w:rFonts w:cs="Arial"/>
          <w:color w:val="3B3838"/>
          <w:sz w:val="21"/>
          <w:lang w:val="en"/>
        </w:rPr>
        <w:t> </w:t>
      </w:r>
      <w:hyperlink r:id="rId160" w:tooltip="Assyria (Roman province)" w:history="1">
        <w:r w:rsidRPr="002C5BBB">
          <w:rPr>
            <w:rFonts w:cs="Arial"/>
            <w:color w:val="3B3838"/>
            <w:sz w:val="21"/>
            <w:lang w:val="en"/>
          </w:rPr>
          <w:t>Roman Assyria</w:t>
        </w:r>
      </w:hyperlink>
      <w:r w:rsidRPr="002C5BBB">
        <w:rPr>
          <w:rFonts w:cs="Arial"/>
          <w:color w:val="3B3838"/>
          <w:sz w:val="21"/>
          <w:lang w:val="en"/>
        </w:rPr>
        <w:t> </w:t>
      </w:r>
      <w:r w:rsidRPr="002C5BBB">
        <w:rPr>
          <w:rFonts w:cs="Arial"/>
          <w:color w:val="3B3838"/>
          <w:sz w:val="21"/>
          <w:szCs w:val="21"/>
          <w:lang w:val="en"/>
        </w:rPr>
        <w:t>(2nd century AD)</w:t>
      </w:r>
    </w:p>
    <w:p w14:paraId="3596CBE7" w14:textId="77777777" w:rsidR="00F60CB1" w:rsidRPr="002C5BBB" w:rsidRDefault="00F60CB1" w:rsidP="00615794">
      <w:pPr>
        <w:numPr>
          <w:ilvl w:val="0"/>
          <w:numId w:val="2"/>
        </w:numPr>
        <w:shd w:val="clear" w:color="auto" w:fill="FFFFFF"/>
        <w:spacing w:before="100" w:beforeAutospacing="1" w:after="24"/>
        <w:ind w:left="720"/>
        <w:rPr>
          <w:rFonts w:cs="Arial"/>
          <w:color w:val="3B3838"/>
          <w:sz w:val="21"/>
          <w:szCs w:val="21"/>
          <w:lang w:val="en"/>
        </w:rPr>
      </w:pPr>
      <w:hyperlink r:id="rId161" w:tooltip="Late Antiquity" w:history="1">
        <w:r w:rsidRPr="002C5BBB">
          <w:rPr>
            <w:rFonts w:cs="Arial"/>
            <w:color w:val="3B3838"/>
            <w:sz w:val="21"/>
            <w:lang w:val="en"/>
          </w:rPr>
          <w:t>Late Antiquity</w:t>
        </w:r>
      </w:hyperlink>
    </w:p>
    <w:p w14:paraId="751934A8" w14:textId="77777777" w:rsidR="00F60CB1" w:rsidRPr="002C5BBB" w:rsidRDefault="00F60CB1" w:rsidP="00615794">
      <w:pPr>
        <w:numPr>
          <w:ilvl w:val="1"/>
          <w:numId w:val="2"/>
        </w:numPr>
        <w:shd w:val="clear" w:color="auto" w:fill="FFFFFF"/>
        <w:spacing w:before="100" w:beforeAutospacing="1" w:after="24"/>
        <w:ind w:left="1440"/>
        <w:rPr>
          <w:rFonts w:cs="Arial"/>
          <w:color w:val="3B3838"/>
          <w:sz w:val="21"/>
          <w:szCs w:val="21"/>
          <w:lang w:val="en"/>
        </w:rPr>
      </w:pPr>
      <w:hyperlink r:id="rId162" w:tooltip="Asōristān" w:history="1">
        <w:r w:rsidRPr="002C5BBB">
          <w:rPr>
            <w:rFonts w:cs="Arial"/>
            <w:color w:val="3B3838"/>
            <w:sz w:val="21"/>
            <w:lang w:val="en"/>
          </w:rPr>
          <w:t>Asōristān</w:t>
        </w:r>
      </w:hyperlink>
      <w:r w:rsidRPr="002C5BBB">
        <w:rPr>
          <w:rFonts w:cs="Arial"/>
          <w:color w:val="3B3838"/>
          <w:sz w:val="21"/>
          <w:lang w:val="en"/>
        </w:rPr>
        <w:t> </w:t>
      </w:r>
      <w:r w:rsidRPr="002C5BBB">
        <w:rPr>
          <w:rFonts w:cs="Arial"/>
          <w:color w:val="3B3838"/>
          <w:sz w:val="21"/>
          <w:szCs w:val="21"/>
          <w:lang w:val="en"/>
        </w:rPr>
        <w:t>(3rd to 7th century AD)</w:t>
      </w:r>
    </w:p>
    <w:p w14:paraId="630605C5" w14:textId="77777777" w:rsidR="00F60CB1" w:rsidRPr="002C5BBB" w:rsidRDefault="00F60CB1" w:rsidP="00615794">
      <w:pPr>
        <w:numPr>
          <w:ilvl w:val="1"/>
          <w:numId w:val="2"/>
        </w:numPr>
        <w:shd w:val="clear" w:color="auto" w:fill="FFFFFF"/>
        <w:spacing w:before="100" w:beforeAutospacing="1" w:after="24"/>
        <w:ind w:left="1440"/>
        <w:rPr>
          <w:rFonts w:cs="Arial"/>
          <w:color w:val="3B3838"/>
          <w:sz w:val="21"/>
          <w:szCs w:val="21"/>
          <w:lang w:val="en"/>
        </w:rPr>
      </w:pPr>
      <w:r w:rsidRPr="002C5BBB">
        <w:rPr>
          <w:rFonts w:cs="Arial"/>
          <w:color w:val="3B3838"/>
          <w:sz w:val="21"/>
          <w:szCs w:val="21"/>
          <w:lang w:val="en"/>
        </w:rPr>
        <w:t>Muslim conquest (mid-7th century AD)</w:t>
      </w:r>
    </w:p>
    <w:p w14:paraId="79183067" w14:textId="77777777" w:rsidR="00F60CB1" w:rsidRPr="002C5BBB" w:rsidRDefault="00F60CB1" w:rsidP="00F60CB1">
      <w:pPr>
        <w:pBdr>
          <w:bottom w:val="single" w:sz="6" w:space="0" w:color="A2A9B1"/>
        </w:pBdr>
        <w:shd w:val="clear" w:color="auto" w:fill="FFFFFF"/>
        <w:spacing w:before="240" w:after="60"/>
        <w:outlineLvl w:val="1"/>
        <w:rPr>
          <w:rFonts w:ascii="Georgia" w:hAnsi="Georgia" w:cs="Arial"/>
          <w:color w:val="3B3838"/>
          <w:sz w:val="32"/>
          <w:szCs w:val="32"/>
          <w:lang w:val="en"/>
        </w:rPr>
      </w:pPr>
      <w:r w:rsidRPr="002C5BBB">
        <w:rPr>
          <w:rFonts w:ascii="Georgia" w:hAnsi="Georgia" w:cs="Arial"/>
          <w:color w:val="3B3838"/>
          <w:sz w:val="32"/>
          <w:lang w:val="en"/>
        </w:rPr>
        <w:t>Language and writing</w:t>
      </w:r>
    </w:p>
    <w:p w14:paraId="05947813" w14:textId="77777777" w:rsidR="00615794" w:rsidRPr="002C5BBB" w:rsidRDefault="00F60CB1" w:rsidP="00F60CB1">
      <w:pPr>
        <w:shd w:val="clear" w:color="auto" w:fill="F8F9FA"/>
        <w:jc w:val="center"/>
        <w:rPr>
          <w:rFonts w:cs="Arial"/>
          <w:color w:val="3B3838"/>
          <w:lang w:val="en"/>
        </w:rPr>
      </w:pPr>
      <w:hyperlink r:id="rId163" w:history="1">
        <w:r w:rsidRPr="002C5BBB">
          <w:rPr>
            <w:rFonts w:cs="Arial"/>
            <w:color w:val="3B3838"/>
            <w:lang w:val="en"/>
          </w:rPr>
          <w:fldChar w:fldCharType="begin"/>
        </w:r>
        <w:r w:rsidRPr="002C5BBB">
          <w:rPr>
            <w:rFonts w:cs="Arial"/>
            <w:color w:val="3B3838"/>
            <w:lang w:val="en"/>
          </w:rPr>
          <w:instrText xml:space="preserve"> INCLUDEPICTURE "https://upload.wikimedia.org/wikipedia/commons/thumb/c/cf/Nimrud_ivory_lion_eating_a_man.jpg/220px-Nimrud_ivory_lion_eating_a_man.jpg" \* MERGEFORMATINET </w:instrText>
        </w:r>
        <w:r w:rsidRPr="002C5BBB">
          <w:rPr>
            <w:rFonts w:cs="Arial"/>
            <w:color w:val="3B3838"/>
            <w:lang w:val="en"/>
          </w:rPr>
          <w:fldChar w:fldCharType="separate"/>
        </w:r>
        <w:r w:rsidRPr="002C5BBB">
          <w:rPr>
            <w:rFonts w:cs="Arial"/>
            <w:color w:val="3B3838"/>
            <w:lang w:val="en"/>
          </w:rPr>
          <w:pict w14:anchorId="5FB817C6">
            <v:shape id="_x0000_i1029" type="#_x0000_t75" alt="Square, yellow plaque showing a lion biting in the neck of a man lying on his back" href="https://en.wikipedia.org/wiki/File:Nimrud_ivory_lion_eating_a_man.jpg" style="width:165pt;height:165pt" o:button="t">
              <v:imagedata r:id="rId164" r:href="rId165"/>
            </v:shape>
          </w:pict>
        </w:r>
        <w:r w:rsidRPr="002C5BBB">
          <w:rPr>
            <w:rFonts w:cs="Arial"/>
            <w:color w:val="3B3838"/>
            <w:lang w:val="en"/>
          </w:rPr>
          <w:fldChar w:fldCharType="end"/>
        </w:r>
      </w:hyperlink>
    </w:p>
    <w:p w14:paraId="3005D774" w14:textId="3474F2D4" w:rsidR="00F60CB1" w:rsidRPr="002C5BBB" w:rsidRDefault="00F60CB1" w:rsidP="00F60CB1">
      <w:pPr>
        <w:shd w:val="clear" w:color="auto" w:fill="F8F9FA"/>
        <w:jc w:val="center"/>
        <w:rPr>
          <w:rFonts w:cs="Arial"/>
          <w:color w:val="3B3838"/>
          <w:lang w:val="en"/>
        </w:rPr>
      </w:pPr>
    </w:p>
    <w:p w14:paraId="6B2756AD" w14:textId="77777777" w:rsidR="00F60CB1" w:rsidRPr="002C5BBB" w:rsidRDefault="00F60CB1" w:rsidP="00F60CB1">
      <w:pPr>
        <w:shd w:val="clear" w:color="auto" w:fill="F8F9FA"/>
        <w:spacing w:line="336" w:lineRule="atLeast"/>
        <w:rPr>
          <w:rFonts w:cs="Arial"/>
          <w:color w:val="3B3838"/>
          <w:sz w:val="19"/>
          <w:szCs w:val="19"/>
          <w:lang w:val="en"/>
        </w:rPr>
      </w:pPr>
      <w:hyperlink r:id="rId166" w:tooltip="Enlarge" w:history="1"/>
    </w:p>
    <w:p w14:paraId="5F352D5F" w14:textId="77777777" w:rsidR="00F60CB1" w:rsidRPr="002C5BBB" w:rsidRDefault="00F60CB1" w:rsidP="00F60CB1">
      <w:pPr>
        <w:shd w:val="clear" w:color="auto" w:fill="F8F9FA"/>
        <w:spacing w:line="336" w:lineRule="atLeast"/>
        <w:rPr>
          <w:rFonts w:cs="Arial"/>
          <w:color w:val="3B3838"/>
          <w:sz w:val="19"/>
          <w:szCs w:val="19"/>
          <w:lang w:val="en"/>
        </w:rPr>
      </w:pPr>
      <w:r w:rsidRPr="002C5BBB">
        <w:rPr>
          <w:rFonts w:cs="Arial"/>
          <w:color w:val="3B3838"/>
          <w:sz w:val="19"/>
          <w:szCs w:val="19"/>
          <w:lang w:val="en"/>
        </w:rPr>
        <w:t>One of the</w:t>
      </w:r>
      <w:r w:rsidRPr="002C5BBB">
        <w:rPr>
          <w:rFonts w:cs="Arial"/>
          <w:color w:val="3B3838"/>
          <w:sz w:val="19"/>
          <w:lang w:val="en"/>
        </w:rPr>
        <w:t> </w:t>
      </w:r>
      <w:hyperlink r:id="rId167" w:tooltip="Nimrud ivories" w:history="1">
        <w:r w:rsidRPr="002C5BBB">
          <w:rPr>
            <w:rFonts w:cs="Arial"/>
            <w:color w:val="3B3838"/>
            <w:sz w:val="19"/>
            <w:lang w:val="en"/>
          </w:rPr>
          <w:t>Nimrud ivories</w:t>
        </w:r>
      </w:hyperlink>
      <w:r w:rsidRPr="002C5BBB">
        <w:rPr>
          <w:rFonts w:cs="Arial"/>
          <w:color w:val="3B3838"/>
          <w:sz w:val="19"/>
          <w:lang w:val="en"/>
        </w:rPr>
        <w:t> </w:t>
      </w:r>
      <w:r w:rsidRPr="002C5BBB">
        <w:rPr>
          <w:rFonts w:cs="Arial"/>
          <w:color w:val="3B3838"/>
          <w:sz w:val="19"/>
          <w:szCs w:val="19"/>
          <w:lang w:val="en"/>
        </w:rPr>
        <w:t>shows a lion eating a man. Neo-Assyrian period, 9th to 7th centuries BC.</w:t>
      </w:r>
    </w:p>
    <w:p w14:paraId="161A7F8A" w14:textId="41F61D58"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The earliest language written in Mesopotamia was</w:t>
      </w:r>
      <w:r w:rsidRPr="002C5BBB">
        <w:rPr>
          <w:rFonts w:cs="Arial"/>
          <w:color w:val="3B3838"/>
          <w:sz w:val="21"/>
          <w:lang w:val="en"/>
        </w:rPr>
        <w:t> </w:t>
      </w:r>
      <w:hyperlink r:id="rId168" w:tooltip="Sumerian language" w:history="1">
        <w:r w:rsidRPr="002C5BBB">
          <w:rPr>
            <w:rFonts w:cs="Arial"/>
            <w:color w:val="3B3838"/>
            <w:sz w:val="21"/>
            <w:lang w:val="en"/>
          </w:rPr>
          <w:t>Sumerian</w:t>
        </w:r>
      </w:hyperlink>
      <w:r w:rsidRPr="002C5BBB">
        <w:rPr>
          <w:rFonts w:cs="Arial"/>
          <w:color w:val="3B3838"/>
          <w:sz w:val="21"/>
          <w:szCs w:val="21"/>
          <w:lang w:val="en"/>
        </w:rPr>
        <w:t>, an</w:t>
      </w:r>
      <w:r w:rsidRPr="002C5BBB">
        <w:rPr>
          <w:rFonts w:cs="Arial"/>
          <w:color w:val="3B3838"/>
          <w:sz w:val="21"/>
          <w:lang w:val="en"/>
        </w:rPr>
        <w:t> </w:t>
      </w:r>
      <w:hyperlink r:id="rId169" w:tooltip="Agglutinative language" w:history="1">
        <w:r w:rsidRPr="002C5BBB">
          <w:rPr>
            <w:rFonts w:cs="Arial"/>
            <w:color w:val="3B3838"/>
            <w:sz w:val="21"/>
            <w:lang w:val="en"/>
          </w:rPr>
          <w:t>agglutinative</w:t>
        </w:r>
      </w:hyperlink>
      <w:r w:rsidRPr="002C5BBB">
        <w:rPr>
          <w:rFonts w:cs="Arial"/>
          <w:color w:val="3B3838"/>
          <w:sz w:val="21"/>
          <w:lang w:val="en"/>
        </w:rPr>
        <w:t> </w:t>
      </w:r>
      <w:hyperlink r:id="rId170" w:tooltip="Language isolate" w:history="1">
        <w:r w:rsidRPr="002C5BBB">
          <w:rPr>
            <w:rFonts w:cs="Arial"/>
            <w:color w:val="3B3838"/>
            <w:sz w:val="21"/>
            <w:lang w:val="en"/>
          </w:rPr>
          <w:t>language isolate</w:t>
        </w:r>
      </w:hyperlink>
      <w:r w:rsidRPr="002C5BBB">
        <w:rPr>
          <w:rFonts w:cs="Arial"/>
          <w:color w:val="3B3838"/>
          <w:sz w:val="21"/>
          <w:szCs w:val="21"/>
          <w:lang w:val="en"/>
        </w:rPr>
        <w:t>. Along with Sumerian,</w:t>
      </w:r>
      <w:r w:rsidRPr="002C5BBB">
        <w:rPr>
          <w:rFonts w:cs="Arial"/>
          <w:color w:val="3B3838"/>
          <w:sz w:val="21"/>
          <w:lang w:val="en"/>
        </w:rPr>
        <w:t> </w:t>
      </w:r>
      <w:hyperlink r:id="rId171" w:tooltip="Semitic languages" w:history="1">
        <w:r w:rsidRPr="002C5BBB">
          <w:rPr>
            <w:rFonts w:cs="Arial"/>
            <w:color w:val="3B3838"/>
            <w:sz w:val="21"/>
            <w:lang w:val="en"/>
          </w:rPr>
          <w:t>Semitic languages</w:t>
        </w:r>
      </w:hyperlink>
      <w:r w:rsidRPr="002C5BBB">
        <w:rPr>
          <w:rFonts w:cs="Arial"/>
          <w:color w:val="3B3838"/>
          <w:sz w:val="21"/>
          <w:lang w:val="en"/>
        </w:rPr>
        <w:t> </w:t>
      </w:r>
      <w:r w:rsidRPr="002C5BBB">
        <w:rPr>
          <w:rFonts w:cs="Arial"/>
          <w:color w:val="3B3838"/>
          <w:sz w:val="21"/>
          <w:szCs w:val="21"/>
          <w:lang w:val="en"/>
        </w:rPr>
        <w:t>were also spoken in early Mesopotamia.</w:t>
      </w:r>
      <w:r w:rsidRPr="002C5BBB">
        <w:rPr>
          <w:rFonts w:cs="Arial"/>
          <w:color w:val="3B3838"/>
          <w:sz w:val="21"/>
          <w:lang w:val="en"/>
        </w:rPr>
        <w:t> </w:t>
      </w:r>
      <w:hyperlink r:id="rId172" w:tooltip="Subartu" w:history="1">
        <w:r w:rsidRPr="002C5BBB">
          <w:rPr>
            <w:rFonts w:cs="Arial"/>
            <w:color w:val="3B3838"/>
            <w:sz w:val="21"/>
            <w:lang w:val="en"/>
          </w:rPr>
          <w:t>Subartuan</w:t>
        </w:r>
      </w:hyperlink>
      <w:r w:rsidRPr="002C5BBB">
        <w:rPr>
          <w:rFonts w:cs="Arial"/>
          <w:color w:val="3B3838"/>
          <w:sz w:val="21"/>
          <w:lang w:val="en"/>
        </w:rPr>
        <w:t> </w:t>
      </w:r>
      <w:r w:rsidRPr="002C5BBB">
        <w:rPr>
          <w:rFonts w:cs="Arial"/>
          <w:color w:val="3B3838"/>
          <w:sz w:val="21"/>
          <w:szCs w:val="21"/>
          <w:lang w:val="en"/>
        </w:rPr>
        <w:t>a language of the Zagros, perhaps related to the</w:t>
      </w:r>
      <w:r w:rsidRPr="002C5BBB">
        <w:rPr>
          <w:rFonts w:cs="Arial"/>
          <w:color w:val="3B3838"/>
          <w:sz w:val="21"/>
          <w:lang w:val="en"/>
        </w:rPr>
        <w:t> </w:t>
      </w:r>
      <w:hyperlink r:id="rId173" w:tooltip="Hurro-Urartian languages" w:history="1">
        <w:r w:rsidRPr="002C5BBB">
          <w:rPr>
            <w:rFonts w:cs="Arial"/>
            <w:color w:val="3B3838"/>
            <w:sz w:val="21"/>
            <w:lang w:val="en"/>
          </w:rPr>
          <w:t>Hurro-Urartuan language family</w:t>
        </w:r>
      </w:hyperlink>
      <w:r w:rsidRPr="002C5BBB">
        <w:rPr>
          <w:rFonts w:cs="Arial"/>
          <w:color w:val="3B3838"/>
          <w:sz w:val="21"/>
          <w:lang w:val="en"/>
        </w:rPr>
        <w:t> </w:t>
      </w:r>
      <w:r w:rsidRPr="002C5BBB">
        <w:rPr>
          <w:rFonts w:cs="Arial"/>
          <w:color w:val="3B3838"/>
          <w:sz w:val="21"/>
          <w:szCs w:val="21"/>
          <w:lang w:val="en"/>
        </w:rPr>
        <w:t>is attested in personal names, rivers and mountains and in various crafts.</w:t>
      </w:r>
      <w:r w:rsidRPr="002C5BBB">
        <w:rPr>
          <w:rFonts w:cs="Arial"/>
          <w:color w:val="3B3838"/>
          <w:sz w:val="21"/>
          <w:lang w:val="en"/>
        </w:rPr>
        <w:t> </w:t>
      </w:r>
      <w:hyperlink r:id="rId174" w:tooltip="Akkadian language" w:history="1">
        <w:r w:rsidRPr="002C5BBB">
          <w:rPr>
            <w:rFonts w:cs="Arial"/>
            <w:color w:val="3B3838"/>
            <w:sz w:val="21"/>
            <w:lang w:val="en"/>
          </w:rPr>
          <w:t>Akkadian</w:t>
        </w:r>
      </w:hyperlink>
      <w:r w:rsidRPr="002C5BBB">
        <w:rPr>
          <w:rFonts w:cs="Arial"/>
          <w:color w:val="3B3838"/>
          <w:sz w:val="21"/>
          <w:lang w:val="en"/>
        </w:rPr>
        <w:t> </w:t>
      </w:r>
      <w:r w:rsidRPr="002C5BBB">
        <w:rPr>
          <w:rFonts w:cs="Arial"/>
          <w:color w:val="3B3838"/>
          <w:sz w:val="21"/>
          <w:szCs w:val="21"/>
          <w:lang w:val="en"/>
        </w:rPr>
        <w:t>came to be the dominant language during the</w:t>
      </w:r>
      <w:r w:rsidRPr="002C5BBB">
        <w:rPr>
          <w:rFonts w:cs="Arial"/>
          <w:color w:val="3B3838"/>
          <w:sz w:val="21"/>
          <w:lang w:val="en"/>
        </w:rPr>
        <w:t> </w:t>
      </w:r>
      <w:hyperlink r:id="rId175" w:tooltip="Akkadian Empire" w:history="1">
        <w:r w:rsidRPr="002C5BBB">
          <w:rPr>
            <w:rFonts w:cs="Arial"/>
            <w:color w:val="3B3838"/>
            <w:sz w:val="21"/>
            <w:lang w:val="en"/>
          </w:rPr>
          <w:t>Akkadian Empire</w:t>
        </w:r>
      </w:hyperlink>
      <w:r w:rsidRPr="002C5BBB">
        <w:rPr>
          <w:rFonts w:cs="Arial"/>
          <w:color w:val="3B3838"/>
          <w:sz w:val="21"/>
          <w:lang w:val="en"/>
        </w:rPr>
        <w:t> </w:t>
      </w:r>
      <w:r w:rsidRPr="002C5BBB">
        <w:rPr>
          <w:rFonts w:cs="Arial"/>
          <w:color w:val="3B3838"/>
          <w:sz w:val="21"/>
          <w:szCs w:val="21"/>
          <w:lang w:val="en"/>
        </w:rPr>
        <w:t>and the</w:t>
      </w:r>
      <w:r w:rsidRPr="002C5BBB">
        <w:rPr>
          <w:rFonts w:cs="Arial"/>
          <w:color w:val="3B3838"/>
          <w:sz w:val="21"/>
          <w:lang w:val="en"/>
        </w:rPr>
        <w:t> </w:t>
      </w:r>
      <w:hyperlink r:id="rId176" w:tooltip="Assyria" w:history="1">
        <w:r w:rsidRPr="002C5BBB">
          <w:rPr>
            <w:rFonts w:cs="Arial"/>
            <w:color w:val="3B3838"/>
            <w:sz w:val="21"/>
            <w:lang w:val="en"/>
          </w:rPr>
          <w:t>Assyrian</w:t>
        </w:r>
      </w:hyperlink>
      <w:r w:rsidRPr="002C5BBB">
        <w:rPr>
          <w:rFonts w:cs="Arial"/>
          <w:color w:val="3B3838"/>
          <w:sz w:val="21"/>
          <w:lang w:val="en"/>
        </w:rPr>
        <w:t> </w:t>
      </w:r>
      <w:r w:rsidRPr="002C5BBB">
        <w:rPr>
          <w:rFonts w:cs="Arial"/>
          <w:color w:val="3B3838"/>
          <w:sz w:val="21"/>
          <w:szCs w:val="21"/>
          <w:lang w:val="en"/>
        </w:rPr>
        <w:t>empires, but Sumerian was retained for administrative, religious, literary and scientific purposes. Different varieties of Akkadian were used until the end of the</w:t>
      </w:r>
      <w:r w:rsidRPr="002C5BBB">
        <w:rPr>
          <w:rFonts w:cs="Arial"/>
          <w:color w:val="3B3838"/>
          <w:sz w:val="21"/>
          <w:lang w:val="en"/>
        </w:rPr>
        <w:t> </w:t>
      </w:r>
      <w:hyperlink r:id="rId177" w:tooltip="Neo-Babylonian Empire" w:history="1">
        <w:r w:rsidRPr="002C5BBB">
          <w:rPr>
            <w:rFonts w:cs="Arial"/>
            <w:color w:val="3B3838"/>
            <w:sz w:val="21"/>
            <w:lang w:val="en"/>
          </w:rPr>
          <w:t>Neo-Babylonian</w:t>
        </w:r>
      </w:hyperlink>
      <w:r w:rsidRPr="002C5BBB">
        <w:rPr>
          <w:rFonts w:cs="Arial"/>
          <w:color w:val="3B3838"/>
          <w:sz w:val="21"/>
          <w:lang w:val="en"/>
        </w:rPr>
        <w:t> </w:t>
      </w:r>
      <w:r w:rsidRPr="002C5BBB">
        <w:rPr>
          <w:rFonts w:cs="Arial"/>
          <w:color w:val="3B3838"/>
          <w:sz w:val="21"/>
          <w:szCs w:val="21"/>
          <w:lang w:val="en"/>
        </w:rPr>
        <w:t>period.</w:t>
      </w:r>
      <w:r w:rsidRPr="002C5BBB">
        <w:rPr>
          <w:rFonts w:cs="Arial"/>
          <w:color w:val="3B3838"/>
          <w:sz w:val="21"/>
          <w:lang w:val="en"/>
        </w:rPr>
        <w:t> </w:t>
      </w:r>
      <w:hyperlink r:id="rId178" w:tooltip="Old Aramaic language" w:history="1">
        <w:r w:rsidRPr="002C5BBB">
          <w:rPr>
            <w:rFonts w:cs="Arial"/>
            <w:color w:val="3B3838"/>
            <w:sz w:val="21"/>
            <w:lang w:val="en"/>
          </w:rPr>
          <w:t>Old Aramaic</w:t>
        </w:r>
      </w:hyperlink>
      <w:r w:rsidRPr="002C5BBB">
        <w:rPr>
          <w:rFonts w:cs="Arial"/>
          <w:color w:val="3B3838"/>
          <w:sz w:val="21"/>
          <w:szCs w:val="21"/>
          <w:lang w:val="en"/>
        </w:rPr>
        <w:t>, which had already become common in Mesopotamia, then became the official provincial administration language of first the</w:t>
      </w:r>
      <w:r w:rsidRPr="002C5BBB">
        <w:rPr>
          <w:rFonts w:cs="Arial"/>
          <w:color w:val="3B3838"/>
          <w:sz w:val="21"/>
          <w:lang w:val="en"/>
        </w:rPr>
        <w:t> </w:t>
      </w:r>
      <w:hyperlink r:id="rId179" w:tooltip="Neo-Assyrian Empire" w:history="1">
        <w:r w:rsidRPr="002C5BBB">
          <w:rPr>
            <w:rFonts w:cs="Arial"/>
            <w:color w:val="3B3838"/>
            <w:sz w:val="21"/>
            <w:lang w:val="en"/>
          </w:rPr>
          <w:t>Neo-Assyrian Empire</w:t>
        </w:r>
      </w:hyperlink>
      <w:r w:rsidRPr="002C5BBB">
        <w:rPr>
          <w:rFonts w:cs="Arial"/>
          <w:color w:val="3B3838"/>
          <w:sz w:val="21"/>
          <w:szCs w:val="21"/>
          <w:lang w:val="en"/>
        </w:rPr>
        <w:t>, and then the</w:t>
      </w:r>
      <w:r w:rsidRPr="002C5BBB">
        <w:rPr>
          <w:rFonts w:cs="Arial"/>
          <w:color w:val="3B3838"/>
          <w:sz w:val="21"/>
          <w:lang w:val="en"/>
        </w:rPr>
        <w:t> </w:t>
      </w:r>
      <w:hyperlink r:id="rId180" w:tooltip="Achaemenid Empire" w:history="1">
        <w:r w:rsidRPr="002C5BBB">
          <w:rPr>
            <w:rFonts w:cs="Arial"/>
            <w:color w:val="3B3838"/>
            <w:sz w:val="21"/>
            <w:lang w:val="en"/>
          </w:rPr>
          <w:t>Achaemenid Empire</w:t>
        </w:r>
      </w:hyperlink>
      <w:r w:rsidRPr="002C5BBB">
        <w:rPr>
          <w:rFonts w:cs="Arial"/>
          <w:color w:val="3B3838"/>
          <w:sz w:val="21"/>
          <w:szCs w:val="21"/>
          <w:lang w:val="en"/>
        </w:rPr>
        <w:t>: the official</w:t>
      </w:r>
      <w:r w:rsidRPr="002C5BBB">
        <w:rPr>
          <w:rFonts w:cs="Arial"/>
          <w:color w:val="3B3838"/>
          <w:sz w:val="21"/>
          <w:lang w:val="en"/>
        </w:rPr>
        <w:t> </w:t>
      </w:r>
      <w:r w:rsidR="00615794" w:rsidRPr="002C5BBB">
        <w:rPr>
          <w:rFonts w:cs="Arial"/>
          <w:color w:val="3B3838"/>
          <w:sz w:val="21"/>
          <w:lang w:val="en"/>
        </w:rPr>
        <w:t>e</w:t>
      </w:r>
      <w:hyperlink r:id="rId181" w:tooltip="Variety (linguistics)" w:history="1">
        <w:r w:rsidRPr="002C5BBB">
          <w:rPr>
            <w:rFonts w:cs="Arial"/>
            <w:color w:val="3B3838"/>
            <w:sz w:val="21"/>
            <w:lang w:val="en"/>
          </w:rPr>
          <w:t>lect</w:t>
        </w:r>
      </w:hyperlink>
      <w:r w:rsidRPr="002C5BBB">
        <w:rPr>
          <w:rFonts w:cs="Arial"/>
          <w:color w:val="3B3838"/>
          <w:sz w:val="21"/>
          <w:lang w:val="en"/>
        </w:rPr>
        <w:t> </w:t>
      </w:r>
      <w:r w:rsidRPr="002C5BBB">
        <w:rPr>
          <w:rFonts w:cs="Arial"/>
          <w:color w:val="3B3838"/>
          <w:sz w:val="21"/>
          <w:szCs w:val="21"/>
          <w:lang w:val="en"/>
        </w:rPr>
        <w:t>is called</w:t>
      </w:r>
      <w:r w:rsidRPr="002C5BBB">
        <w:rPr>
          <w:rFonts w:cs="Arial"/>
          <w:color w:val="3B3838"/>
          <w:sz w:val="21"/>
          <w:lang w:val="en"/>
        </w:rPr>
        <w:t> </w:t>
      </w:r>
      <w:hyperlink r:id="rId182" w:anchor="Imperial_Aramaic" w:tooltip="Old Aramaic language" w:history="1">
        <w:r w:rsidRPr="002C5BBB">
          <w:rPr>
            <w:rFonts w:cs="Arial"/>
            <w:color w:val="3B3838"/>
            <w:sz w:val="21"/>
            <w:lang w:val="en"/>
          </w:rPr>
          <w:t>Imperial Aramaic</w:t>
        </w:r>
      </w:hyperlink>
      <w:r w:rsidRPr="002C5BBB">
        <w:rPr>
          <w:rFonts w:cs="Arial"/>
          <w:color w:val="3B3838"/>
          <w:sz w:val="21"/>
          <w:szCs w:val="21"/>
          <w:lang w:val="en"/>
        </w:rPr>
        <w:t>. Akkadian fell into disuse, but both it and Sumerian were still used in temples for some centuries. The last Akkadian texts date from the late 1st century AD.</w:t>
      </w:r>
    </w:p>
    <w:p w14:paraId="119B8570" w14:textId="77777777"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Early in Mesopotamia's history (around the mid-4th millennium BC)</w:t>
      </w:r>
      <w:r w:rsidRPr="002C5BBB">
        <w:rPr>
          <w:rFonts w:cs="Arial"/>
          <w:color w:val="3B3838"/>
          <w:sz w:val="21"/>
          <w:lang w:val="en"/>
        </w:rPr>
        <w:t> </w:t>
      </w:r>
      <w:hyperlink r:id="rId183" w:tooltip="Cuneiform" w:history="1">
        <w:r w:rsidRPr="002C5BBB">
          <w:rPr>
            <w:rFonts w:cs="Arial"/>
            <w:color w:val="3B3838"/>
            <w:sz w:val="21"/>
            <w:lang w:val="en"/>
          </w:rPr>
          <w:t>cuneiform</w:t>
        </w:r>
      </w:hyperlink>
      <w:r w:rsidRPr="002C5BBB">
        <w:rPr>
          <w:rFonts w:cs="Arial"/>
          <w:color w:val="3B3838"/>
          <w:sz w:val="21"/>
          <w:lang w:val="en"/>
        </w:rPr>
        <w:t> </w:t>
      </w:r>
      <w:r w:rsidRPr="002C5BBB">
        <w:rPr>
          <w:rFonts w:cs="Arial"/>
          <w:color w:val="3B3838"/>
          <w:sz w:val="21"/>
          <w:szCs w:val="21"/>
          <w:lang w:val="en"/>
        </w:rPr>
        <w:t>was invented for the Sumerian language. Cuneiform literally means "wedge-shaped", due to the triangular tip of the stylus used for impressing signs on wet clay. The standardized form of each cuneiform sign appears to have been developed from</w:t>
      </w:r>
      <w:r w:rsidRPr="002C5BBB">
        <w:rPr>
          <w:rFonts w:cs="Arial"/>
          <w:color w:val="3B3838"/>
          <w:sz w:val="21"/>
          <w:lang w:val="en"/>
        </w:rPr>
        <w:t> </w:t>
      </w:r>
      <w:hyperlink r:id="rId184" w:tooltip="Pictogram" w:history="1">
        <w:r w:rsidRPr="002C5BBB">
          <w:rPr>
            <w:rFonts w:cs="Arial"/>
            <w:color w:val="3B3838"/>
            <w:sz w:val="21"/>
            <w:lang w:val="en"/>
          </w:rPr>
          <w:t>pictograms</w:t>
        </w:r>
      </w:hyperlink>
      <w:r w:rsidRPr="002C5BBB">
        <w:rPr>
          <w:rFonts w:cs="Arial"/>
          <w:color w:val="3B3838"/>
          <w:sz w:val="21"/>
          <w:szCs w:val="21"/>
          <w:lang w:val="en"/>
        </w:rPr>
        <w:t>. The earliest texts (7 archaic tablets) come from the</w:t>
      </w:r>
      <w:r w:rsidRPr="002C5BBB">
        <w:rPr>
          <w:rFonts w:cs="Arial"/>
          <w:color w:val="3B3838"/>
          <w:sz w:val="21"/>
          <w:lang w:val="en"/>
        </w:rPr>
        <w:t> </w:t>
      </w:r>
      <w:hyperlink r:id="rId185" w:tooltip="É (temple)" w:history="1">
        <w:r w:rsidRPr="002C5BBB">
          <w:rPr>
            <w:rFonts w:cs="Arial"/>
            <w:color w:val="3B3838"/>
            <w:sz w:val="21"/>
            <w:lang w:val="en"/>
          </w:rPr>
          <w:t>É</w:t>
        </w:r>
      </w:hyperlink>
      <w:r w:rsidRPr="002C5BBB">
        <w:rPr>
          <w:rFonts w:cs="Arial"/>
          <w:color w:val="3B3838"/>
          <w:sz w:val="21"/>
          <w:szCs w:val="21"/>
          <w:lang w:val="en"/>
        </w:rPr>
        <w:t>, a temple dedicated to the goddess Inanna at Uruk, from a building labeled as Temple C by its excavators.</w:t>
      </w:r>
    </w:p>
    <w:p w14:paraId="165AC4ED" w14:textId="35CBB3D6"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The early</w:t>
      </w:r>
      <w:r w:rsidRPr="002C5BBB">
        <w:rPr>
          <w:rFonts w:cs="Arial"/>
          <w:color w:val="3B3838"/>
          <w:sz w:val="21"/>
          <w:lang w:val="en"/>
        </w:rPr>
        <w:t> </w:t>
      </w:r>
      <w:hyperlink r:id="rId186" w:tooltip="Logogram" w:history="1">
        <w:r w:rsidRPr="002C5BBB">
          <w:rPr>
            <w:rFonts w:cs="Arial"/>
            <w:color w:val="3B3838"/>
            <w:sz w:val="21"/>
            <w:lang w:val="en"/>
          </w:rPr>
          <w:t>logographic</w:t>
        </w:r>
      </w:hyperlink>
      <w:r w:rsidRPr="002C5BBB">
        <w:rPr>
          <w:rFonts w:cs="Arial"/>
          <w:color w:val="3B3838"/>
          <w:sz w:val="21"/>
          <w:lang w:val="en"/>
        </w:rPr>
        <w:t> </w:t>
      </w:r>
      <w:r w:rsidRPr="002C5BBB">
        <w:rPr>
          <w:rFonts w:cs="Arial"/>
          <w:color w:val="3B3838"/>
          <w:sz w:val="21"/>
          <w:szCs w:val="21"/>
          <w:lang w:val="en"/>
        </w:rPr>
        <w:t>system of cuneiform script took many years to master. Thus, only a limited number of individuals were hired as</w:t>
      </w:r>
      <w:r w:rsidRPr="002C5BBB">
        <w:rPr>
          <w:rFonts w:cs="Arial"/>
          <w:color w:val="3B3838"/>
          <w:sz w:val="21"/>
          <w:lang w:val="en"/>
        </w:rPr>
        <w:t> </w:t>
      </w:r>
      <w:hyperlink r:id="rId187" w:tooltip="Scribe" w:history="1">
        <w:r w:rsidRPr="002C5BBB">
          <w:rPr>
            <w:rFonts w:cs="Arial"/>
            <w:color w:val="3B3838"/>
            <w:sz w:val="21"/>
            <w:lang w:val="en"/>
          </w:rPr>
          <w:t>scribes</w:t>
        </w:r>
      </w:hyperlink>
      <w:r w:rsidRPr="002C5BBB">
        <w:rPr>
          <w:rFonts w:cs="Arial"/>
          <w:color w:val="3B3838"/>
          <w:sz w:val="21"/>
          <w:lang w:val="en"/>
        </w:rPr>
        <w:t> </w:t>
      </w:r>
      <w:r w:rsidRPr="002C5BBB">
        <w:rPr>
          <w:rFonts w:cs="Arial"/>
          <w:color w:val="3B3838"/>
          <w:sz w:val="21"/>
          <w:szCs w:val="21"/>
          <w:lang w:val="en"/>
        </w:rPr>
        <w:t>to be trained in its use. It was not until the widespread use of a</w:t>
      </w:r>
      <w:r w:rsidRPr="002C5BBB">
        <w:rPr>
          <w:rFonts w:cs="Arial"/>
          <w:color w:val="3B3838"/>
          <w:sz w:val="21"/>
          <w:lang w:val="en"/>
        </w:rPr>
        <w:t> </w:t>
      </w:r>
      <w:hyperlink r:id="rId188" w:tooltip="Syllabary" w:history="1">
        <w:r w:rsidRPr="002C5BBB">
          <w:rPr>
            <w:rFonts w:cs="Arial"/>
            <w:color w:val="3B3838"/>
            <w:sz w:val="21"/>
            <w:lang w:val="en"/>
          </w:rPr>
          <w:t>syllabic</w:t>
        </w:r>
      </w:hyperlink>
      <w:r w:rsidRPr="002C5BBB">
        <w:rPr>
          <w:rFonts w:cs="Arial"/>
          <w:color w:val="3B3838"/>
          <w:sz w:val="21"/>
          <w:lang w:val="en"/>
        </w:rPr>
        <w:t> </w:t>
      </w:r>
      <w:r w:rsidRPr="002C5BBB">
        <w:rPr>
          <w:rFonts w:cs="Arial"/>
          <w:color w:val="3B3838"/>
          <w:sz w:val="21"/>
          <w:szCs w:val="21"/>
          <w:lang w:val="en"/>
        </w:rPr>
        <w:t>script was adopted under Sargon's rule</w:t>
      </w:r>
      <w:r w:rsidRPr="002C5BBB">
        <w:rPr>
          <w:rFonts w:cs="Arial"/>
          <w:color w:val="3B3838"/>
          <w:sz w:val="21"/>
          <w:lang w:val="en"/>
        </w:rPr>
        <w:t> </w:t>
      </w:r>
      <w:r w:rsidRPr="002C5BBB">
        <w:rPr>
          <w:rFonts w:cs="Arial"/>
          <w:color w:val="3B3838"/>
          <w:sz w:val="21"/>
          <w:szCs w:val="21"/>
          <w:lang w:val="en"/>
        </w:rPr>
        <w:t>that significant portions of Mesopotamian population became literate. Massive archives of texts were recovered from the archaeological contexts of Old Babylonian scribal schools, through which literacy was disseminated.</w:t>
      </w:r>
    </w:p>
    <w:p w14:paraId="33416428" w14:textId="7C64E64F"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During the third millennium BC, there developed a very intimate cultural symbiosis between the Sumerian and the Akkadian language users, which included widespread</w:t>
      </w:r>
      <w:r w:rsidR="00615794" w:rsidRPr="002C5BBB">
        <w:rPr>
          <w:rFonts w:cs="Arial"/>
          <w:color w:val="3B3838"/>
          <w:sz w:val="21"/>
          <w:szCs w:val="21"/>
          <w:lang w:val="en"/>
        </w:rPr>
        <w:t xml:space="preserve"> </w:t>
      </w:r>
      <w:hyperlink r:id="rId189" w:tooltip="wikt:bilingualism" w:history="1">
        <w:r w:rsidRPr="002C5BBB">
          <w:rPr>
            <w:rFonts w:cs="Arial"/>
            <w:color w:val="3B3838"/>
            <w:sz w:val="21"/>
            <w:lang w:val="en"/>
          </w:rPr>
          <w:t>bilingualism</w:t>
        </w:r>
      </w:hyperlink>
      <w:r w:rsidRPr="002C5BBB">
        <w:rPr>
          <w:rFonts w:cs="Arial"/>
          <w:color w:val="3B3838"/>
          <w:sz w:val="21"/>
          <w:szCs w:val="21"/>
          <w:lang w:val="en"/>
        </w:rPr>
        <w:t>.</w:t>
      </w:r>
      <w:r w:rsidRPr="002C5BBB">
        <w:rPr>
          <w:rFonts w:cs="Arial"/>
          <w:color w:val="3B3838"/>
          <w:sz w:val="21"/>
          <w:lang w:val="en"/>
        </w:rPr>
        <w:t> </w:t>
      </w:r>
      <w:r w:rsidRPr="002C5BBB">
        <w:rPr>
          <w:rFonts w:cs="Arial"/>
          <w:color w:val="3B3838"/>
          <w:sz w:val="21"/>
          <w:szCs w:val="21"/>
          <w:lang w:val="en"/>
        </w:rPr>
        <w:t>The influence of Sumerian on Akkadian (and vice versa) is evident in all areas, from lexical borrowing on a massive scale, to syntactic, morphological, and phonological convergence.</w:t>
      </w:r>
      <w:r w:rsidRPr="002C5BBB">
        <w:rPr>
          <w:rFonts w:cs="Arial"/>
          <w:color w:val="3B3838"/>
          <w:sz w:val="21"/>
          <w:lang w:val="en"/>
        </w:rPr>
        <w:t> </w:t>
      </w:r>
      <w:r w:rsidRPr="002C5BBB">
        <w:rPr>
          <w:rFonts w:cs="Arial"/>
          <w:color w:val="3B3838"/>
          <w:sz w:val="21"/>
          <w:szCs w:val="21"/>
          <w:lang w:val="en"/>
        </w:rPr>
        <w:t>This has prompted scholars to refer to Sumerian and Akkadian in the third millennium as a</w:t>
      </w:r>
      <w:r w:rsidRPr="002C5BBB">
        <w:rPr>
          <w:rFonts w:cs="Arial"/>
          <w:color w:val="3B3838"/>
          <w:sz w:val="21"/>
          <w:lang w:val="en"/>
        </w:rPr>
        <w:t> </w:t>
      </w:r>
      <w:hyperlink r:id="rId190" w:tooltip="Sprachbund" w:history="1">
        <w:r w:rsidRPr="002C5BBB">
          <w:rPr>
            <w:rFonts w:cs="Arial"/>
            <w:color w:val="3B3838"/>
            <w:sz w:val="21"/>
            <w:lang w:val="en"/>
          </w:rPr>
          <w:t>sprachbund</w:t>
        </w:r>
      </w:hyperlink>
      <w:r w:rsidRPr="002C5BBB">
        <w:rPr>
          <w:rFonts w:cs="Arial"/>
          <w:color w:val="3B3838"/>
          <w:sz w:val="21"/>
          <w:szCs w:val="21"/>
          <w:lang w:val="en"/>
        </w:rPr>
        <w:t>.</w:t>
      </w:r>
      <w:r w:rsidR="00615794" w:rsidRPr="002C5BBB">
        <w:rPr>
          <w:rFonts w:cs="Arial"/>
          <w:color w:val="3B3838"/>
          <w:sz w:val="21"/>
          <w:szCs w:val="21"/>
          <w:lang w:val="en"/>
        </w:rPr>
        <w:t xml:space="preserve"> </w:t>
      </w:r>
      <w:r w:rsidRPr="002C5BBB">
        <w:rPr>
          <w:rFonts w:cs="Arial"/>
          <w:color w:val="3B3838"/>
          <w:sz w:val="21"/>
          <w:szCs w:val="21"/>
          <w:lang w:val="en"/>
        </w:rPr>
        <w:t>Akkadian gradually replaced Sumerian as the spoken language of Mesopotamia somewhere around the turn of the 3rd and the 2nd millennium BC (the exact dating being a matter of debate),</w:t>
      </w:r>
      <w:r w:rsidRPr="002C5BBB">
        <w:rPr>
          <w:rFonts w:cs="Arial"/>
          <w:color w:val="3B3838"/>
          <w:sz w:val="21"/>
          <w:lang w:val="en"/>
        </w:rPr>
        <w:t> </w:t>
      </w:r>
      <w:r w:rsidRPr="002C5BBB">
        <w:rPr>
          <w:rFonts w:cs="Arial"/>
          <w:color w:val="3B3838"/>
          <w:sz w:val="21"/>
          <w:szCs w:val="21"/>
          <w:lang w:val="en"/>
        </w:rPr>
        <w:t>but Sumerian continued to be used as a sacred, ceremonial, literary, and scientific language in Mesopotamia until the 1st century AD.</w:t>
      </w:r>
    </w:p>
    <w:p w14:paraId="6EAC24E0" w14:textId="77777777" w:rsidR="00F60CB1" w:rsidRPr="002C5BBB" w:rsidRDefault="00F60CB1" w:rsidP="00F60CB1">
      <w:pPr>
        <w:shd w:val="clear" w:color="auto" w:fill="FFFFFF"/>
        <w:spacing w:before="72"/>
        <w:outlineLvl w:val="2"/>
        <w:rPr>
          <w:rFonts w:cs="Arial"/>
          <w:b/>
          <w:bCs/>
          <w:color w:val="3B3838"/>
          <w:sz w:val="25"/>
          <w:szCs w:val="25"/>
          <w:lang w:val="en"/>
        </w:rPr>
      </w:pPr>
      <w:r w:rsidRPr="002C5BBB">
        <w:rPr>
          <w:rFonts w:cs="Arial"/>
          <w:b/>
          <w:bCs/>
          <w:color w:val="3B3838"/>
          <w:sz w:val="25"/>
          <w:lang w:val="en"/>
        </w:rPr>
        <w:t>Literature</w:t>
      </w:r>
    </w:p>
    <w:p w14:paraId="5D0F971D" w14:textId="77777777" w:rsidR="00F60CB1" w:rsidRPr="002C5BBB" w:rsidRDefault="00F60CB1" w:rsidP="00F60CB1">
      <w:pPr>
        <w:shd w:val="clear" w:color="auto" w:fill="FFFFFF"/>
        <w:rPr>
          <w:rFonts w:cs="Arial"/>
          <w:i/>
          <w:iCs/>
          <w:color w:val="3B3838"/>
          <w:sz w:val="21"/>
          <w:szCs w:val="21"/>
          <w:lang w:val="en"/>
        </w:rPr>
      </w:pPr>
      <w:r w:rsidRPr="002C5BBB">
        <w:rPr>
          <w:rFonts w:cs="Arial"/>
          <w:i/>
          <w:iCs/>
          <w:color w:val="3B3838"/>
          <w:sz w:val="21"/>
          <w:szCs w:val="21"/>
          <w:lang w:val="en"/>
        </w:rPr>
        <w:t>Main article:</w:t>
      </w:r>
      <w:r w:rsidRPr="002C5BBB">
        <w:rPr>
          <w:rFonts w:cs="Arial"/>
          <w:i/>
          <w:iCs/>
          <w:color w:val="3B3838"/>
          <w:sz w:val="21"/>
          <w:lang w:val="en"/>
        </w:rPr>
        <w:t> </w:t>
      </w:r>
      <w:hyperlink r:id="rId191" w:tooltip="Akkadian literature" w:history="1">
        <w:r w:rsidRPr="002C5BBB">
          <w:rPr>
            <w:rFonts w:cs="Arial"/>
            <w:i/>
            <w:iCs/>
            <w:color w:val="3B3838"/>
            <w:sz w:val="21"/>
            <w:lang w:val="en"/>
          </w:rPr>
          <w:t>Akkadian literature</w:t>
        </w:r>
      </w:hyperlink>
    </w:p>
    <w:p w14:paraId="3A25298C" w14:textId="013D4532"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lastRenderedPageBreak/>
        <w:t>Libraries were extant in towns and temples during the Babylonian Empire. An old Sumerian proverb averred that "he who would excel in the school of the scribes must rise with the dawn." Women as well as men learned to read and write,</w:t>
      </w:r>
      <w:r w:rsidRPr="002C5BBB">
        <w:rPr>
          <w:rFonts w:cs="Arial"/>
          <w:color w:val="3B3838"/>
          <w:sz w:val="21"/>
          <w:lang w:val="en"/>
        </w:rPr>
        <w:t> </w:t>
      </w:r>
      <w:r w:rsidRPr="002C5BBB">
        <w:rPr>
          <w:rFonts w:cs="Arial"/>
          <w:color w:val="3B3838"/>
          <w:sz w:val="21"/>
          <w:szCs w:val="21"/>
          <w:lang w:val="en"/>
        </w:rPr>
        <w:t>and for the</w:t>
      </w:r>
      <w:r w:rsidRPr="002C5BBB">
        <w:rPr>
          <w:rFonts w:cs="Arial"/>
          <w:color w:val="3B3838"/>
          <w:sz w:val="21"/>
          <w:lang w:val="en"/>
        </w:rPr>
        <w:t> </w:t>
      </w:r>
      <w:hyperlink r:id="rId192" w:tooltip="Semitic languages" w:history="1">
        <w:r w:rsidRPr="002C5BBB">
          <w:rPr>
            <w:rFonts w:cs="Arial"/>
            <w:color w:val="3B3838"/>
            <w:sz w:val="21"/>
            <w:lang w:val="en"/>
          </w:rPr>
          <w:t>Semitic</w:t>
        </w:r>
      </w:hyperlink>
      <w:r w:rsidRPr="002C5BBB">
        <w:rPr>
          <w:rFonts w:cs="Arial"/>
          <w:color w:val="3B3838"/>
          <w:sz w:val="21"/>
          <w:lang w:val="en"/>
        </w:rPr>
        <w:t> </w:t>
      </w:r>
      <w:r w:rsidRPr="002C5BBB">
        <w:rPr>
          <w:rFonts w:cs="Arial"/>
          <w:color w:val="3B3838"/>
          <w:sz w:val="21"/>
          <w:szCs w:val="21"/>
          <w:lang w:val="en"/>
        </w:rPr>
        <w:t>Babylonians, this involved knowledge of the extinct Sumerian language, and a complicated and extensive syllabary.</w:t>
      </w:r>
    </w:p>
    <w:p w14:paraId="3EB7BCEC" w14:textId="77777777"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A considerable amount of Babylonian literature was translated from Sumerian originals, and the language of religion and law long continued to be the old agglutinative language of Sumer. Vocabularies, grammars, and interlinear translations were compiled for the use of students, as well as commentaries on the older texts and explanations of obscure words and phrases. The characters of the syllabary were all arranged and named, and elaborate lists were drawn up.</w:t>
      </w:r>
    </w:p>
    <w:p w14:paraId="29D77424" w14:textId="77777777"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Many Babylonian literary works are still studied today. One of the most famous of these was the</w:t>
      </w:r>
      <w:r w:rsidRPr="002C5BBB">
        <w:rPr>
          <w:rFonts w:cs="Arial"/>
          <w:color w:val="3B3838"/>
          <w:sz w:val="21"/>
          <w:lang w:val="en"/>
        </w:rPr>
        <w:t> </w:t>
      </w:r>
      <w:hyperlink r:id="rId193" w:tooltip="Epic of Gilgamesh" w:history="1">
        <w:r w:rsidRPr="002C5BBB">
          <w:rPr>
            <w:rFonts w:cs="Arial"/>
            <w:color w:val="3B3838"/>
            <w:sz w:val="21"/>
            <w:lang w:val="en"/>
          </w:rPr>
          <w:t>Epic of Gilgamesh</w:t>
        </w:r>
      </w:hyperlink>
      <w:r w:rsidRPr="002C5BBB">
        <w:rPr>
          <w:rFonts w:cs="Arial"/>
          <w:color w:val="3B3838"/>
          <w:sz w:val="21"/>
          <w:szCs w:val="21"/>
          <w:lang w:val="en"/>
        </w:rPr>
        <w:t>, in twelve books, translated from the original Sumerian by a certain</w:t>
      </w:r>
      <w:r w:rsidRPr="002C5BBB">
        <w:rPr>
          <w:rFonts w:cs="Arial"/>
          <w:color w:val="3B3838"/>
          <w:sz w:val="21"/>
          <w:lang w:val="en"/>
        </w:rPr>
        <w:t> </w:t>
      </w:r>
      <w:hyperlink r:id="rId194" w:tooltip="Sîn-lēqi-unninni" w:history="1">
        <w:r w:rsidRPr="002C5BBB">
          <w:rPr>
            <w:rFonts w:cs="Arial"/>
            <w:color w:val="3B3838"/>
            <w:sz w:val="21"/>
            <w:lang w:val="en"/>
          </w:rPr>
          <w:t>Sîn-lēqi-unninni</w:t>
        </w:r>
      </w:hyperlink>
      <w:r w:rsidRPr="002C5BBB">
        <w:rPr>
          <w:rFonts w:cs="Arial"/>
          <w:color w:val="3B3838"/>
          <w:sz w:val="21"/>
          <w:szCs w:val="21"/>
          <w:lang w:val="en"/>
        </w:rPr>
        <w:t>, and arranged upon an astronomical principle. Each division contains the story of a single adventure in the career of</w:t>
      </w:r>
      <w:r w:rsidRPr="002C5BBB">
        <w:rPr>
          <w:rFonts w:cs="Arial"/>
          <w:color w:val="3B3838"/>
          <w:sz w:val="21"/>
          <w:lang w:val="en"/>
        </w:rPr>
        <w:t> </w:t>
      </w:r>
      <w:hyperlink r:id="rId195" w:tooltip="Gilgamesh" w:history="1">
        <w:r w:rsidRPr="002C5BBB">
          <w:rPr>
            <w:rFonts w:cs="Arial"/>
            <w:color w:val="3B3838"/>
            <w:sz w:val="21"/>
            <w:lang w:val="en"/>
          </w:rPr>
          <w:t>Gilgamesh</w:t>
        </w:r>
      </w:hyperlink>
      <w:r w:rsidRPr="002C5BBB">
        <w:rPr>
          <w:rFonts w:cs="Arial"/>
          <w:color w:val="3B3838"/>
          <w:sz w:val="21"/>
          <w:szCs w:val="21"/>
          <w:lang w:val="en"/>
        </w:rPr>
        <w:t>. The whole story is a composite product, although it is probable that some of the stories are artificially attached to the central figure.</w:t>
      </w:r>
    </w:p>
    <w:p w14:paraId="498F4AB7" w14:textId="77777777" w:rsidR="00F60CB1" w:rsidRPr="002C5BBB" w:rsidRDefault="00F60CB1" w:rsidP="00F60CB1">
      <w:pPr>
        <w:pBdr>
          <w:bottom w:val="single" w:sz="6" w:space="0" w:color="A2A9B1"/>
        </w:pBdr>
        <w:shd w:val="clear" w:color="auto" w:fill="FFFFFF"/>
        <w:spacing w:before="240" w:after="60"/>
        <w:outlineLvl w:val="1"/>
        <w:rPr>
          <w:rFonts w:ascii="Georgia" w:hAnsi="Georgia" w:cs="Arial"/>
          <w:color w:val="3B3838"/>
          <w:sz w:val="32"/>
          <w:szCs w:val="32"/>
          <w:lang w:val="en"/>
        </w:rPr>
      </w:pPr>
      <w:r w:rsidRPr="002C5BBB">
        <w:rPr>
          <w:rFonts w:ascii="Georgia" w:hAnsi="Georgia" w:cs="Arial"/>
          <w:color w:val="3B3838"/>
          <w:sz w:val="32"/>
          <w:lang w:val="en"/>
        </w:rPr>
        <w:t>Science and technology</w:t>
      </w:r>
    </w:p>
    <w:p w14:paraId="19322CD1" w14:textId="77777777" w:rsidR="00F60CB1" w:rsidRPr="002C5BBB" w:rsidRDefault="00F60CB1" w:rsidP="00F60CB1">
      <w:pPr>
        <w:shd w:val="clear" w:color="auto" w:fill="FFFFFF"/>
        <w:spacing w:before="72"/>
        <w:outlineLvl w:val="2"/>
        <w:rPr>
          <w:rFonts w:cs="Arial"/>
          <w:b/>
          <w:bCs/>
          <w:color w:val="3B3838"/>
          <w:sz w:val="25"/>
          <w:szCs w:val="25"/>
          <w:lang w:val="en"/>
        </w:rPr>
      </w:pPr>
      <w:r w:rsidRPr="002C5BBB">
        <w:rPr>
          <w:rFonts w:cs="Arial"/>
          <w:b/>
          <w:bCs/>
          <w:color w:val="3B3838"/>
          <w:sz w:val="25"/>
          <w:lang w:val="en"/>
        </w:rPr>
        <w:t>Mathematics</w:t>
      </w:r>
    </w:p>
    <w:p w14:paraId="34EE1BB4" w14:textId="77777777" w:rsidR="00F60CB1" w:rsidRPr="002C5BBB" w:rsidRDefault="00F60CB1" w:rsidP="00F60CB1">
      <w:pPr>
        <w:shd w:val="clear" w:color="auto" w:fill="FFFFFF"/>
        <w:rPr>
          <w:rFonts w:cs="Arial"/>
          <w:i/>
          <w:iCs/>
          <w:color w:val="3B3838"/>
          <w:sz w:val="21"/>
          <w:szCs w:val="21"/>
          <w:lang w:val="en"/>
        </w:rPr>
      </w:pPr>
      <w:r w:rsidRPr="002C5BBB">
        <w:rPr>
          <w:rFonts w:cs="Arial"/>
          <w:i/>
          <w:iCs/>
          <w:color w:val="3B3838"/>
          <w:sz w:val="21"/>
          <w:szCs w:val="21"/>
          <w:lang w:val="en"/>
        </w:rPr>
        <w:t>Main article:</w:t>
      </w:r>
      <w:r w:rsidRPr="002C5BBB">
        <w:rPr>
          <w:rFonts w:cs="Arial"/>
          <w:i/>
          <w:iCs/>
          <w:color w:val="3B3838"/>
          <w:sz w:val="21"/>
          <w:lang w:val="en"/>
        </w:rPr>
        <w:t> </w:t>
      </w:r>
      <w:hyperlink r:id="rId196" w:tooltip="Babylonian mathematics" w:history="1">
        <w:r w:rsidRPr="002C5BBB">
          <w:rPr>
            <w:rFonts w:cs="Arial"/>
            <w:i/>
            <w:iCs/>
            <w:color w:val="3B3838"/>
            <w:sz w:val="21"/>
            <w:lang w:val="en"/>
          </w:rPr>
          <w:t>Babylonian mathematics</w:t>
        </w:r>
      </w:hyperlink>
    </w:p>
    <w:p w14:paraId="2DA990B3" w14:textId="2CE3AEB4"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Mesopotamian mathematics and science was based on a</w:t>
      </w:r>
      <w:r w:rsidRPr="002C5BBB">
        <w:rPr>
          <w:rFonts w:cs="Arial"/>
          <w:color w:val="3B3838"/>
          <w:sz w:val="21"/>
          <w:lang w:val="en"/>
        </w:rPr>
        <w:t> </w:t>
      </w:r>
      <w:hyperlink r:id="rId197" w:tooltip="Sexagesimal" w:history="1">
        <w:r w:rsidRPr="002C5BBB">
          <w:rPr>
            <w:rFonts w:cs="Arial"/>
            <w:color w:val="3B3838"/>
            <w:sz w:val="21"/>
            <w:lang w:val="en"/>
          </w:rPr>
          <w:t>sexagesimal</w:t>
        </w:r>
      </w:hyperlink>
      <w:r w:rsidRPr="002C5BBB">
        <w:rPr>
          <w:rFonts w:cs="Arial"/>
          <w:color w:val="3B3838"/>
          <w:sz w:val="21"/>
          <w:lang w:val="en"/>
        </w:rPr>
        <w:t> </w:t>
      </w:r>
      <w:r w:rsidRPr="002C5BBB">
        <w:rPr>
          <w:rFonts w:cs="Arial"/>
          <w:color w:val="3B3838"/>
          <w:sz w:val="21"/>
          <w:szCs w:val="21"/>
          <w:lang w:val="en"/>
        </w:rPr>
        <w:t>(base 60)</w:t>
      </w:r>
      <w:r w:rsidRPr="002C5BBB">
        <w:rPr>
          <w:rFonts w:cs="Arial"/>
          <w:color w:val="3B3838"/>
          <w:sz w:val="21"/>
          <w:lang w:val="en"/>
        </w:rPr>
        <w:t> </w:t>
      </w:r>
      <w:hyperlink r:id="rId198" w:tooltip="Numeral system" w:history="1">
        <w:r w:rsidRPr="002C5BBB">
          <w:rPr>
            <w:rFonts w:cs="Arial"/>
            <w:color w:val="3B3838"/>
            <w:sz w:val="21"/>
            <w:lang w:val="en"/>
          </w:rPr>
          <w:t>numeral system</w:t>
        </w:r>
      </w:hyperlink>
      <w:r w:rsidRPr="002C5BBB">
        <w:rPr>
          <w:rFonts w:cs="Arial"/>
          <w:color w:val="3B3838"/>
          <w:sz w:val="21"/>
          <w:szCs w:val="21"/>
          <w:lang w:val="en"/>
        </w:rPr>
        <w:t>. This is the source of the 60-minute hour, the 24-hour day, and the 360-</w:t>
      </w:r>
      <w:hyperlink r:id="rId199" w:tooltip="Degree (angle)" w:history="1">
        <w:r w:rsidRPr="002C5BBB">
          <w:rPr>
            <w:rFonts w:cs="Arial"/>
            <w:color w:val="3B3838"/>
            <w:sz w:val="21"/>
            <w:lang w:val="en"/>
          </w:rPr>
          <w:t>degree</w:t>
        </w:r>
      </w:hyperlink>
      <w:r w:rsidRPr="002C5BBB">
        <w:rPr>
          <w:rFonts w:cs="Arial"/>
          <w:color w:val="3B3838"/>
          <w:sz w:val="21"/>
          <w:lang w:val="en"/>
        </w:rPr>
        <w:t> </w:t>
      </w:r>
      <w:r w:rsidRPr="002C5BBB">
        <w:rPr>
          <w:rFonts w:cs="Arial"/>
          <w:color w:val="3B3838"/>
          <w:sz w:val="21"/>
          <w:szCs w:val="21"/>
          <w:lang w:val="en"/>
        </w:rPr>
        <w:t>circle. The Sumerian calendar was based on the seven-day week. This form of mathematics was instrumental in early</w:t>
      </w:r>
      <w:r w:rsidR="00615794" w:rsidRPr="002C5BBB">
        <w:rPr>
          <w:rFonts w:cs="Arial"/>
          <w:color w:val="3B3838"/>
          <w:sz w:val="21"/>
          <w:szCs w:val="21"/>
          <w:lang w:val="en"/>
        </w:rPr>
        <w:t xml:space="preserve"> </w:t>
      </w:r>
      <w:hyperlink r:id="rId200" w:tooltip="History of cartography" w:history="1">
        <w:r w:rsidRPr="002C5BBB">
          <w:rPr>
            <w:rFonts w:cs="Arial"/>
            <w:color w:val="3B3838"/>
            <w:sz w:val="21"/>
            <w:lang w:val="en"/>
          </w:rPr>
          <w:t>map-making</w:t>
        </w:r>
      </w:hyperlink>
      <w:r w:rsidRPr="002C5BBB">
        <w:rPr>
          <w:rFonts w:cs="Arial"/>
          <w:color w:val="3B3838"/>
          <w:sz w:val="21"/>
          <w:szCs w:val="21"/>
          <w:lang w:val="en"/>
        </w:rPr>
        <w:t>. The Babylonians also had theorems on how to measure the area of several shapes and solids. They measured the circumference of a circle as three times the diameter and the area as one-twelfth the square of the circumference, which would be correct if</w:t>
      </w:r>
      <w:r w:rsidRPr="002C5BBB">
        <w:rPr>
          <w:rFonts w:cs="Arial"/>
          <w:color w:val="3B3838"/>
          <w:sz w:val="21"/>
          <w:lang w:val="en"/>
        </w:rPr>
        <w:t> </w:t>
      </w:r>
      <w:r w:rsidRPr="002C5BBB">
        <w:rPr>
          <w:rFonts w:ascii="Symbol" w:hAnsi="Symbol" w:cs="Arial"/>
          <w:color w:val="3B3838"/>
          <w:sz w:val="21"/>
          <w:szCs w:val="21"/>
          <w:lang w:val="en"/>
        </w:rPr>
        <w:t></w:t>
      </w:r>
      <w:r w:rsidRPr="002C5BBB">
        <w:rPr>
          <w:rFonts w:ascii="Symbol" w:hAnsi="Symbol" w:cs="Arial"/>
          <w:color w:val="3B3838"/>
          <w:sz w:val="21"/>
          <w:szCs w:val="21"/>
          <w:lang w:val="en"/>
        </w:rPr>
        <w:t></w:t>
      </w:r>
      <w:r w:rsidRPr="002C5BBB">
        <w:rPr>
          <w:rFonts w:cs="Arial"/>
          <w:color w:val="3B3838"/>
          <w:sz w:val="21"/>
          <w:lang w:val="en"/>
        </w:rPr>
        <w:t> </w:t>
      </w:r>
      <w:r w:rsidRPr="002C5BBB">
        <w:rPr>
          <w:rFonts w:cs="Arial"/>
          <w:color w:val="3B3838"/>
          <w:sz w:val="21"/>
          <w:szCs w:val="21"/>
          <w:lang w:val="en"/>
        </w:rPr>
        <w:t>were fixed at 3. The volume of a cylinder was taken as the product of the area of the base and the height; however, the volume of the</w:t>
      </w:r>
      <w:r w:rsidRPr="002C5BBB">
        <w:rPr>
          <w:rFonts w:cs="Arial"/>
          <w:color w:val="3B3838"/>
          <w:sz w:val="21"/>
          <w:lang w:val="en"/>
        </w:rPr>
        <w:t> </w:t>
      </w:r>
      <w:hyperlink r:id="rId201" w:tooltip="Frustum" w:history="1">
        <w:r w:rsidRPr="002C5BBB">
          <w:rPr>
            <w:rFonts w:cs="Arial"/>
            <w:color w:val="3B3838"/>
            <w:sz w:val="21"/>
            <w:lang w:val="en"/>
          </w:rPr>
          <w:t>frustum</w:t>
        </w:r>
      </w:hyperlink>
      <w:r w:rsidRPr="002C5BBB">
        <w:rPr>
          <w:rFonts w:cs="Arial"/>
          <w:color w:val="3B3838"/>
          <w:sz w:val="21"/>
          <w:lang w:val="en"/>
        </w:rPr>
        <w:t> </w:t>
      </w:r>
      <w:r w:rsidRPr="002C5BBB">
        <w:rPr>
          <w:rFonts w:cs="Arial"/>
          <w:color w:val="3B3838"/>
          <w:sz w:val="21"/>
          <w:szCs w:val="21"/>
          <w:lang w:val="en"/>
        </w:rPr>
        <w:t>of a cone or a square pyramid was incorrectly taken as the product of the height and half the sum of the bases. Also, there was a recent discovery in which a tablet used</w:t>
      </w:r>
      <w:r w:rsidRPr="002C5BBB">
        <w:rPr>
          <w:rFonts w:cs="Arial"/>
          <w:color w:val="3B3838"/>
          <w:sz w:val="21"/>
          <w:lang w:val="en"/>
        </w:rPr>
        <w:t> </w:t>
      </w:r>
      <w:r w:rsidRPr="002C5BBB">
        <w:rPr>
          <w:rFonts w:ascii="Symbol" w:hAnsi="Symbol" w:cs="Arial"/>
          <w:color w:val="3B3838"/>
          <w:sz w:val="21"/>
          <w:szCs w:val="21"/>
          <w:lang w:val="en"/>
        </w:rPr>
        <w:t></w:t>
      </w:r>
      <w:r w:rsidRPr="002C5BBB">
        <w:rPr>
          <w:rFonts w:ascii="Symbol" w:hAnsi="Symbol" w:cs="Arial"/>
          <w:color w:val="3B3838"/>
          <w:sz w:val="21"/>
          <w:szCs w:val="21"/>
          <w:lang w:val="en"/>
        </w:rPr>
        <w:t></w:t>
      </w:r>
      <w:r w:rsidRPr="002C5BBB">
        <w:rPr>
          <w:rFonts w:cs="Arial"/>
          <w:color w:val="3B3838"/>
          <w:sz w:val="21"/>
          <w:lang w:val="en"/>
        </w:rPr>
        <w:t> </w:t>
      </w:r>
      <w:r w:rsidRPr="002C5BBB">
        <w:rPr>
          <w:rFonts w:cs="Arial"/>
          <w:color w:val="3B3838"/>
          <w:sz w:val="21"/>
          <w:szCs w:val="21"/>
          <w:lang w:val="en"/>
        </w:rPr>
        <w:t>as 25/8 (3.125 instead of 3.14159~). The Babylonians are also known for the Babylonian mile, which was a measure of distance equal to about seven modern miles (11 km). This measurement for distances eventually was converted to a time-mile used for measuring the travel of the Sun, therefore, representing time.</w:t>
      </w:r>
      <w:r w:rsidR="00615794" w:rsidRPr="002C5BBB">
        <w:rPr>
          <w:rFonts w:cs="Arial"/>
          <w:color w:val="3B3838"/>
          <w:sz w:val="21"/>
          <w:szCs w:val="21"/>
          <w:lang w:val="en"/>
        </w:rPr>
        <w:t xml:space="preserve"> </w:t>
      </w:r>
    </w:p>
    <w:p w14:paraId="5D20E15E" w14:textId="77777777" w:rsidR="00F60CB1" w:rsidRPr="002C5BBB" w:rsidRDefault="00F60CB1" w:rsidP="00F60CB1">
      <w:pPr>
        <w:shd w:val="clear" w:color="auto" w:fill="FFFFFF"/>
        <w:spacing w:before="72"/>
        <w:outlineLvl w:val="2"/>
        <w:rPr>
          <w:rFonts w:cs="Arial"/>
          <w:b/>
          <w:bCs/>
          <w:color w:val="3B3838"/>
          <w:sz w:val="25"/>
          <w:szCs w:val="25"/>
          <w:lang w:val="en"/>
        </w:rPr>
      </w:pPr>
      <w:r w:rsidRPr="002C5BBB">
        <w:rPr>
          <w:rFonts w:cs="Arial"/>
          <w:b/>
          <w:bCs/>
          <w:color w:val="3B3838"/>
          <w:sz w:val="25"/>
          <w:lang w:val="en"/>
        </w:rPr>
        <w:t>Astronomy</w:t>
      </w:r>
    </w:p>
    <w:p w14:paraId="5172B1C8" w14:textId="77777777" w:rsidR="00F60CB1" w:rsidRPr="002C5BBB" w:rsidRDefault="00F60CB1" w:rsidP="00F60CB1">
      <w:pPr>
        <w:shd w:val="clear" w:color="auto" w:fill="FFFFFF"/>
        <w:rPr>
          <w:rFonts w:cs="Arial"/>
          <w:i/>
          <w:iCs/>
          <w:color w:val="3B3838"/>
          <w:sz w:val="21"/>
          <w:szCs w:val="21"/>
          <w:lang w:val="en"/>
        </w:rPr>
      </w:pPr>
      <w:r w:rsidRPr="002C5BBB">
        <w:rPr>
          <w:rFonts w:cs="Arial"/>
          <w:i/>
          <w:iCs/>
          <w:color w:val="3B3838"/>
          <w:sz w:val="21"/>
          <w:szCs w:val="21"/>
          <w:lang w:val="en"/>
        </w:rPr>
        <w:t>Main article:</w:t>
      </w:r>
      <w:r w:rsidRPr="002C5BBB">
        <w:rPr>
          <w:rFonts w:cs="Arial"/>
          <w:i/>
          <w:iCs/>
          <w:color w:val="3B3838"/>
          <w:sz w:val="21"/>
          <w:lang w:val="en"/>
        </w:rPr>
        <w:t> </w:t>
      </w:r>
      <w:hyperlink r:id="rId202" w:tooltip="Babylonian astronomy" w:history="1">
        <w:r w:rsidRPr="002C5BBB">
          <w:rPr>
            <w:rFonts w:cs="Arial"/>
            <w:i/>
            <w:iCs/>
            <w:color w:val="3B3838"/>
            <w:sz w:val="21"/>
            <w:lang w:val="en"/>
          </w:rPr>
          <w:t>Babylonian astronomy</w:t>
        </w:r>
      </w:hyperlink>
    </w:p>
    <w:p w14:paraId="381B2F4E" w14:textId="77777777"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From</w:t>
      </w:r>
      <w:r w:rsidRPr="002C5BBB">
        <w:rPr>
          <w:rFonts w:cs="Arial"/>
          <w:color w:val="3B3838"/>
          <w:sz w:val="21"/>
          <w:lang w:val="en"/>
        </w:rPr>
        <w:t> </w:t>
      </w:r>
      <w:hyperlink r:id="rId203" w:tooltip="Sumer" w:history="1">
        <w:r w:rsidRPr="002C5BBB">
          <w:rPr>
            <w:rFonts w:cs="Arial"/>
            <w:color w:val="3B3838"/>
            <w:sz w:val="21"/>
            <w:lang w:val="en"/>
          </w:rPr>
          <w:t>Sumerian</w:t>
        </w:r>
      </w:hyperlink>
      <w:r w:rsidRPr="002C5BBB">
        <w:rPr>
          <w:rFonts w:cs="Arial"/>
          <w:color w:val="3B3838"/>
          <w:sz w:val="21"/>
          <w:lang w:val="en"/>
        </w:rPr>
        <w:t> </w:t>
      </w:r>
      <w:r w:rsidRPr="002C5BBB">
        <w:rPr>
          <w:rFonts w:cs="Arial"/>
          <w:color w:val="3B3838"/>
          <w:sz w:val="21"/>
          <w:szCs w:val="21"/>
          <w:lang w:val="en"/>
        </w:rPr>
        <w:t>times, temple priesthoods had attempted to associate current events with certain positions of the planets and stars. This continued to Assyrian times, when</w:t>
      </w:r>
      <w:r w:rsidRPr="002C5BBB">
        <w:rPr>
          <w:rFonts w:cs="Arial"/>
          <w:color w:val="3B3838"/>
          <w:sz w:val="21"/>
          <w:lang w:val="en"/>
        </w:rPr>
        <w:t> </w:t>
      </w:r>
      <w:hyperlink r:id="rId204" w:tooltip="Limmu" w:history="1">
        <w:r w:rsidRPr="002C5BBB">
          <w:rPr>
            <w:rFonts w:cs="Arial"/>
            <w:color w:val="3B3838"/>
            <w:sz w:val="21"/>
            <w:lang w:val="en"/>
          </w:rPr>
          <w:t>Limmu</w:t>
        </w:r>
      </w:hyperlink>
      <w:r w:rsidRPr="002C5BBB">
        <w:rPr>
          <w:rFonts w:cs="Arial"/>
          <w:color w:val="3B3838"/>
          <w:sz w:val="21"/>
          <w:lang w:val="en"/>
        </w:rPr>
        <w:t> </w:t>
      </w:r>
      <w:r w:rsidRPr="002C5BBB">
        <w:rPr>
          <w:rFonts w:cs="Arial"/>
          <w:color w:val="3B3838"/>
          <w:sz w:val="21"/>
          <w:szCs w:val="21"/>
          <w:lang w:val="en"/>
        </w:rPr>
        <w:t>lists were created as a year by year association of events with planetary positions, which, when they have survived to the present day, allow accurate associations of relative with absolute dating for establishing the history of Mesopotamia.</w:t>
      </w:r>
    </w:p>
    <w:p w14:paraId="05F2A186" w14:textId="77777777"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The Babylonian astronomers were very adept at mathematics and could predict</w:t>
      </w:r>
      <w:r w:rsidRPr="002C5BBB">
        <w:rPr>
          <w:rFonts w:cs="Arial"/>
          <w:color w:val="3B3838"/>
          <w:sz w:val="21"/>
          <w:lang w:val="en"/>
        </w:rPr>
        <w:t> </w:t>
      </w:r>
      <w:hyperlink r:id="rId205" w:tooltip="Eclipse cycle" w:history="1">
        <w:r w:rsidRPr="002C5BBB">
          <w:rPr>
            <w:rFonts w:cs="Arial"/>
            <w:color w:val="3B3838"/>
            <w:sz w:val="21"/>
            <w:lang w:val="en"/>
          </w:rPr>
          <w:t>eclipses</w:t>
        </w:r>
      </w:hyperlink>
      <w:r w:rsidRPr="002C5BBB">
        <w:rPr>
          <w:rFonts w:cs="Arial"/>
          <w:color w:val="3B3838"/>
          <w:sz w:val="21"/>
          <w:lang w:val="en"/>
        </w:rPr>
        <w:t> </w:t>
      </w:r>
      <w:r w:rsidRPr="002C5BBB">
        <w:rPr>
          <w:rFonts w:cs="Arial"/>
          <w:color w:val="3B3838"/>
          <w:sz w:val="21"/>
          <w:szCs w:val="21"/>
          <w:lang w:val="en"/>
        </w:rPr>
        <w:t>and</w:t>
      </w:r>
      <w:r w:rsidRPr="002C5BBB">
        <w:rPr>
          <w:rFonts w:cs="Arial"/>
          <w:color w:val="3B3838"/>
          <w:sz w:val="21"/>
          <w:lang w:val="en"/>
        </w:rPr>
        <w:t> </w:t>
      </w:r>
      <w:hyperlink r:id="rId206" w:anchor="Solstice_determination" w:tooltip="Solstice" w:history="1">
        <w:r w:rsidRPr="002C5BBB">
          <w:rPr>
            <w:rFonts w:cs="Arial"/>
            <w:color w:val="3B3838"/>
            <w:sz w:val="21"/>
            <w:lang w:val="en"/>
          </w:rPr>
          <w:t>solstices</w:t>
        </w:r>
      </w:hyperlink>
      <w:r w:rsidRPr="002C5BBB">
        <w:rPr>
          <w:rFonts w:cs="Arial"/>
          <w:color w:val="3B3838"/>
          <w:sz w:val="21"/>
          <w:szCs w:val="21"/>
          <w:lang w:val="en"/>
        </w:rPr>
        <w:t>. Scholars thought that everything had some purpose in astronomy. Most of these related to religion and omens. Mesopotamian astronomers worked out a 12-month calendar based on the cycles of the moon. They divided the year into two seasons: summer and winter. The origins of astronomy as well as astrology date from this time.</w:t>
      </w:r>
    </w:p>
    <w:p w14:paraId="482B5185" w14:textId="45E45252"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During the 8th and 7th centuries BC, Babylonian astronomers developed a new approach to astronomy. They began studying philosophy dealing with the ideal nature of the early</w:t>
      </w:r>
      <w:r w:rsidRPr="002C5BBB">
        <w:rPr>
          <w:rFonts w:cs="Arial"/>
          <w:color w:val="3B3838"/>
          <w:sz w:val="21"/>
          <w:lang w:val="en"/>
        </w:rPr>
        <w:t> </w:t>
      </w:r>
      <w:hyperlink r:id="rId207" w:tooltip="Universe" w:history="1">
        <w:r w:rsidRPr="002C5BBB">
          <w:rPr>
            <w:rFonts w:cs="Arial"/>
            <w:color w:val="3B3838"/>
            <w:sz w:val="21"/>
            <w:lang w:val="en"/>
          </w:rPr>
          <w:t>universe</w:t>
        </w:r>
      </w:hyperlink>
      <w:r w:rsidRPr="002C5BBB">
        <w:rPr>
          <w:rFonts w:cs="Arial"/>
          <w:color w:val="3B3838"/>
          <w:sz w:val="21"/>
          <w:lang w:val="en"/>
        </w:rPr>
        <w:t> </w:t>
      </w:r>
      <w:r w:rsidRPr="002C5BBB">
        <w:rPr>
          <w:rFonts w:cs="Arial"/>
          <w:color w:val="3B3838"/>
          <w:sz w:val="21"/>
          <w:szCs w:val="21"/>
          <w:lang w:val="en"/>
        </w:rPr>
        <w:t>and began employing an internal logic within their predictive planetary systems. This was an important contribution to astronomy and the</w:t>
      </w:r>
      <w:r w:rsidRPr="002C5BBB">
        <w:rPr>
          <w:rFonts w:cs="Arial"/>
          <w:color w:val="3B3838"/>
          <w:sz w:val="21"/>
          <w:lang w:val="en"/>
        </w:rPr>
        <w:t> </w:t>
      </w:r>
      <w:hyperlink r:id="rId208" w:tooltip="Philosophy of science" w:history="1">
        <w:r w:rsidRPr="002C5BBB">
          <w:rPr>
            <w:rFonts w:cs="Arial"/>
            <w:color w:val="3B3838"/>
            <w:sz w:val="21"/>
            <w:lang w:val="en"/>
          </w:rPr>
          <w:t>philosophy of science</w:t>
        </w:r>
      </w:hyperlink>
      <w:r w:rsidRPr="002C5BBB">
        <w:rPr>
          <w:rFonts w:cs="Arial"/>
          <w:color w:val="3B3838"/>
          <w:sz w:val="21"/>
          <w:lang w:val="en"/>
        </w:rPr>
        <w:t> </w:t>
      </w:r>
      <w:r w:rsidRPr="002C5BBB">
        <w:rPr>
          <w:rFonts w:cs="Arial"/>
          <w:color w:val="3B3838"/>
          <w:sz w:val="21"/>
          <w:szCs w:val="21"/>
          <w:lang w:val="en"/>
        </w:rPr>
        <w:t xml:space="preserve">and some scholars have thus referred to </w:t>
      </w:r>
      <w:r w:rsidRPr="002C5BBB">
        <w:rPr>
          <w:rFonts w:cs="Arial"/>
          <w:color w:val="3B3838"/>
          <w:sz w:val="21"/>
          <w:szCs w:val="21"/>
          <w:lang w:val="en"/>
        </w:rPr>
        <w:lastRenderedPageBreak/>
        <w:t>this new approach as the first scientific revolution.</w:t>
      </w:r>
      <w:r w:rsidRPr="002C5BBB">
        <w:rPr>
          <w:rFonts w:cs="Arial"/>
          <w:color w:val="3B3838"/>
          <w:sz w:val="21"/>
          <w:lang w:val="en"/>
        </w:rPr>
        <w:t> </w:t>
      </w:r>
      <w:r w:rsidRPr="002C5BBB">
        <w:rPr>
          <w:rFonts w:cs="Arial"/>
          <w:color w:val="3B3838"/>
          <w:sz w:val="21"/>
          <w:szCs w:val="21"/>
          <w:lang w:val="en"/>
        </w:rPr>
        <w:t>This new approach to astronomy was adopted and further developed in Greek and Hellenistic astronomy.</w:t>
      </w:r>
    </w:p>
    <w:p w14:paraId="40E32BDD" w14:textId="08537041"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In Seleucid and Parthian times, the astronomical reports were thoroughly scientific; how much earlier their advanced knowledge and methods were developed is uncertain. The Babylonian development of methods for predicting the motions of the planets is considered to be a major episode in the</w:t>
      </w:r>
      <w:r w:rsidR="00615794" w:rsidRPr="002C5BBB">
        <w:rPr>
          <w:rFonts w:cs="Arial"/>
          <w:color w:val="3B3838"/>
          <w:sz w:val="21"/>
          <w:szCs w:val="21"/>
          <w:lang w:val="en"/>
        </w:rPr>
        <w:t xml:space="preserve"> </w:t>
      </w:r>
      <w:hyperlink r:id="rId209" w:anchor="Mesopotamia" w:tooltip="History of astronomy" w:history="1">
        <w:r w:rsidRPr="002C5BBB">
          <w:rPr>
            <w:rFonts w:cs="Arial"/>
            <w:color w:val="3B3838"/>
            <w:sz w:val="21"/>
            <w:lang w:val="en"/>
          </w:rPr>
          <w:t>history</w:t>
        </w:r>
        <w:r w:rsidR="00615794" w:rsidRPr="002C5BBB">
          <w:rPr>
            <w:rFonts w:cs="Arial"/>
            <w:color w:val="3B3838"/>
            <w:sz w:val="21"/>
            <w:lang w:val="en"/>
          </w:rPr>
          <w:t xml:space="preserve"> </w:t>
        </w:r>
        <w:r w:rsidRPr="002C5BBB">
          <w:rPr>
            <w:rFonts w:cs="Arial"/>
            <w:color w:val="3B3838"/>
            <w:sz w:val="21"/>
            <w:lang w:val="en"/>
          </w:rPr>
          <w:t>of astronomy</w:t>
        </w:r>
      </w:hyperlink>
      <w:r w:rsidRPr="002C5BBB">
        <w:rPr>
          <w:rFonts w:cs="Arial"/>
          <w:color w:val="3B3838"/>
          <w:sz w:val="21"/>
          <w:szCs w:val="21"/>
          <w:lang w:val="en"/>
        </w:rPr>
        <w:t>.</w:t>
      </w:r>
    </w:p>
    <w:p w14:paraId="6616A13D" w14:textId="35B208B5"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The only Greek Babylonian astronomer known to have supported a</w:t>
      </w:r>
      <w:r w:rsidRPr="002C5BBB">
        <w:rPr>
          <w:rFonts w:cs="Arial"/>
          <w:color w:val="3B3838"/>
          <w:sz w:val="21"/>
          <w:lang w:val="en"/>
        </w:rPr>
        <w:t> </w:t>
      </w:r>
      <w:hyperlink r:id="rId210" w:tooltip="Heliocentrism" w:history="1">
        <w:r w:rsidRPr="002C5BBB">
          <w:rPr>
            <w:rFonts w:cs="Arial"/>
            <w:color w:val="3B3838"/>
            <w:sz w:val="21"/>
            <w:lang w:val="en"/>
          </w:rPr>
          <w:t>heliocentric</w:t>
        </w:r>
      </w:hyperlink>
      <w:r w:rsidRPr="002C5BBB">
        <w:rPr>
          <w:rFonts w:cs="Arial"/>
          <w:color w:val="3B3838"/>
          <w:sz w:val="21"/>
          <w:lang w:val="en"/>
        </w:rPr>
        <w:t> </w:t>
      </w:r>
      <w:r w:rsidRPr="002C5BBB">
        <w:rPr>
          <w:rFonts w:cs="Arial"/>
          <w:color w:val="3B3838"/>
          <w:sz w:val="21"/>
          <w:szCs w:val="21"/>
          <w:lang w:val="en"/>
        </w:rPr>
        <w:t>model of planetary motion was</w:t>
      </w:r>
      <w:r w:rsidRPr="002C5BBB">
        <w:rPr>
          <w:rFonts w:cs="Arial"/>
          <w:color w:val="3B3838"/>
          <w:sz w:val="21"/>
          <w:lang w:val="en"/>
        </w:rPr>
        <w:t> </w:t>
      </w:r>
      <w:hyperlink r:id="rId211" w:tooltip="Seleucus of Seleucia" w:history="1">
        <w:r w:rsidRPr="002C5BBB">
          <w:rPr>
            <w:rFonts w:cs="Arial"/>
            <w:color w:val="3B3838"/>
            <w:sz w:val="21"/>
            <w:lang w:val="en"/>
          </w:rPr>
          <w:t>Seleucus of Seleucia</w:t>
        </w:r>
      </w:hyperlink>
      <w:r w:rsidRPr="002C5BBB">
        <w:rPr>
          <w:rFonts w:cs="Arial"/>
          <w:color w:val="3B3838"/>
          <w:sz w:val="21"/>
          <w:lang w:val="en"/>
        </w:rPr>
        <w:t> </w:t>
      </w:r>
      <w:r w:rsidRPr="002C5BBB">
        <w:rPr>
          <w:rFonts w:cs="Arial"/>
          <w:color w:val="3B3838"/>
          <w:sz w:val="21"/>
          <w:szCs w:val="21"/>
          <w:lang w:val="en"/>
        </w:rPr>
        <w:t>(b. 190 BC).</w:t>
      </w:r>
      <w:r w:rsidRPr="002C5BBB">
        <w:rPr>
          <w:rFonts w:cs="Arial"/>
          <w:color w:val="3B3838"/>
          <w:sz w:val="21"/>
          <w:lang w:val="en"/>
        </w:rPr>
        <w:t> </w:t>
      </w:r>
      <w:r w:rsidRPr="002C5BBB">
        <w:rPr>
          <w:rFonts w:cs="Arial"/>
          <w:color w:val="3B3838"/>
          <w:sz w:val="21"/>
          <w:szCs w:val="21"/>
          <w:lang w:val="en"/>
        </w:rPr>
        <w:t>Seleucus is known from the writings of</w:t>
      </w:r>
      <w:r w:rsidRPr="002C5BBB">
        <w:rPr>
          <w:rFonts w:cs="Arial"/>
          <w:color w:val="3B3838"/>
          <w:sz w:val="21"/>
          <w:lang w:val="en"/>
        </w:rPr>
        <w:t> </w:t>
      </w:r>
      <w:hyperlink r:id="rId212" w:tooltip="Plutarch" w:history="1">
        <w:r w:rsidRPr="002C5BBB">
          <w:rPr>
            <w:rFonts w:cs="Arial"/>
            <w:color w:val="3B3838"/>
            <w:sz w:val="21"/>
            <w:lang w:val="en"/>
          </w:rPr>
          <w:t>Plutarch</w:t>
        </w:r>
      </w:hyperlink>
      <w:r w:rsidRPr="002C5BBB">
        <w:rPr>
          <w:rFonts w:cs="Arial"/>
          <w:color w:val="3B3838"/>
          <w:sz w:val="21"/>
          <w:szCs w:val="21"/>
          <w:lang w:val="en"/>
        </w:rPr>
        <w:t>. He supported Aristarchus of Samos' heliocentric theory where the</w:t>
      </w:r>
      <w:r w:rsidRPr="002C5BBB">
        <w:rPr>
          <w:rFonts w:cs="Arial"/>
          <w:color w:val="3B3838"/>
          <w:sz w:val="21"/>
          <w:lang w:val="en"/>
        </w:rPr>
        <w:t> </w:t>
      </w:r>
      <w:hyperlink r:id="rId213" w:tooltip="Earth's rotation" w:history="1">
        <w:r w:rsidRPr="002C5BBB">
          <w:rPr>
            <w:rFonts w:cs="Arial"/>
            <w:color w:val="3B3838"/>
            <w:sz w:val="21"/>
            <w:lang w:val="en"/>
          </w:rPr>
          <w:t>Earth rotated</w:t>
        </w:r>
      </w:hyperlink>
      <w:r w:rsidRPr="002C5BBB">
        <w:rPr>
          <w:rFonts w:cs="Arial"/>
          <w:color w:val="3B3838"/>
          <w:sz w:val="21"/>
          <w:lang w:val="en"/>
        </w:rPr>
        <w:t> </w:t>
      </w:r>
      <w:r w:rsidRPr="002C5BBB">
        <w:rPr>
          <w:rFonts w:cs="Arial"/>
          <w:color w:val="3B3838"/>
          <w:sz w:val="21"/>
          <w:szCs w:val="21"/>
          <w:lang w:val="en"/>
        </w:rPr>
        <w:t>around its own axis which in turn revolved around the</w:t>
      </w:r>
      <w:r w:rsidRPr="002C5BBB">
        <w:rPr>
          <w:rFonts w:cs="Arial"/>
          <w:color w:val="3B3838"/>
          <w:sz w:val="21"/>
          <w:lang w:val="en"/>
        </w:rPr>
        <w:t> </w:t>
      </w:r>
      <w:hyperlink r:id="rId214" w:tooltip="Sun" w:history="1">
        <w:r w:rsidRPr="002C5BBB">
          <w:rPr>
            <w:rFonts w:cs="Arial"/>
            <w:color w:val="3B3838"/>
            <w:sz w:val="21"/>
            <w:lang w:val="en"/>
          </w:rPr>
          <w:t>Sun</w:t>
        </w:r>
      </w:hyperlink>
      <w:r w:rsidRPr="002C5BBB">
        <w:rPr>
          <w:rFonts w:cs="Arial"/>
          <w:color w:val="3B3838"/>
          <w:sz w:val="21"/>
          <w:szCs w:val="21"/>
          <w:lang w:val="en"/>
        </w:rPr>
        <w:t>. According to</w:t>
      </w:r>
      <w:r w:rsidRPr="002C5BBB">
        <w:rPr>
          <w:rFonts w:cs="Arial"/>
          <w:color w:val="3B3838"/>
          <w:sz w:val="21"/>
          <w:lang w:val="en"/>
        </w:rPr>
        <w:t> </w:t>
      </w:r>
      <w:hyperlink r:id="rId215" w:tooltip="Plutarch" w:history="1">
        <w:r w:rsidRPr="002C5BBB">
          <w:rPr>
            <w:rFonts w:cs="Arial"/>
            <w:color w:val="3B3838"/>
            <w:sz w:val="21"/>
            <w:lang w:val="en"/>
          </w:rPr>
          <w:t>Plutarch</w:t>
        </w:r>
      </w:hyperlink>
      <w:r w:rsidRPr="002C5BBB">
        <w:rPr>
          <w:rFonts w:cs="Arial"/>
          <w:color w:val="3B3838"/>
          <w:sz w:val="21"/>
          <w:szCs w:val="21"/>
          <w:lang w:val="en"/>
        </w:rPr>
        <w:t>, Seleucus even proved the heliocentric system, but it is not known what arguments he used (except that he correctly theorized on tides as a result of Moon's attraction).</w:t>
      </w:r>
    </w:p>
    <w:p w14:paraId="0D3486D7" w14:textId="721207D0"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Babylonian astronomy served as the basis for much of</w:t>
      </w:r>
      <w:r w:rsidRPr="002C5BBB">
        <w:rPr>
          <w:rFonts w:cs="Arial"/>
          <w:color w:val="3B3838"/>
          <w:sz w:val="21"/>
          <w:lang w:val="en"/>
        </w:rPr>
        <w:t> </w:t>
      </w:r>
      <w:hyperlink r:id="rId216" w:tooltip="Ancient Greek astronomy" w:history="1">
        <w:r w:rsidRPr="002C5BBB">
          <w:rPr>
            <w:rFonts w:cs="Arial"/>
            <w:color w:val="3B3838"/>
            <w:sz w:val="21"/>
            <w:lang w:val="en"/>
          </w:rPr>
          <w:t>Greek</w:t>
        </w:r>
      </w:hyperlink>
      <w:r w:rsidRPr="002C5BBB">
        <w:rPr>
          <w:rFonts w:cs="Arial"/>
          <w:color w:val="3B3838"/>
          <w:sz w:val="21"/>
          <w:szCs w:val="21"/>
          <w:lang w:val="en"/>
        </w:rPr>
        <w:t>,</w:t>
      </w:r>
      <w:r w:rsidRPr="002C5BBB">
        <w:rPr>
          <w:rFonts w:cs="Arial"/>
          <w:color w:val="3B3838"/>
          <w:sz w:val="21"/>
          <w:lang w:val="en"/>
        </w:rPr>
        <w:t> </w:t>
      </w:r>
      <w:hyperlink r:id="rId217" w:tooltip="Indian astronomy" w:history="1">
        <w:r w:rsidRPr="002C5BBB">
          <w:rPr>
            <w:rFonts w:cs="Arial"/>
            <w:color w:val="3B3838"/>
            <w:sz w:val="21"/>
            <w:lang w:val="en"/>
          </w:rPr>
          <w:t>classical Indian</w:t>
        </w:r>
      </w:hyperlink>
      <w:r w:rsidRPr="002C5BBB">
        <w:rPr>
          <w:rFonts w:cs="Arial"/>
          <w:color w:val="3B3838"/>
          <w:sz w:val="21"/>
          <w:szCs w:val="21"/>
          <w:lang w:val="en"/>
        </w:rPr>
        <w:t>, Sassanian,</w:t>
      </w:r>
      <w:r w:rsidR="00615794" w:rsidRPr="002C5BBB">
        <w:rPr>
          <w:rFonts w:cs="Arial"/>
          <w:color w:val="3B3838"/>
          <w:sz w:val="21"/>
          <w:szCs w:val="21"/>
          <w:lang w:val="en"/>
        </w:rPr>
        <w:t xml:space="preserve"> </w:t>
      </w:r>
      <w:hyperlink r:id="rId218" w:tooltip="Byzantine Empire" w:history="1">
        <w:r w:rsidRPr="002C5BBB">
          <w:rPr>
            <w:rFonts w:cs="Arial"/>
            <w:color w:val="3B3838"/>
            <w:sz w:val="21"/>
            <w:lang w:val="en"/>
          </w:rPr>
          <w:t>Byzantine</w:t>
        </w:r>
      </w:hyperlink>
      <w:r w:rsidRPr="002C5BBB">
        <w:rPr>
          <w:rFonts w:cs="Arial"/>
          <w:color w:val="3B3838"/>
          <w:sz w:val="21"/>
          <w:szCs w:val="21"/>
          <w:lang w:val="en"/>
        </w:rPr>
        <w:t>,</w:t>
      </w:r>
      <w:r w:rsidR="00615794" w:rsidRPr="002C5BBB">
        <w:rPr>
          <w:rFonts w:cs="Arial"/>
          <w:color w:val="3B3838"/>
          <w:sz w:val="21"/>
          <w:szCs w:val="21"/>
          <w:lang w:val="en"/>
        </w:rPr>
        <w:t xml:space="preserve"> </w:t>
      </w:r>
      <w:hyperlink r:id="rId219" w:tooltip="Syria" w:history="1">
        <w:r w:rsidRPr="002C5BBB">
          <w:rPr>
            <w:rFonts w:cs="Arial"/>
            <w:color w:val="3B3838"/>
            <w:sz w:val="21"/>
            <w:lang w:val="en"/>
          </w:rPr>
          <w:t>Syrian</w:t>
        </w:r>
      </w:hyperlink>
      <w:r w:rsidRPr="002C5BBB">
        <w:rPr>
          <w:rFonts w:cs="Arial"/>
          <w:color w:val="3B3838"/>
          <w:sz w:val="21"/>
          <w:szCs w:val="21"/>
          <w:lang w:val="en"/>
        </w:rPr>
        <w:t>,</w:t>
      </w:r>
      <w:r w:rsidRPr="002C5BBB">
        <w:rPr>
          <w:rFonts w:cs="Arial"/>
          <w:color w:val="3B3838"/>
          <w:sz w:val="21"/>
          <w:lang w:val="en"/>
        </w:rPr>
        <w:t> </w:t>
      </w:r>
      <w:hyperlink r:id="rId220" w:tooltip="Astronomy in the medieval Islamic world" w:history="1">
        <w:r w:rsidRPr="002C5BBB">
          <w:rPr>
            <w:rFonts w:cs="Arial"/>
            <w:color w:val="3B3838"/>
            <w:sz w:val="21"/>
            <w:lang w:val="en"/>
          </w:rPr>
          <w:t>medieval Islamic</w:t>
        </w:r>
      </w:hyperlink>
      <w:r w:rsidRPr="002C5BBB">
        <w:rPr>
          <w:rFonts w:cs="Arial"/>
          <w:color w:val="3B3838"/>
          <w:sz w:val="21"/>
          <w:szCs w:val="21"/>
          <w:lang w:val="en"/>
        </w:rPr>
        <w:t>,</w:t>
      </w:r>
      <w:r w:rsidRPr="002C5BBB">
        <w:rPr>
          <w:rFonts w:cs="Arial"/>
          <w:color w:val="3B3838"/>
          <w:sz w:val="21"/>
          <w:lang w:val="en"/>
        </w:rPr>
        <w:t> </w:t>
      </w:r>
      <w:hyperlink r:id="rId221" w:tooltip="Central Asia" w:history="1">
        <w:r w:rsidRPr="002C5BBB">
          <w:rPr>
            <w:rFonts w:cs="Arial"/>
            <w:color w:val="3B3838"/>
            <w:sz w:val="21"/>
            <w:lang w:val="en"/>
          </w:rPr>
          <w:t>Central Asian</w:t>
        </w:r>
      </w:hyperlink>
      <w:r w:rsidRPr="002C5BBB">
        <w:rPr>
          <w:rFonts w:cs="Arial"/>
          <w:color w:val="3B3838"/>
          <w:sz w:val="21"/>
          <w:szCs w:val="21"/>
          <w:lang w:val="en"/>
        </w:rPr>
        <w:t>, and</w:t>
      </w:r>
      <w:r w:rsidRPr="002C5BBB">
        <w:rPr>
          <w:rFonts w:cs="Arial"/>
          <w:color w:val="3B3838"/>
          <w:sz w:val="21"/>
          <w:lang w:val="en"/>
        </w:rPr>
        <w:t> </w:t>
      </w:r>
      <w:hyperlink r:id="rId222" w:tooltip="Western Europe" w:history="1">
        <w:r w:rsidRPr="002C5BBB">
          <w:rPr>
            <w:rFonts w:cs="Arial"/>
            <w:color w:val="3B3838"/>
            <w:sz w:val="21"/>
            <w:lang w:val="en"/>
          </w:rPr>
          <w:t>Western European</w:t>
        </w:r>
      </w:hyperlink>
      <w:r w:rsidRPr="002C5BBB">
        <w:rPr>
          <w:rFonts w:cs="Arial"/>
          <w:color w:val="3B3838"/>
          <w:sz w:val="21"/>
          <w:lang w:val="en"/>
        </w:rPr>
        <w:t> </w:t>
      </w:r>
      <w:r w:rsidRPr="002C5BBB">
        <w:rPr>
          <w:rFonts w:cs="Arial"/>
          <w:color w:val="3B3838"/>
          <w:sz w:val="21"/>
          <w:szCs w:val="21"/>
          <w:lang w:val="en"/>
        </w:rPr>
        <w:t>astronomy.</w:t>
      </w:r>
      <w:r w:rsidR="00615794" w:rsidRPr="002C5BBB">
        <w:rPr>
          <w:rFonts w:cs="Arial"/>
          <w:color w:val="3B3838"/>
          <w:sz w:val="21"/>
          <w:szCs w:val="21"/>
          <w:lang w:val="en"/>
        </w:rPr>
        <w:t xml:space="preserve"> </w:t>
      </w:r>
    </w:p>
    <w:p w14:paraId="3325AC3D" w14:textId="77777777" w:rsidR="00F60CB1" w:rsidRPr="002C5BBB" w:rsidRDefault="00F60CB1" w:rsidP="00F60CB1">
      <w:pPr>
        <w:shd w:val="clear" w:color="auto" w:fill="FFFFFF"/>
        <w:spacing w:before="72"/>
        <w:outlineLvl w:val="2"/>
        <w:rPr>
          <w:rFonts w:cs="Arial"/>
          <w:b/>
          <w:bCs/>
          <w:color w:val="3B3838"/>
          <w:sz w:val="25"/>
          <w:szCs w:val="25"/>
          <w:lang w:val="en"/>
        </w:rPr>
      </w:pPr>
      <w:r w:rsidRPr="002C5BBB">
        <w:rPr>
          <w:rFonts w:cs="Arial"/>
          <w:b/>
          <w:bCs/>
          <w:color w:val="3B3838"/>
          <w:sz w:val="25"/>
          <w:lang w:val="en"/>
        </w:rPr>
        <w:t>Medicine</w:t>
      </w:r>
    </w:p>
    <w:p w14:paraId="474D7A99" w14:textId="5DBA49CE"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The oldest Babylonian texts on</w:t>
      </w:r>
      <w:r w:rsidRPr="002C5BBB">
        <w:rPr>
          <w:rFonts w:cs="Arial"/>
          <w:color w:val="3B3838"/>
          <w:sz w:val="21"/>
          <w:lang w:val="en"/>
        </w:rPr>
        <w:t> </w:t>
      </w:r>
      <w:hyperlink r:id="rId223" w:tooltip="Medicine" w:history="1">
        <w:r w:rsidRPr="002C5BBB">
          <w:rPr>
            <w:rFonts w:cs="Arial"/>
            <w:color w:val="3B3838"/>
            <w:sz w:val="21"/>
            <w:lang w:val="en"/>
          </w:rPr>
          <w:t>medicine</w:t>
        </w:r>
      </w:hyperlink>
      <w:r w:rsidRPr="002C5BBB">
        <w:rPr>
          <w:rFonts w:cs="Arial"/>
          <w:color w:val="3B3838"/>
          <w:sz w:val="21"/>
          <w:lang w:val="en"/>
        </w:rPr>
        <w:t> </w:t>
      </w:r>
      <w:r w:rsidRPr="002C5BBB">
        <w:rPr>
          <w:rFonts w:cs="Arial"/>
          <w:color w:val="3B3838"/>
          <w:sz w:val="21"/>
          <w:szCs w:val="21"/>
          <w:lang w:val="en"/>
        </w:rPr>
        <w:t>date back to the</w:t>
      </w:r>
      <w:r w:rsidRPr="002C5BBB">
        <w:rPr>
          <w:rFonts w:cs="Arial"/>
          <w:color w:val="3B3838"/>
          <w:sz w:val="21"/>
          <w:lang w:val="en"/>
        </w:rPr>
        <w:t> </w:t>
      </w:r>
      <w:hyperlink r:id="rId224" w:tooltip="First Babylonian Dynasty" w:history="1">
        <w:r w:rsidRPr="002C5BBB">
          <w:rPr>
            <w:rFonts w:cs="Arial"/>
            <w:color w:val="3B3838"/>
            <w:sz w:val="21"/>
            <w:lang w:val="en"/>
          </w:rPr>
          <w:t>Old Babylonian</w:t>
        </w:r>
      </w:hyperlink>
      <w:r w:rsidRPr="002C5BBB">
        <w:rPr>
          <w:rFonts w:cs="Arial"/>
          <w:color w:val="3B3838"/>
          <w:sz w:val="21"/>
          <w:lang w:val="en"/>
        </w:rPr>
        <w:t> </w:t>
      </w:r>
      <w:r w:rsidRPr="002C5BBB">
        <w:rPr>
          <w:rFonts w:cs="Arial"/>
          <w:color w:val="3B3838"/>
          <w:sz w:val="21"/>
          <w:szCs w:val="21"/>
          <w:lang w:val="en"/>
        </w:rPr>
        <w:t>period in the first half of the</w:t>
      </w:r>
      <w:r w:rsidRPr="002C5BBB">
        <w:rPr>
          <w:rFonts w:cs="Arial"/>
          <w:color w:val="3B3838"/>
          <w:sz w:val="21"/>
          <w:lang w:val="en"/>
        </w:rPr>
        <w:t> </w:t>
      </w:r>
      <w:hyperlink r:id="rId225" w:tooltip="2nd millennium BC" w:history="1">
        <w:r w:rsidRPr="002C5BBB">
          <w:rPr>
            <w:rFonts w:cs="Arial"/>
            <w:color w:val="3B3838"/>
            <w:sz w:val="21"/>
            <w:lang w:val="en"/>
          </w:rPr>
          <w:t>2nd millennium BC</w:t>
        </w:r>
      </w:hyperlink>
      <w:r w:rsidRPr="002C5BBB">
        <w:rPr>
          <w:rFonts w:cs="Arial"/>
          <w:color w:val="3B3838"/>
          <w:sz w:val="21"/>
          <w:szCs w:val="21"/>
          <w:lang w:val="en"/>
        </w:rPr>
        <w:t>. The most extensive Babylonian medical text, however, is the</w:t>
      </w:r>
      <w:r w:rsidRPr="002C5BBB">
        <w:rPr>
          <w:rFonts w:cs="Arial"/>
          <w:color w:val="3B3838"/>
          <w:sz w:val="21"/>
          <w:lang w:val="en"/>
        </w:rPr>
        <w:t> </w:t>
      </w:r>
      <w:r w:rsidRPr="002C5BBB">
        <w:rPr>
          <w:rFonts w:cs="Arial"/>
          <w:i/>
          <w:iCs/>
          <w:color w:val="3B3838"/>
          <w:sz w:val="21"/>
          <w:szCs w:val="21"/>
          <w:lang w:val="en"/>
        </w:rPr>
        <w:t>Diagnostic Handbook</w:t>
      </w:r>
      <w:r w:rsidRPr="002C5BBB">
        <w:rPr>
          <w:rFonts w:cs="Arial"/>
          <w:color w:val="3B3838"/>
          <w:sz w:val="21"/>
          <w:lang w:val="en"/>
        </w:rPr>
        <w:t> </w:t>
      </w:r>
      <w:r w:rsidRPr="002C5BBB">
        <w:rPr>
          <w:rFonts w:cs="Arial"/>
          <w:color w:val="3B3838"/>
          <w:sz w:val="21"/>
          <w:szCs w:val="21"/>
          <w:lang w:val="en"/>
        </w:rPr>
        <w:t>written by the</w:t>
      </w:r>
      <w:r w:rsidRPr="002C5BBB">
        <w:rPr>
          <w:rFonts w:cs="Arial"/>
          <w:color w:val="3B3838"/>
          <w:sz w:val="21"/>
          <w:lang w:val="en"/>
        </w:rPr>
        <w:t> </w:t>
      </w:r>
      <w:r w:rsidRPr="002C5BBB">
        <w:rPr>
          <w:rFonts w:cs="Arial"/>
          <w:i/>
          <w:iCs/>
          <w:color w:val="3B3838"/>
          <w:sz w:val="21"/>
          <w:szCs w:val="21"/>
          <w:lang w:val="en"/>
        </w:rPr>
        <w:t>ummânū</w:t>
      </w:r>
      <w:r w:rsidRPr="002C5BBB">
        <w:rPr>
          <w:rFonts w:cs="Arial"/>
          <w:color w:val="3B3838"/>
          <w:sz w:val="21"/>
          <w:szCs w:val="21"/>
          <w:lang w:val="en"/>
        </w:rPr>
        <w:t>, or chief scholar,</w:t>
      </w:r>
      <w:r w:rsidRPr="002C5BBB">
        <w:rPr>
          <w:rFonts w:cs="Arial"/>
          <w:color w:val="3B3838"/>
          <w:sz w:val="21"/>
          <w:lang w:val="en"/>
        </w:rPr>
        <w:t> </w:t>
      </w:r>
      <w:hyperlink r:id="rId226" w:tooltip="Esagil-kin-apli" w:history="1">
        <w:r w:rsidRPr="002C5BBB">
          <w:rPr>
            <w:rFonts w:cs="Arial"/>
            <w:color w:val="3B3838"/>
            <w:sz w:val="21"/>
            <w:lang w:val="en"/>
          </w:rPr>
          <w:t>Esagil-kin-apli</w:t>
        </w:r>
      </w:hyperlink>
      <w:r w:rsidRPr="002C5BBB">
        <w:rPr>
          <w:rFonts w:cs="Arial"/>
          <w:color w:val="3B3838"/>
          <w:sz w:val="21"/>
          <w:lang w:val="en"/>
        </w:rPr>
        <w:t> </w:t>
      </w:r>
      <w:r w:rsidRPr="002C5BBB">
        <w:rPr>
          <w:rFonts w:cs="Arial"/>
          <w:color w:val="3B3838"/>
          <w:sz w:val="21"/>
          <w:szCs w:val="21"/>
          <w:lang w:val="en"/>
        </w:rPr>
        <w:t>of</w:t>
      </w:r>
      <w:r w:rsidRPr="002C5BBB">
        <w:rPr>
          <w:rFonts w:cs="Arial"/>
          <w:color w:val="3B3838"/>
          <w:sz w:val="21"/>
          <w:lang w:val="en"/>
        </w:rPr>
        <w:t> </w:t>
      </w:r>
      <w:hyperlink r:id="rId227" w:tooltip="Borsippa" w:history="1">
        <w:r w:rsidRPr="002C5BBB">
          <w:rPr>
            <w:rFonts w:cs="Arial"/>
            <w:color w:val="3B3838"/>
            <w:sz w:val="21"/>
            <w:lang w:val="en"/>
          </w:rPr>
          <w:t>Borsippa</w:t>
        </w:r>
      </w:hyperlink>
      <w:r w:rsidRPr="002C5BBB">
        <w:rPr>
          <w:rFonts w:cs="Arial"/>
          <w:color w:val="3B3838"/>
          <w:sz w:val="21"/>
          <w:szCs w:val="21"/>
          <w:lang w:val="en"/>
        </w:rPr>
        <w:t>,</w:t>
      </w:r>
      <w:r w:rsidRPr="002C5BBB">
        <w:rPr>
          <w:rFonts w:cs="Arial"/>
          <w:color w:val="3B3838"/>
          <w:sz w:val="21"/>
          <w:lang w:val="en"/>
        </w:rPr>
        <w:t> </w:t>
      </w:r>
      <w:r w:rsidRPr="002C5BBB">
        <w:rPr>
          <w:rFonts w:cs="Arial"/>
          <w:color w:val="3B3838"/>
          <w:sz w:val="21"/>
          <w:szCs w:val="21"/>
          <w:lang w:val="en"/>
        </w:rPr>
        <w:t>during the reign of the Babylonian king</w:t>
      </w:r>
      <w:r w:rsidRPr="002C5BBB">
        <w:rPr>
          <w:rFonts w:cs="Arial"/>
          <w:color w:val="3B3838"/>
          <w:sz w:val="21"/>
          <w:lang w:val="en"/>
        </w:rPr>
        <w:t> </w:t>
      </w:r>
      <w:hyperlink r:id="rId228" w:tooltip="Adad-apla-iddina" w:history="1">
        <w:r w:rsidRPr="002C5BBB">
          <w:rPr>
            <w:rFonts w:cs="Arial"/>
            <w:color w:val="3B3838"/>
            <w:sz w:val="21"/>
            <w:lang w:val="en"/>
          </w:rPr>
          <w:t>Adad-apla-iddina</w:t>
        </w:r>
      </w:hyperlink>
      <w:r w:rsidRPr="002C5BBB">
        <w:rPr>
          <w:rFonts w:cs="Arial"/>
          <w:color w:val="3B3838"/>
          <w:sz w:val="21"/>
          <w:lang w:val="en"/>
        </w:rPr>
        <w:t> </w:t>
      </w:r>
      <w:r w:rsidRPr="002C5BBB">
        <w:rPr>
          <w:rFonts w:cs="Arial"/>
          <w:color w:val="3B3838"/>
          <w:sz w:val="21"/>
          <w:szCs w:val="21"/>
          <w:lang w:val="en"/>
        </w:rPr>
        <w:t>(1069-1046 BC).</w:t>
      </w:r>
      <w:r w:rsidR="00615794" w:rsidRPr="002C5BBB">
        <w:rPr>
          <w:rFonts w:cs="Arial"/>
          <w:color w:val="3B3838"/>
          <w:sz w:val="21"/>
          <w:szCs w:val="21"/>
          <w:lang w:val="en"/>
        </w:rPr>
        <w:t xml:space="preserve"> </w:t>
      </w:r>
    </w:p>
    <w:p w14:paraId="026522A4" w14:textId="4D161EC0"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Along with contemporary</w:t>
      </w:r>
      <w:r w:rsidRPr="002C5BBB">
        <w:rPr>
          <w:rFonts w:cs="Arial"/>
          <w:color w:val="3B3838"/>
          <w:sz w:val="21"/>
          <w:lang w:val="en"/>
        </w:rPr>
        <w:t> </w:t>
      </w:r>
      <w:hyperlink r:id="rId229" w:tooltip="Ancient Egyptian medicine" w:history="1">
        <w:r w:rsidRPr="002C5BBB">
          <w:rPr>
            <w:rFonts w:cs="Arial"/>
            <w:color w:val="3B3838"/>
            <w:sz w:val="21"/>
            <w:lang w:val="en"/>
          </w:rPr>
          <w:t>Egyptian medicine</w:t>
        </w:r>
      </w:hyperlink>
      <w:r w:rsidRPr="002C5BBB">
        <w:rPr>
          <w:rFonts w:cs="Arial"/>
          <w:color w:val="3B3838"/>
          <w:sz w:val="21"/>
          <w:szCs w:val="21"/>
          <w:lang w:val="en"/>
        </w:rPr>
        <w:t>, the Babylonians introduced the concepts of</w:t>
      </w:r>
      <w:r w:rsidR="00615794" w:rsidRPr="002C5BBB">
        <w:rPr>
          <w:rFonts w:cs="Arial"/>
          <w:color w:val="3B3838"/>
          <w:sz w:val="21"/>
          <w:szCs w:val="21"/>
          <w:lang w:val="en"/>
        </w:rPr>
        <w:t xml:space="preserve"> </w:t>
      </w:r>
      <w:hyperlink r:id="rId230" w:tooltip="Medical diagnosis" w:history="1">
        <w:r w:rsidRPr="002C5BBB">
          <w:rPr>
            <w:rFonts w:cs="Arial"/>
            <w:color w:val="3B3838"/>
            <w:sz w:val="21"/>
            <w:lang w:val="en"/>
          </w:rPr>
          <w:t>diagnosis</w:t>
        </w:r>
      </w:hyperlink>
      <w:r w:rsidRPr="002C5BBB">
        <w:rPr>
          <w:rFonts w:cs="Arial"/>
          <w:color w:val="3B3838"/>
          <w:sz w:val="21"/>
          <w:szCs w:val="21"/>
          <w:lang w:val="en"/>
        </w:rPr>
        <w:t>,</w:t>
      </w:r>
      <w:r w:rsidR="00615794" w:rsidRPr="002C5BBB">
        <w:rPr>
          <w:rFonts w:cs="Arial"/>
          <w:color w:val="3B3838"/>
          <w:sz w:val="21"/>
          <w:szCs w:val="21"/>
          <w:lang w:val="en"/>
        </w:rPr>
        <w:t xml:space="preserve"> </w:t>
      </w:r>
      <w:hyperlink r:id="rId231" w:tooltip="Prognosis" w:history="1">
        <w:r w:rsidRPr="002C5BBB">
          <w:rPr>
            <w:rFonts w:cs="Arial"/>
            <w:color w:val="3B3838"/>
            <w:sz w:val="21"/>
            <w:lang w:val="en"/>
          </w:rPr>
          <w:t>prognosis</w:t>
        </w:r>
      </w:hyperlink>
      <w:r w:rsidRPr="002C5BBB">
        <w:rPr>
          <w:rFonts w:cs="Arial"/>
          <w:color w:val="3B3838"/>
          <w:sz w:val="21"/>
          <w:szCs w:val="21"/>
          <w:lang w:val="en"/>
        </w:rPr>
        <w:t>,</w:t>
      </w:r>
      <w:r w:rsidRPr="002C5BBB">
        <w:rPr>
          <w:rFonts w:cs="Arial"/>
          <w:color w:val="3B3838"/>
          <w:sz w:val="21"/>
          <w:lang w:val="en"/>
        </w:rPr>
        <w:t> </w:t>
      </w:r>
      <w:hyperlink r:id="rId232" w:tooltip="Physical examination" w:history="1">
        <w:r w:rsidRPr="002C5BBB">
          <w:rPr>
            <w:rFonts w:cs="Arial"/>
            <w:color w:val="3B3838"/>
            <w:sz w:val="21"/>
            <w:lang w:val="en"/>
          </w:rPr>
          <w:t>physical examination</w:t>
        </w:r>
      </w:hyperlink>
      <w:r w:rsidRPr="002C5BBB">
        <w:rPr>
          <w:rFonts w:cs="Arial"/>
          <w:color w:val="3B3838"/>
          <w:sz w:val="21"/>
          <w:szCs w:val="21"/>
          <w:lang w:val="en"/>
        </w:rPr>
        <w:t>, and</w:t>
      </w:r>
      <w:r w:rsidRPr="002C5BBB">
        <w:rPr>
          <w:rFonts w:cs="Arial"/>
          <w:color w:val="3B3838"/>
          <w:sz w:val="21"/>
          <w:lang w:val="en"/>
        </w:rPr>
        <w:t> </w:t>
      </w:r>
      <w:hyperlink r:id="rId233" w:tooltip="Medical prescription" w:history="1">
        <w:r w:rsidRPr="002C5BBB">
          <w:rPr>
            <w:rFonts w:cs="Arial"/>
            <w:color w:val="3B3838"/>
            <w:sz w:val="21"/>
            <w:lang w:val="en"/>
          </w:rPr>
          <w:t>prescriptions</w:t>
        </w:r>
      </w:hyperlink>
      <w:r w:rsidRPr="002C5BBB">
        <w:rPr>
          <w:rFonts w:cs="Arial"/>
          <w:color w:val="3B3838"/>
          <w:sz w:val="21"/>
          <w:szCs w:val="21"/>
          <w:lang w:val="en"/>
        </w:rPr>
        <w:t>. In addition, the</w:t>
      </w:r>
      <w:r w:rsidRPr="002C5BBB">
        <w:rPr>
          <w:rFonts w:cs="Arial"/>
          <w:color w:val="3B3838"/>
          <w:sz w:val="21"/>
          <w:lang w:val="en"/>
        </w:rPr>
        <w:t> </w:t>
      </w:r>
      <w:r w:rsidRPr="002C5BBB">
        <w:rPr>
          <w:rFonts w:cs="Arial"/>
          <w:i/>
          <w:iCs/>
          <w:color w:val="3B3838"/>
          <w:sz w:val="21"/>
          <w:szCs w:val="21"/>
          <w:lang w:val="en"/>
        </w:rPr>
        <w:t>Diagnostic Handbook</w:t>
      </w:r>
      <w:r w:rsidRPr="002C5BBB">
        <w:rPr>
          <w:rFonts w:cs="Arial"/>
          <w:color w:val="3B3838"/>
          <w:sz w:val="21"/>
          <w:lang w:val="en"/>
        </w:rPr>
        <w:t> </w:t>
      </w:r>
      <w:r w:rsidRPr="002C5BBB">
        <w:rPr>
          <w:rFonts w:cs="Arial"/>
          <w:color w:val="3B3838"/>
          <w:sz w:val="21"/>
          <w:szCs w:val="21"/>
          <w:lang w:val="en"/>
        </w:rPr>
        <w:t xml:space="preserve">introduced the methods </w:t>
      </w:r>
      <w:r w:rsidR="00615794" w:rsidRPr="002C5BBB">
        <w:rPr>
          <w:rFonts w:cs="Arial"/>
          <w:color w:val="3B3838"/>
          <w:sz w:val="21"/>
          <w:szCs w:val="21"/>
          <w:lang w:val="en"/>
        </w:rPr>
        <w:t>of therapy</w:t>
      </w:r>
      <w:r w:rsidRPr="002C5BBB">
        <w:rPr>
          <w:rFonts w:cs="Arial"/>
          <w:color w:val="3B3838"/>
          <w:sz w:val="21"/>
          <w:lang w:val="en"/>
        </w:rPr>
        <w:t> </w:t>
      </w:r>
      <w:r w:rsidRPr="002C5BBB">
        <w:rPr>
          <w:rFonts w:cs="Arial"/>
          <w:color w:val="3B3838"/>
          <w:sz w:val="21"/>
          <w:szCs w:val="21"/>
          <w:lang w:val="en"/>
        </w:rPr>
        <w:t>and</w:t>
      </w:r>
      <w:r w:rsidRPr="002C5BBB">
        <w:rPr>
          <w:rFonts w:cs="Arial"/>
          <w:color w:val="3B3838"/>
          <w:sz w:val="21"/>
          <w:lang w:val="en"/>
        </w:rPr>
        <w:t> </w:t>
      </w:r>
      <w:hyperlink r:id="rId234" w:tooltip="Aetiology" w:history="1">
        <w:r w:rsidRPr="002C5BBB">
          <w:rPr>
            <w:rFonts w:cs="Arial"/>
            <w:color w:val="3B3838"/>
            <w:sz w:val="21"/>
            <w:lang w:val="en"/>
          </w:rPr>
          <w:t>aetiology</w:t>
        </w:r>
      </w:hyperlink>
      <w:r w:rsidRPr="002C5BBB">
        <w:rPr>
          <w:rFonts w:cs="Arial"/>
          <w:color w:val="3B3838"/>
          <w:sz w:val="21"/>
          <w:lang w:val="en"/>
        </w:rPr>
        <w:t> </w:t>
      </w:r>
      <w:r w:rsidRPr="002C5BBB">
        <w:rPr>
          <w:rFonts w:cs="Arial"/>
          <w:color w:val="3B3838"/>
          <w:sz w:val="21"/>
          <w:szCs w:val="21"/>
          <w:lang w:val="en"/>
        </w:rPr>
        <w:t>and the use of</w:t>
      </w:r>
      <w:r w:rsidRPr="002C5BBB">
        <w:rPr>
          <w:rFonts w:cs="Arial"/>
          <w:color w:val="3B3838"/>
          <w:sz w:val="21"/>
          <w:lang w:val="en"/>
        </w:rPr>
        <w:t> </w:t>
      </w:r>
      <w:hyperlink r:id="rId235" w:tooltip="Empiricism" w:history="1">
        <w:r w:rsidRPr="002C5BBB">
          <w:rPr>
            <w:rFonts w:cs="Arial"/>
            <w:color w:val="3B3838"/>
            <w:sz w:val="21"/>
            <w:lang w:val="en"/>
          </w:rPr>
          <w:t>empiricism</w:t>
        </w:r>
      </w:hyperlink>
      <w:r w:rsidRPr="002C5BBB">
        <w:rPr>
          <w:rFonts w:cs="Arial"/>
          <w:color w:val="3B3838"/>
          <w:sz w:val="21"/>
          <w:szCs w:val="21"/>
          <w:lang w:val="en"/>
        </w:rPr>
        <w:t>,</w:t>
      </w:r>
      <w:r w:rsidRPr="002C5BBB">
        <w:rPr>
          <w:rFonts w:cs="Arial"/>
          <w:color w:val="3B3838"/>
          <w:sz w:val="21"/>
          <w:lang w:val="en"/>
        </w:rPr>
        <w:t> </w:t>
      </w:r>
      <w:hyperlink r:id="rId236" w:tooltip="Logic" w:history="1">
        <w:r w:rsidRPr="002C5BBB">
          <w:rPr>
            <w:rFonts w:cs="Arial"/>
            <w:color w:val="3B3838"/>
            <w:sz w:val="21"/>
            <w:lang w:val="en"/>
          </w:rPr>
          <w:t>logic</w:t>
        </w:r>
      </w:hyperlink>
      <w:r w:rsidRPr="002C5BBB">
        <w:rPr>
          <w:rFonts w:cs="Arial"/>
          <w:color w:val="3B3838"/>
          <w:sz w:val="21"/>
          <w:szCs w:val="21"/>
          <w:lang w:val="en"/>
        </w:rPr>
        <w:t>, and</w:t>
      </w:r>
      <w:r w:rsidRPr="002C5BBB">
        <w:rPr>
          <w:rFonts w:cs="Arial"/>
          <w:color w:val="3B3838"/>
          <w:sz w:val="21"/>
          <w:lang w:val="en"/>
        </w:rPr>
        <w:t> </w:t>
      </w:r>
      <w:hyperlink r:id="rId237" w:tooltip="Rationality" w:history="1">
        <w:r w:rsidRPr="002C5BBB">
          <w:rPr>
            <w:rFonts w:cs="Arial"/>
            <w:color w:val="3B3838"/>
            <w:sz w:val="21"/>
            <w:lang w:val="en"/>
          </w:rPr>
          <w:t>rationality</w:t>
        </w:r>
      </w:hyperlink>
      <w:r w:rsidRPr="002C5BBB">
        <w:rPr>
          <w:rFonts w:cs="Arial"/>
          <w:color w:val="3B3838"/>
          <w:sz w:val="21"/>
          <w:lang w:val="en"/>
        </w:rPr>
        <w:t> </w:t>
      </w:r>
      <w:r w:rsidRPr="002C5BBB">
        <w:rPr>
          <w:rFonts w:cs="Arial"/>
          <w:color w:val="3B3838"/>
          <w:sz w:val="21"/>
          <w:szCs w:val="21"/>
          <w:lang w:val="en"/>
        </w:rPr>
        <w:t>in diagnosis, prognosis and therapy. The text contains a list of medical</w:t>
      </w:r>
      <w:r w:rsidRPr="002C5BBB">
        <w:rPr>
          <w:rFonts w:cs="Arial"/>
          <w:color w:val="3B3838"/>
          <w:sz w:val="21"/>
          <w:lang w:val="en"/>
        </w:rPr>
        <w:t> </w:t>
      </w:r>
      <w:hyperlink r:id="rId238" w:tooltip="Symptom" w:history="1">
        <w:r w:rsidRPr="002C5BBB">
          <w:rPr>
            <w:rFonts w:cs="Arial"/>
            <w:color w:val="3B3838"/>
            <w:sz w:val="21"/>
            <w:lang w:val="en"/>
          </w:rPr>
          <w:t>symptoms</w:t>
        </w:r>
      </w:hyperlink>
      <w:r w:rsidRPr="002C5BBB">
        <w:rPr>
          <w:rFonts w:cs="Arial"/>
          <w:color w:val="3B3838"/>
          <w:sz w:val="21"/>
          <w:lang w:val="en"/>
        </w:rPr>
        <w:t> </w:t>
      </w:r>
      <w:r w:rsidRPr="002C5BBB">
        <w:rPr>
          <w:rFonts w:cs="Arial"/>
          <w:color w:val="3B3838"/>
          <w:sz w:val="21"/>
          <w:szCs w:val="21"/>
          <w:lang w:val="en"/>
        </w:rPr>
        <w:t>and often detailed empirical</w:t>
      </w:r>
      <w:r w:rsidR="00615794" w:rsidRPr="002C5BBB">
        <w:rPr>
          <w:rFonts w:cs="Arial"/>
          <w:color w:val="3B3838"/>
          <w:sz w:val="21"/>
          <w:szCs w:val="21"/>
          <w:lang w:val="en"/>
        </w:rPr>
        <w:t xml:space="preserve"> </w:t>
      </w:r>
      <w:hyperlink r:id="rId239" w:tooltip="Observation" w:history="1">
        <w:r w:rsidRPr="002C5BBB">
          <w:rPr>
            <w:rFonts w:cs="Arial"/>
            <w:color w:val="3B3838"/>
            <w:sz w:val="21"/>
            <w:lang w:val="en"/>
          </w:rPr>
          <w:t>observations</w:t>
        </w:r>
      </w:hyperlink>
      <w:r w:rsidRPr="002C5BBB">
        <w:rPr>
          <w:rFonts w:cs="Arial"/>
          <w:color w:val="3B3838"/>
          <w:sz w:val="21"/>
          <w:lang w:val="en"/>
        </w:rPr>
        <w:t> </w:t>
      </w:r>
      <w:r w:rsidRPr="002C5BBB">
        <w:rPr>
          <w:rFonts w:cs="Arial"/>
          <w:color w:val="3B3838"/>
          <w:sz w:val="21"/>
          <w:szCs w:val="21"/>
          <w:lang w:val="en"/>
        </w:rPr>
        <w:t>along with logical rules used in combining observed symptoms on the body of a</w:t>
      </w:r>
      <w:r w:rsidR="00615794" w:rsidRPr="002C5BBB">
        <w:rPr>
          <w:rFonts w:cs="Arial"/>
          <w:color w:val="3B3838"/>
          <w:sz w:val="21"/>
          <w:szCs w:val="21"/>
          <w:lang w:val="en"/>
        </w:rPr>
        <w:t xml:space="preserve"> </w:t>
      </w:r>
      <w:hyperlink r:id="rId240" w:tooltip="Patient" w:history="1">
        <w:r w:rsidRPr="002C5BBB">
          <w:rPr>
            <w:rFonts w:cs="Arial"/>
            <w:color w:val="3B3838"/>
            <w:sz w:val="21"/>
            <w:lang w:val="en"/>
          </w:rPr>
          <w:t>patient</w:t>
        </w:r>
      </w:hyperlink>
      <w:r w:rsidR="00615794" w:rsidRPr="002C5BBB">
        <w:rPr>
          <w:rFonts w:cs="Arial"/>
          <w:color w:val="3B3838"/>
          <w:sz w:val="21"/>
          <w:szCs w:val="21"/>
          <w:lang w:val="en"/>
        </w:rPr>
        <w:t xml:space="preserve"> </w:t>
      </w:r>
      <w:r w:rsidRPr="002C5BBB">
        <w:rPr>
          <w:rFonts w:cs="Arial"/>
          <w:color w:val="3B3838"/>
          <w:sz w:val="21"/>
          <w:szCs w:val="21"/>
          <w:lang w:val="en"/>
        </w:rPr>
        <w:t>with its diagnosis and prognosis.</w:t>
      </w:r>
      <w:r w:rsidR="00615794" w:rsidRPr="002C5BBB">
        <w:rPr>
          <w:rFonts w:cs="Arial"/>
          <w:color w:val="3B3838"/>
          <w:sz w:val="21"/>
          <w:szCs w:val="21"/>
          <w:lang w:val="en"/>
        </w:rPr>
        <w:t xml:space="preserve"> </w:t>
      </w:r>
    </w:p>
    <w:p w14:paraId="7CEEA5FF" w14:textId="2DC41800"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The symptoms and diseases of a patient were treated through therapeutic means such as</w:t>
      </w:r>
      <w:r w:rsidR="00615794" w:rsidRPr="002C5BBB">
        <w:rPr>
          <w:rFonts w:cs="Arial"/>
          <w:color w:val="3B3838"/>
          <w:sz w:val="21"/>
          <w:szCs w:val="21"/>
          <w:lang w:val="en"/>
        </w:rPr>
        <w:t xml:space="preserve"> </w:t>
      </w:r>
      <w:hyperlink r:id="rId241" w:tooltip="Bandage" w:history="1">
        <w:r w:rsidRPr="002C5BBB">
          <w:rPr>
            <w:rFonts w:cs="Arial"/>
            <w:color w:val="3B3838"/>
            <w:sz w:val="21"/>
            <w:lang w:val="en"/>
          </w:rPr>
          <w:t>bandages</w:t>
        </w:r>
      </w:hyperlink>
      <w:r w:rsidRPr="002C5BBB">
        <w:rPr>
          <w:rFonts w:cs="Arial"/>
          <w:color w:val="3B3838"/>
          <w:sz w:val="21"/>
          <w:szCs w:val="21"/>
          <w:lang w:val="en"/>
        </w:rPr>
        <w:t>,</w:t>
      </w:r>
      <w:r w:rsidR="00615794" w:rsidRPr="002C5BBB">
        <w:rPr>
          <w:rFonts w:cs="Arial"/>
          <w:color w:val="3B3838"/>
          <w:sz w:val="21"/>
          <w:szCs w:val="21"/>
          <w:lang w:val="en"/>
        </w:rPr>
        <w:t xml:space="preserve"> </w:t>
      </w:r>
      <w:hyperlink r:id="rId242" w:tooltip="Cream (pharmaceutical)" w:history="1">
        <w:r w:rsidRPr="002C5BBB">
          <w:rPr>
            <w:rFonts w:cs="Arial"/>
            <w:color w:val="3B3838"/>
            <w:sz w:val="21"/>
            <w:lang w:val="en"/>
          </w:rPr>
          <w:t>creams</w:t>
        </w:r>
      </w:hyperlink>
      <w:r w:rsidRPr="002C5BBB">
        <w:rPr>
          <w:rFonts w:cs="Arial"/>
          <w:color w:val="3B3838"/>
          <w:sz w:val="21"/>
          <w:lang w:val="en"/>
        </w:rPr>
        <w:t> </w:t>
      </w:r>
      <w:r w:rsidRPr="002C5BBB">
        <w:rPr>
          <w:rFonts w:cs="Arial"/>
          <w:color w:val="3B3838"/>
          <w:sz w:val="21"/>
          <w:szCs w:val="21"/>
          <w:lang w:val="en"/>
        </w:rPr>
        <w:t>and</w:t>
      </w:r>
      <w:r w:rsidRPr="002C5BBB">
        <w:rPr>
          <w:rFonts w:cs="Arial"/>
          <w:color w:val="3B3838"/>
          <w:sz w:val="21"/>
          <w:lang w:val="en"/>
        </w:rPr>
        <w:t> </w:t>
      </w:r>
      <w:hyperlink r:id="rId243" w:tooltip="Pill (pharmacy)" w:history="1">
        <w:r w:rsidRPr="002C5BBB">
          <w:rPr>
            <w:rFonts w:cs="Arial"/>
            <w:color w:val="3B3838"/>
            <w:sz w:val="21"/>
            <w:lang w:val="en"/>
          </w:rPr>
          <w:t>pills</w:t>
        </w:r>
      </w:hyperlink>
      <w:r w:rsidRPr="002C5BBB">
        <w:rPr>
          <w:rFonts w:cs="Arial"/>
          <w:color w:val="3B3838"/>
          <w:sz w:val="21"/>
          <w:szCs w:val="21"/>
          <w:lang w:val="en"/>
        </w:rPr>
        <w:t>. If a patient could not be cured physically, the Babylonian physicians often relied on</w:t>
      </w:r>
      <w:r w:rsidRPr="002C5BBB">
        <w:rPr>
          <w:rFonts w:cs="Arial"/>
          <w:color w:val="3B3838"/>
          <w:sz w:val="21"/>
          <w:lang w:val="en"/>
        </w:rPr>
        <w:t> </w:t>
      </w:r>
      <w:hyperlink r:id="rId244" w:tooltip="Exorcism" w:history="1">
        <w:r w:rsidRPr="002C5BBB">
          <w:rPr>
            <w:rFonts w:cs="Arial"/>
            <w:color w:val="3B3838"/>
            <w:sz w:val="21"/>
            <w:lang w:val="en"/>
          </w:rPr>
          <w:t>exorcism</w:t>
        </w:r>
      </w:hyperlink>
      <w:r w:rsidRPr="002C5BBB">
        <w:rPr>
          <w:rFonts w:cs="Arial"/>
          <w:color w:val="3B3838"/>
          <w:sz w:val="21"/>
          <w:lang w:val="en"/>
        </w:rPr>
        <w:t> </w:t>
      </w:r>
      <w:r w:rsidRPr="002C5BBB">
        <w:rPr>
          <w:rFonts w:cs="Arial"/>
          <w:color w:val="3B3838"/>
          <w:sz w:val="21"/>
          <w:szCs w:val="21"/>
          <w:lang w:val="en"/>
        </w:rPr>
        <w:t>to cleanse the patient from any</w:t>
      </w:r>
      <w:r w:rsidRPr="002C5BBB">
        <w:rPr>
          <w:rFonts w:cs="Arial"/>
          <w:color w:val="3B3838"/>
          <w:sz w:val="21"/>
          <w:lang w:val="en"/>
        </w:rPr>
        <w:t> </w:t>
      </w:r>
      <w:hyperlink r:id="rId245" w:tooltip="Curse" w:history="1">
        <w:r w:rsidRPr="002C5BBB">
          <w:rPr>
            <w:rFonts w:cs="Arial"/>
            <w:color w:val="3B3838"/>
            <w:sz w:val="21"/>
            <w:lang w:val="en"/>
          </w:rPr>
          <w:t>curses</w:t>
        </w:r>
      </w:hyperlink>
      <w:r w:rsidRPr="002C5BBB">
        <w:rPr>
          <w:rFonts w:cs="Arial"/>
          <w:color w:val="3B3838"/>
          <w:sz w:val="21"/>
          <w:szCs w:val="21"/>
          <w:lang w:val="en"/>
        </w:rPr>
        <w:t>. Esagil-kin-apli's</w:t>
      </w:r>
      <w:r w:rsidRPr="002C5BBB">
        <w:rPr>
          <w:rFonts w:cs="Arial"/>
          <w:color w:val="3B3838"/>
          <w:sz w:val="21"/>
          <w:lang w:val="en"/>
        </w:rPr>
        <w:t> </w:t>
      </w:r>
      <w:r w:rsidRPr="002C5BBB">
        <w:rPr>
          <w:rFonts w:cs="Arial"/>
          <w:i/>
          <w:iCs/>
          <w:color w:val="3B3838"/>
          <w:sz w:val="21"/>
          <w:szCs w:val="21"/>
          <w:lang w:val="en"/>
        </w:rPr>
        <w:t>Diagnostic Handbook</w:t>
      </w:r>
      <w:r w:rsidRPr="002C5BBB">
        <w:rPr>
          <w:rFonts w:cs="Arial"/>
          <w:color w:val="3B3838"/>
          <w:sz w:val="21"/>
          <w:lang w:val="en"/>
        </w:rPr>
        <w:t> </w:t>
      </w:r>
      <w:r w:rsidRPr="002C5BBB">
        <w:rPr>
          <w:rFonts w:cs="Arial"/>
          <w:color w:val="3B3838"/>
          <w:sz w:val="21"/>
          <w:szCs w:val="21"/>
          <w:lang w:val="en"/>
        </w:rPr>
        <w:t>was based on a logical set of</w:t>
      </w:r>
      <w:r w:rsidRPr="002C5BBB">
        <w:rPr>
          <w:rFonts w:cs="Arial"/>
          <w:color w:val="3B3838"/>
          <w:sz w:val="21"/>
          <w:lang w:val="en"/>
        </w:rPr>
        <w:t> </w:t>
      </w:r>
      <w:hyperlink r:id="rId246" w:tooltip="Axiom" w:history="1">
        <w:r w:rsidRPr="002C5BBB">
          <w:rPr>
            <w:rFonts w:cs="Arial"/>
            <w:color w:val="3B3838"/>
            <w:sz w:val="21"/>
            <w:lang w:val="en"/>
          </w:rPr>
          <w:t>axioms</w:t>
        </w:r>
      </w:hyperlink>
      <w:r w:rsidRPr="002C5BBB">
        <w:rPr>
          <w:rFonts w:cs="Arial"/>
          <w:color w:val="3B3838"/>
          <w:sz w:val="21"/>
          <w:lang w:val="en"/>
        </w:rPr>
        <w:t> </w:t>
      </w:r>
      <w:r w:rsidRPr="002C5BBB">
        <w:rPr>
          <w:rFonts w:cs="Arial"/>
          <w:color w:val="3B3838"/>
          <w:sz w:val="21"/>
          <w:szCs w:val="21"/>
          <w:lang w:val="en"/>
        </w:rPr>
        <w:t>and assumptions, including the modern view that through the examination and</w:t>
      </w:r>
      <w:r w:rsidRPr="002C5BBB">
        <w:rPr>
          <w:rFonts w:cs="Arial"/>
          <w:color w:val="3B3838"/>
          <w:sz w:val="21"/>
          <w:lang w:val="en"/>
        </w:rPr>
        <w:t> </w:t>
      </w:r>
      <w:hyperlink r:id="rId247" w:tooltip="Inspection" w:history="1">
        <w:r w:rsidRPr="002C5BBB">
          <w:rPr>
            <w:rFonts w:cs="Arial"/>
            <w:color w:val="3B3838"/>
            <w:sz w:val="21"/>
            <w:lang w:val="en"/>
          </w:rPr>
          <w:t>inspection</w:t>
        </w:r>
      </w:hyperlink>
      <w:r w:rsidRPr="002C5BBB">
        <w:rPr>
          <w:rFonts w:cs="Arial"/>
          <w:color w:val="3B3838"/>
          <w:sz w:val="21"/>
          <w:lang w:val="en"/>
        </w:rPr>
        <w:t> </w:t>
      </w:r>
      <w:r w:rsidRPr="002C5BBB">
        <w:rPr>
          <w:rFonts w:cs="Arial"/>
          <w:color w:val="3B3838"/>
          <w:sz w:val="21"/>
          <w:szCs w:val="21"/>
          <w:lang w:val="en"/>
        </w:rPr>
        <w:t>of the symptoms of a patient, it is possible to determine the patient's</w:t>
      </w:r>
      <w:r w:rsidRPr="002C5BBB">
        <w:rPr>
          <w:rFonts w:cs="Arial"/>
          <w:color w:val="3B3838"/>
          <w:sz w:val="21"/>
          <w:lang w:val="en"/>
        </w:rPr>
        <w:t> </w:t>
      </w:r>
      <w:hyperlink r:id="rId248" w:tooltip="Disease" w:history="1">
        <w:r w:rsidRPr="002C5BBB">
          <w:rPr>
            <w:rFonts w:cs="Arial"/>
            <w:color w:val="3B3838"/>
            <w:sz w:val="21"/>
            <w:lang w:val="en"/>
          </w:rPr>
          <w:t>disease</w:t>
        </w:r>
      </w:hyperlink>
      <w:r w:rsidRPr="002C5BBB">
        <w:rPr>
          <w:rFonts w:cs="Arial"/>
          <w:color w:val="3B3838"/>
          <w:sz w:val="21"/>
          <w:szCs w:val="21"/>
          <w:lang w:val="en"/>
        </w:rPr>
        <w:t>, its aetiology, its future development, and the chances of the patient's recovery.</w:t>
      </w:r>
      <w:r w:rsidR="00615794" w:rsidRPr="002C5BBB">
        <w:rPr>
          <w:rFonts w:cs="Arial"/>
          <w:color w:val="3B3838"/>
          <w:sz w:val="21"/>
          <w:szCs w:val="21"/>
          <w:lang w:val="en"/>
        </w:rPr>
        <w:t xml:space="preserve"> </w:t>
      </w:r>
    </w:p>
    <w:p w14:paraId="6A631F39" w14:textId="5E9308D7"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Esagil-kin-apli discovered a variety of</w:t>
      </w:r>
      <w:r w:rsidRPr="002C5BBB">
        <w:rPr>
          <w:rFonts w:cs="Arial"/>
          <w:color w:val="3B3838"/>
          <w:sz w:val="21"/>
          <w:lang w:val="en"/>
        </w:rPr>
        <w:t> </w:t>
      </w:r>
      <w:hyperlink r:id="rId249" w:tooltip="Illness" w:history="1">
        <w:r w:rsidRPr="002C5BBB">
          <w:rPr>
            <w:rFonts w:cs="Arial"/>
            <w:color w:val="3B3838"/>
            <w:sz w:val="21"/>
            <w:lang w:val="en"/>
          </w:rPr>
          <w:t>illnesses</w:t>
        </w:r>
      </w:hyperlink>
      <w:r w:rsidRPr="002C5BBB">
        <w:rPr>
          <w:rFonts w:cs="Arial"/>
          <w:color w:val="3B3838"/>
          <w:sz w:val="21"/>
          <w:lang w:val="en"/>
        </w:rPr>
        <w:t> </w:t>
      </w:r>
      <w:r w:rsidRPr="002C5BBB">
        <w:rPr>
          <w:rFonts w:cs="Arial"/>
          <w:color w:val="3B3838"/>
          <w:sz w:val="21"/>
          <w:szCs w:val="21"/>
          <w:lang w:val="en"/>
        </w:rPr>
        <w:t>and diseases and described their symptoms in his</w:t>
      </w:r>
      <w:r w:rsidRPr="002C5BBB">
        <w:rPr>
          <w:rFonts w:cs="Arial"/>
          <w:color w:val="3B3838"/>
          <w:sz w:val="21"/>
          <w:lang w:val="en"/>
        </w:rPr>
        <w:t> </w:t>
      </w:r>
      <w:r w:rsidRPr="002C5BBB">
        <w:rPr>
          <w:rFonts w:cs="Arial"/>
          <w:i/>
          <w:iCs/>
          <w:color w:val="3B3838"/>
          <w:sz w:val="21"/>
          <w:szCs w:val="21"/>
          <w:lang w:val="en"/>
        </w:rPr>
        <w:t>Diagnostic Handbook</w:t>
      </w:r>
      <w:r w:rsidRPr="002C5BBB">
        <w:rPr>
          <w:rFonts w:cs="Arial"/>
          <w:color w:val="3B3838"/>
          <w:sz w:val="21"/>
          <w:szCs w:val="21"/>
          <w:lang w:val="en"/>
        </w:rPr>
        <w:t>. These include the symptoms for many varieties of</w:t>
      </w:r>
      <w:r w:rsidRPr="002C5BBB">
        <w:rPr>
          <w:rFonts w:cs="Arial"/>
          <w:color w:val="3B3838"/>
          <w:sz w:val="21"/>
          <w:lang w:val="en"/>
        </w:rPr>
        <w:t> </w:t>
      </w:r>
      <w:hyperlink r:id="rId250" w:tooltip="Epilepsy" w:history="1">
        <w:r w:rsidRPr="002C5BBB">
          <w:rPr>
            <w:rFonts w:cs="Arial"/>
            <w:color w:val="3B3838"/>
            <w:sz w:val="21"/>
            <w:lang w:val="en"/>
          </w:rPr>
          <w:t>epilepsy</w:t>
        </w:r>
      </w:hyperlink>
      <w:r w:rsidRPr="002C5BBB">
        <w:rPr>
          <w:rFonts w:cs="Arial"/>
          <w:color w:val="3B3838"/>
          <w:sz w:val="21"/>
          <w:lang w:val="en"/>
        </w:rPr>
        <w:t> </w:t>
      </w:r>
      <w:r w:rsidRPr="002C5BBB">
        <w:rPr>
          <w:rFonts w:cs="Arial"/>
          <w:color w:val="3B3838"/>
          <w:sz w:val="21"/>
          <w:szCs w:val="21"/>
          <w:lang w:val="en"/>
        </w:rPr>
        <w:t>and related</w:t>
      </w:r>
      <w:r w:rsidRPr="002C5BBB">
        <w:rPr>
          <w:rFonts w:cs="Arial"/>
          <w:color w:val="3B3838"/>
          <w:sz w:val="21"/>
          <w:lang w:val="en"/>
        </w:rPr>
        <w:t> </w:t>
      </w:r>
      <w:hyperlink r:id="rId251" w:tooltip="Ailment" w:history="1">
        <w:r w:rsidRPr="002C5BBB">
          <w:rPr>
            <w:rFonts w:cs="Arial"/>
            <w:color w:val="3B3838"/>
            <w:sz w:val="21"/>
            <w:lang w:val="en"/>
          </w:rPr>
          <w:t>ailments</w:t>
        </w:r>
      </w:hyperlink>
      <w:r w:rsidRPr="002C5BBB">
        <w:rPr>
          <w:rFonts w:cs="Arial"/>
          <w:color w:val="3B3838"/>
          <w:sz w:val="21"/>
          <w:lang w:val="en"/>
        </w:rPr>
        <w:t> </w:t>
      </w:r>
      <w:r w:rsidRPr="002C5BBB">
        <w:rPr>
          <w:rFonts w:cs="Arial"/>
          <w:color w:val="3B3838"/>
          <w:sz w:val="21"/>
          <w:szCs w:val="21"/>
          <w:lang w:val="en"/>
        </w:rPr>
        <w:t>along with their diagnosis and prognosis.</w:t>
      </w:r>
      <w:r w:rsidR="00615794" w:rsidRPr="002C5BBB">
        <w:rPr>
          <w:rFonts w:cs="Arial"/>
          <w:color w:val="3B3838"/>
          <w:sz w:val="21"/>
          <w:szCs w:val="21"/>
          <w:lang w:val="en"/>
        </w:rPr>
        <w:t xml:space="preserve"> </w:t>
      </w:r>
    </w:p>
    <w:p w14:paraId="77B1BABA" w14:textId="77777777" w:rsidR="00F60CB1" w:rsidRPr="002C5BBB" w:rsidRDefault="00F60CB1" w:rsidP="00F60CB1">
      <w:pPr>
        <w:shd w:val="clear" w:color="auto" w:fill="FFFFFF"/>
        <w:spacing w:before="72"/>
        <w:outlineLvl w:val="2"/>
        <w:rPr>
          <w:rFonts w:cs="Arial"/>
          <w:b/>
          <w:bCs/>
          <w:color w:val="3B3838"/>
          <w:sz w:val="25"/>
          <w:szCs w:val="25"/>
          <w:lang w:val="en"/>
        </w:rPr>
      </w:pPr>
      <w:r w:rsidRPr="002C5BBB">
        <w:rPr>
          <w:rFonts w:cs="Arial"/>
          <w:b/>
          <w:bCs/>
          <w:color w:val="3B3838"/>
          <w:sz w:val="25"/>
          <w:lang w:val="en"/>
        </w:rPr>
        <w:t>Technology</w:t>
      </w:r>
    </w:p>
    <w:p w14:paraId="7855566C" w14:textId="77777777"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Mesopotamian people invented many technologies including metal and copper-working, glass and lamp making, textile weaving, flood control, water storage, and irrigation. They were also one of the first</w:t>
      </w:r>
      <w:r w:rsidRPr="002C5BBB">
        <w:rPr>
          <w:rFonts w:cs="Arial"/>
          <w:color w:val="3B3838"/>
          <w:sz w:val="21"/>
          <w:lang w:val="en"/>
        </w:rPr>
        <w:t> </w:t>
      </w:r>
      <w:hyperlink r:id="rId252" w:tooltip="Bronze Age" w:history="1">
        <w:r w:rsidRPr="002C5BBB">
          <w:rPr>
            <w:rFonts w:cs="Arial"/>
            <w:color w:val="3B3838"/>
            <w:sz w:val="21"/>
            <w:lang w:val="en"/>
          </w:rPr>
          <w:t>Bronze Age</w:t>
        </w:r>
      </w:hyperlink>
      <w:r w:rsidRPr="002C5BBB">
        <w:rPr>
          <w:rFonts w:cs="Arial"/>
          <w:color w:val="3B3838"/>
          <w:sz w:val="21"/>
          <w:szCs w:val="21"/>
          <w:lang w:val="en"/>
        </w:rPr>
        <w:t>societies in the world. They developed from copper, bronze, and gold on to iron. Palaces were decorated with hundreds of kilograms of these very expensive metals. Also, copper, bronze, and iron were used for armor as well as for different weapons such as swords, daggers, spears, and</w:t>
      </w:r>
      <w:r w:rsidRPr="002C5BBB">
        <w:rPr>
          <w:rFonts w:cs="Arial"/>
          <w:color w:val="3B3838"/>
          <w:sz w:val="21"/>
          <w:lang w:val="en"/>
        </w:rPr>
        <w:t> </w:t>
      </w:r>
      <w:hyperlink r:id="rId253" w:tooltip="Mace (club)" w:history="1">
        <w:r w:rsidRPr="002C5BBB">
          <w:rPr>
            <w:rFonts w:cs="Arial"/>
            <w:color w:val="3B3838"/>
            <w:sz w:val="21"/>
            <w:lang w:val="en"/>
          </w:rPr>
          <w:t>maces</w:t>
        </w:r>
      </w:hyperlink>
      <w:r w:rsidRPr="002C5BBB">
        <w:rPr>
          <w:rFonts w:cs="Arial"/>
          <w:color w:val="3B3838"/>
          <w:sz w:val="21"/>
          <w:szCs w:val="21"/>
          <w:lang w:val="en"/>
        </w:rPr>
        <w:t>.</w:t>
      </w:r>
    </w:p>
    <w:p w14:paraId="7CE159F4" w14:textId="00D76447"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According to a recent hypothesis, the</w:t>
      </w:r>
      <w:r w:rsidRPr="002C5BBB">
        <w:rPr>
          <w:rFonts w:cs="Arial"/>
          <w:color w:val="3B3838"/>
          <w:sz w:val="21"/>
          <w:lang w:val="en"/>
        </w:rPr>
        <w:t> </w:t>
      </w:r>
      <w:hyperlink r:id="rId254" w:tooltip="Archimedes' screw" w:history="1">
        <w:r w:rsidRPr="002C5BBB">
          <w:rPr>
            <w:rFonts w:cs="Arial"/>
            <w:color w:val="3B3838"/>
            <w:sz w:val="21"/>
            <w:lang w:val="en"/>
          </w:rPr>
          <w:t>Archimedes' screw</w:t>
        </w:r>
      </w:hyperlink>
      <w:r w:rsidRPr="002C5BBB">
        <w:rPr>
          <w:rFonts w:cs="Arial"/>
          <w:color w:val="3B3838"/>
          <w:sz w:val="21"/>
          <w:lang w:val="en"/>
        </w:rPr>
        <w:t> </w:t>
      </w:r>
      <w:r w:rsidRPr="002C5BBB">
        <w:rPr>
          <w:rFonts w:cs="Arial"/>
          <w:color w:val="3B3838"/>
          <w:sz w:val="21"/>
          <w:szCs w:val="21"/>
          <w:lang w:val="en"/>
        </w:rPr>
        <w:t>may have been used by Sennacherib, King of Assyria, for the water systems at the</w:t>
      </w:r>
      <w:r w:rsidRPr="002C5BBB">
        <w:rPr>
          <w:rFonts w:cs="Arial"/>
          <w:color w:val="3B3838"/>
          <w:sz w:val="21"/>
          <w:lang w:val="en"/>
        </w:rPr>
        <w:t> </w:t>
      </w:r>
      <w:hyperlink r:id="rId255" w:tooltip="Hanging Gardens of Babylon" w:history="1">
        <w:r w:rsidRPr="002C5BBB">
          <w:rPr>
            <w:rFonts w:cs="Arial"/>
            <w:color w:val="3B3838"/>
            <w:sz w:val="21"/>
            <w:lang w:val="en"/>
          </w:rPr>
          <w:t>Hanging Gardens of Babylon</w:t>
        </w:r>
      </w:hyperlink>
      <w:r w:rsidRPr="002C5BBB">
        <w:rPr>
          <w:rFonts w:cs="Arial"/>
          <w:color w:val="3B3838"/>
          <w:sz w:val="21"/>
          <w:lang w:val="en"/>
        </w:rPr>
        <w:t> </w:t>
      </w:r>
      <w:r w:rsidRPr="002C5BBB">
        <w:rPr>
          <w:rFonts w:cs="Arial"/>
          <w:color w:val="3B3838"/>
          <w:sz w:val="21"/>
          <w:szCs w:val="21"/>
          <w:lang w:val="en"/>
        </w:rPr>
        <w:t>and</w:t>
      </w:r>
      <w:r w:rsidRPr="002C5BBB">
        <w:rPr>
          <w:rFonts w:cs="Arial"/>
          <w:color w:val="3B3838"/>
          <w:sz w:val="21"/>
          <w:lang w:val="en"/>
        </w:rPr>
        <w:t> </w:t>
      </w:r>
      <w:hyperlink r:id="rId256" w:tooltip="Nineveh" w:history="1">
        <w:r w:rsidRPr="002C5BBB">
          <w:rPr>
            <w:rFonts w:cs="Arial"/>
            <w:color w:val="3B3838"/>
            <w:sz w:val="21"/>
            <w:lang w:val="en"/>
          </w:rPr>
          <w:t>Nineveh</w:t>
        </w:r>
      </w:hyperlink>
      <w:r w:rsidRPr="002C5BBB">
        <w:rPr>
          <w:rFonts w:cs="Arial"/>
          <w:color w:val="3B3838"/>
          <w:sz w:val="21"/>
          <w:lang w:val="en"/>
        </w:rPr>
        <w:t> </w:t>
      </w:r>
      <w:r w:rsidRPr="002C5BBB">
        <w:rPr>
          <w:rFonts w:cs="Arial"/>
          <w:color w:val="3B3838"/>
          <w:sz w:val="21"/>
          <w:szCs w:val="21"/>
          <w:lang w:val="en"/>
        </w:rPr>
        <w:t>in the 7th century BC, although mainstream scholarship holds it to be a</w:t>
      </w:r>
      <w:r w:rsidRPr="002C5BBB">
        <w:rPr>
          <w:rFonts w:cs="Arial"/>
          <w:color w:val="3B3838"/>
          <w:sz w:val="21"/>
          <w:lang w:val="en"/>
        </w:rPr>
        <w:t> </w:t>
      </w:r>
      <w:hyperlink r:id="rId257" w:tooltip="Ancient Greece" w:history="1">
        <w:r w:rsidRPr="002C5BBB">
          <w:rPr>
            <w:rFonts w:cs="Arial"/>
            <w:color w:val="3B3838"/>
            <w:sz w:val="21"/>
            <w:lang w:val="en"/>
          </w:rPr>
          <w:t>Greek</w:t>
        </w:r>
      </w:hyperlink>
      <w:r w:rsidRPr="002C5BBB">
        <w:rPr>
          <w:rFonts w:cs="Arial"/>
          <w:color w:val="3B3838"/>
          <w:sz w:val="21"/>
          <w:lang w:val="en"/>
        </w:rPr>
        <w:t> </w:t>
      </w:r>
      <w:r w:rsidRPr="002C5BBB">
        <w:rPr>
          <w:rFonts w:cs="Arial"/>
          <w:color w:val="3B3838"/>
          <w:sz w:val="21"/>
          <w:szCs w:val="21"/>
          <w:lang w:val="en"/>
        </w:rPr>
        <w:t>invention of later times.</w:t>
      </w:r>
      <w:r w:rsidRPr="002C5BBB">
        <w:rPr>
          <w:rFonts w:cs="Arial"/>
          <w:color w:val="3B3838"/>
          <w:sz w:val="21"/>
          <w:lang w:val="en"/>
        </w:rPr>
        <w:t> </w:t>
      </w:r>
      <w:r w:rsidRPr="002C5BBB">
        <w:rPr>
          <w:rFonts w:cs="Arial"/>
          <w:color w:val="3B3838"/>
          <w:sz w:val="21"/>
          <w:szCs w:val="21"/>
          <w:lang w:val="en"/>
        </w:rPr>
        <w:t>Later, during the Parthian or Sasanian periods, the</w:t>
      </w:r>
      <w:r w:rsidRPr="002C5BBB">
        <w:rPr>
          <w:rFonts w:cs="Arial"/>
          <w:color w:val="3B3838"/>
          <w:sz w:val="21"/>
          <w:lang w:val="en"/>
        </w:rPr>
        <w:t> </w:t>
      </w:r>
      <w:hyperlink r:id="rId258" w:tooltip="Baghdad Battery" w:history="1">
        <w:r w:rsidRPr="002C5BBB">
          <w:rPr>
            <w:rFonts w:cs="Arial"/>
            <w:color w:val="3B3838"/>
            <w:sz w:val="21"/>
            <w:lang w:val="en"/>
          </w:rPr>
          <w:t>Baghdad Battery</w:t>
        </w:r>
      </w:hyperlink>
      <w:r w:rsidRPr="002C5BBB">
        <w:rPr>
          <w:rFonts w:cs="Arial"/>
          <w:color w:val="3B3838"/>
          <w:sz w:val="21"/>
          <w:szCs w:val="21"/>
          <w:lang w:val="en"/>
        </w:rPr>
        <w:t>, which may have been the world's first battery, was created in Mesopotamia.</w:t>
      </w:r>
      <w:r w:rsidR="00615794" w:rsidRPr="002C5BBB">
        <w:rPr>
          <w:rFonts w:cs="Arial"/>
          <w:color w:val="3B3838"/>
          <w:sz w:val="21"/>
          <w:szCs w:val="21"/>
          <w:lang w:val="en"/>
        </w:rPr>
        <w:t xml:space="preserve"> </w:t>
      </w:r>
    </w:p>
    <w:p w14:paraId="6C44D50E" w14:textId="77777777" w:rsidR="00F60CB1" w:rsidRPr="002C5BBB" w:rsidRDefault="00F60CB1" w:rsidP="00F60CB1">
      <w:pPr>
        <w:pBdr>
          <w:bottom w:val="single" w:sz="6" w:space="0" w:color="A2A9B1"/>
        </w:pBdr>
        <w:shd w:val="clear" w:color="auto" w:fill="FFFFFF"/>
        <w:spacing w:before="240" w:after="60"/>
        <w:outlineLvl w:val="1"/>
        <w:rPr>
          <w:rFonts w:ascii="Georgia" w:hAnsi="Georgia" w:cs="Arial"/>
          <w:color w:val="3B3838"/>
          <w:sz w:val="32"/>
          <w:szCs w:val="32"/>
          <w:lang w:val="en"/>
        </w:rPr>
      </w:pPr>
      <w:r w:rsidRPr="002C5BBB">
        <w:rPr>
          <w:rFonts w:ascii="Georgia" w:hAnsi="Georgia" w:cs="Arial"/>
          <w:color w:val="3B3838"/>
          <w:sz w:val="32"/>
          <w:lang w:val="en"/>
        </w:rPr>
        <w:lastRenderedPageBreak/>
        <w:t>Religion and philosophy</w:t>
      </w:r>
    </w:p>
    <w:p w14:paraId="27AE7E30" w14:textId="622EBA8D" w:rsidR="00F60CB1" w:rsidRPr="002C5BBB" w:rsidRDefault="00F60CB1" w:rsidP="00F60CB1">
      <w:pPr>
        <w:shd w:val="clear" w:color="auto" w:fill="FFFFFF"/>
        <w:rPr>
          <w:rFonts w:cs="Arial"/>
          <w:i/>
          <w:iCs/>
          <w:color w:val="3B3838"/>
          <w:sz w:val="21"/>
          <w:szCs w:val="21"/>
          <w:lang w:val="en"/>
        </w:rPr>
      </w:pPr>
      <w:r w:rsidRPr="002C5BBB">
        <w:rPr>
          <w:rFonts w:cs="Arial"/>
          <w:i/>
          <w:iCs/>
          <w:color w:val="3B3838"/>
          <w:sz w:val="21"/>
          <w:szCs w:val="21"/>
          <w:lang w:val="en"/>
        </w:rPr>
        <w:t>Main article:</w:t>
      </w:r>
      <w:r w:rsidRPr="002C5BBB">
        <w:rPr>
          <w:rFonts w:cs="Arial"/>
          <w:i/>
          <w:iCs/>
          <w:color w:val="3B3838"/>
          <w:sz w:val="21"/>
          <w:lang w:val="en"/>
        </w:rPr>
        <w:t> </w:t>
      </w:r>
      <w:hyperlink r:id="rId259" w:tooltip="Ancient Mesopotamian religion" w:history="1">
        <w:r w:rsidRPr="002C5BBB">
          <w:rPr>
            <w:rFonts w:cs="Arial"/>
            <w:i/>
            <w:iCs/>
            <w:color w:val="3B3838"/>
            <w:sz w:val="21"/>
            <w:lang w:val="en"/>
          </w:rPr>
          <w:t>Ancient Mesopotamian religion</w:t>
        </w:r>
      </w:hyperlink>
    </w:p>
    <w:p w14:paraId="35B7AD5C" w14:textId="77777777" w:rsidR="00615794" w:rsidRPr="002C5BBB" w:rsidRDefault="00615794" w:rsidP="00F60CB1">
      <w:pPr>
        <w:shd w:val="clear" w:color="auto" w:fill="FFFFFF"/>
        <w:rPr>
          <w:rFonts w:cs="Arial"/>
          <w:i/>
          <w:iCs/>
          <w:color w:val="3B3838"/>
          <w:sz w:val="21"/>
          <w:szCs w:val="21"/>
          <w:lang w:val="en"/>
        </w:rPr>
      </w:pPr>
    </w:p>
    <w:p w14:paraId="6C2BB3E7" w14:textId="77777777" w:rsidR="00F60CB1" w:rsidRPr="002C5BBB" w:rsidRDefault="00F60CB1" w:rsidP="00F60CB1">
      <w:pPr>
        <w:shd w:val="clear" w:color="auto" w:fill="F8F9FA"/>
        <w:jc w:val="center"/>
        <w:rPr>
          <w:rFonts w:cs="Arial"/>
          <w:color w:val="3B3838"/>
          <w:lang w:val="en"/>
        </w:rPr>
      </w:pPr>
      <w:hyperlink r:id="rId260" w:history="1">
        <w:r w:rsidRPr="002C5BBB">
          <w:rPr>
            <w:rFonts w:cs="Arial"/>
            <w:color w:val="3B3838"/>
            <w:lang w:val="en"/>
          </w:rPr>
          <w:fldChar w:fldCharType="begin"/>
        </w:r>
        <w:r w:rsidRPr="002C5BBB">
          <w:rPr>
            <w:rFonts w:cs="Arial"/>
            <w:color w:val="3B3838"/>
            <w:lang w:val="en"/>
          </w:rPr>
          <w:instrText xml:space="preserve"> INCLUDEPICTURE "https://upload.wikimedia.org/wikipedia/commons/thumb/9/98/Lilith_Periodo_de_Isin_Larsa_y_Babilonia.JPG/260px-Lilith_Periodo_de_Isin_Larsa_y_Babilonia.JPG" \* MERGEFORMATINET </w:instrText>
        </w:r>
        <w:r w:rsidRPr="002C5BBB">
          <w:rPr>
            <w:rFonts w:cs="Arial"/>
            <w:color w:val="3B3838"/>
            <w:lang w:val="en"/>
          </w:rPr>
          <w:fldChar w:fldCharType="separate"/>
        </w:r>
        <w:r w:rsidRPr="002C5BBB">
          <w:rPr>
            <w:rFonts w:cs="Arial"/>
            <w:color w:val="3B3838"/>
            <w:lang w:val="en"/>
          </w:rPr>
          <w:pict w14:anchorId="22EF3499">
            <v:shape id="_x0000_i1033" type="#_x0000_t75" alt="" href="https://en.wikipedia.org/wiki/File:Lilith_Periodo_de_Isin_Larsa_y_Babilonia.JPG" style="width:195pt;height:248.25pt" o:button="t">
              <v:imagedata r:id="rId261" r:href="rId262"/>
            </v:shape>
          </w:pict>
        </w:r>
        <w:r w:rsidRPr="002C5BBB">
          <w:rPr>
            <w:rFonts w:cs="Arial"/>
            <w:color w:val="3B3838"/>
            <w:lang w:val="en"/>
          </w:rPr>
          <w:fldChar w:fldCharType="end"/>
        </w:r>
      </w:hyperlink>
    </w:p>
    <w:p w14:paraId="63A19529" w14:textId="77777777" w:rsidR="00F60CB1" w:rsidRPr="002C5BBB" w:rsidRDefault="00F60CB1" w:rsidP="00F60CB1">
      <w:pPr>
        <w:shd w:val="clear" w:color="auto" w:fill="F8F9FA"/>
        <w:spacing w:line="336" w:lineRule="atLeast"/>
        <w:rPr>
          <w:rFonts w:cs="Arial"/>
          <w:color w:val="3B3838"/>
          <w:sz w:val="19"/>
          <w:szCs w:val="19"/>
          <w:lang w:val="en"/>
        </w:rPr>
      </w:pPr>
      <w:hyperlink r:id="rId263" w:tooltip="Enlarge" w:history="1"/>
    </w:p>
    <w:p w14:paraId="48E423A1" w14:textId="77777777" w:rsidR="00F60CB1" w:rsidRPr="002C5BBB" w:rsidRDefault="00F60CB1" w:rsidP="00615794">
      <w:pPr>
        <w:shd w:val="clear" w:color="auto" w:fill="F8F9FA"/>
        <w:spacing w:line="336" w:lineRule="atLeast"/>
        <w:jc w:val="center"/>
        <w:rPr>
          <w:rFonts w:cs="Arial"/>
          <w:color w:val="3B3838"/>
          <w:sz w:val="19"/>
          <w:szCs w:val="19"/>
          <w:lang w:val="en"/>
        </w:rPr>
      </w:pPr>
      <w:r w:rsidRPr="002C5BBB">
        <w:rPr>
          <w:rFonts w:cs="Arial"/>
          <w:color w:val="3B3838"/>
          <w:sz w:val="19"/>
          <w:szCs w:val="19"/>
          <w:lang w:val="en"/>
        </w:rPr>
        <w:t>The</w:t>
      </w:r>
      <w:r w:rsidRPr="002C5BBB">
        <w:rPr>
          <w:rFonts w:cs="Arial"/>
          <w:color w:val="3B3838"/>
          <w:sz w:val="19"/>
          <w:lang w:val="en"/>
        </w:rPr>
        <w:t> </w:t>
      </w:r>
      <w:hyperlink r:id="rId264" w:tooltip="Burney Relief" w:history="1">
        <w:r w:rsidRPr="002C5BBB">
          <w:rPr>
            <w:rFonts w:cs="Arial"/>
            <w:color w:val="3B3838"/>
            <w:sz w:val="19"/>
            <w:lang w:val="en"/>
          </w:rPr>
          <w:t>Burney Relief</w:t>
        </w:r>
      </w:hyperlink>
      <w:r w:rsidRPr="002C5BBB">
        <w:rPr>
          <w:rFonts w:cs="Arial"/>
          <w:color w:val="3B3838"/>
          <w:sz w:val="19"/>
          <w:szCs w:val="19"/>
          <w:lang w:val="en"/>
        </w:rPr>
        <w:t>,</w:t>
      </w:r>
      <w:r w:rsidRPr="002C5BBB">
        <w:rPr>
          <w:rFonts w:cs="Arial"/>
          <w:color w:val="3B3838"/>
          <w:sz w:val="19"/>
          <w:lang w:val="en"/>
        </w:rPr>
        <w:t> </w:t>
      </w:r>
      <w:hyperlink r:id="rId265" w:tooltip="First Babylonian Dynasty" w:history="1">
        <w:r w:rsidRPr="002C5BBB">
          <w:rPr>
            <w:rFonts w:cs="Arial"/>
            <w:color w:val="3B3838"/>
            <w:sz w:val="19"/>
            <w:lang w:val="en"/>
          </w:rPr>
          <w:t>First Babylonian Dynasty</w:t>
        </w:r>
      </w:hyperlink>
      <w:r w:rsidRPr="002C5BBB">
        <w:rPr>
          <w:rFonts w:cs="Arial"/>
          <w:color w:val="3B3838"/>
          <w:sz w:val="19"/>
          <w:szCs w:val="19"/>
          <w:lang w:val="en"/>
        </w:rPr>
        <w:t>, around 1800 BC</w:t>
      </w:r>
    </w:p>
    <w:p w14:paraId="7337BA3E" w14:textId="6584CAD3" w:rsidR="00F60CB1" w:rsidRPr="002C5BBB" w:rsidRDefault="00F60CB1" w:rsidP="00F60CB1">
      <w:pPr>
        <w:shd w:val="clear" w:color="auto" w:fill="FFFFFF"/>
        <w:spacing w:before="120" w:after="120"/>
        <w:rPr>
          <w:rFonts w:cs="Arial"/>
          <w:color w:val="3B3838"/>
          <w:sz w:val="21"/>
          <w:szCs w:val="21"/>
          <w:lang w:val="en"/>
        </w:rPr>
      </w:pPr>
      <w:hyperlink r:id="rId266" w:tooltip="Ancient Mesopotamian religion" w:history="1">
        <w:r w:rsidRPr="002C5BBB">
          <w:rPr>
            <w:rFonts w:cs="Arial"/>
            <w:color w:val="3B3838"/>
            <w:sz w:val="21"/>
            <w:lang w:val="en"/>
          </w:rPr>
          <w:t>Ancient Mesopotamian religion</w:t>
        </w:r>
      </w:hyperlink>
      <w:r w:rsidRPr="002C5BBB">
        <w:rPr>
          <w:rFonts w:cs="Arial"/>
          <w:color w:val="3B3838"/>
          <w:sz w:val="21"/>
          <w:lang w:val="en"/>
        </w:rPr>
        <w:t> </w:t>
      </w:r>
      <w:r w:rsidRPr="002C5BBB">
        <w:rPr>
          <w:rFonts w:cs="Arial"/>
          <w:color w:val="3B3838"/>
          <w:sz w:val="21"/>
          <w:szCs w:val="21"/>
          <w:lang w:val="en"/>
        </w:rPr>
        <w:t>was the first recorded. Mesopotamians believed that the world was a flat disc,</w:t>
      </w:r>
      <w:r w:rsidRPr="002C5BBB">
        <w:rPr>
          <w:rFonts w:cs="Arial"/>
          <w:color w:val="3B3838"/>
          <w:sz w:val="21"/>
          <w:lang w:val="en"/>
        </w:rPr>
        <w:t> </w:t>
      </w:r>
      <w:r w:rsidRPr="002C5BBB">
        <w:rPr>
          <w:rFonts w:cs="Arial"/>
          <w:color w:val="3B3838"/>
          <w:sz w:val="21"/>
          <w:szCs w:val="21"/>
          <w:lang w:val="en"/>
        </w:rPr>
        <w:t>surrounded by a huge, holed space, and above that,</w:t>
      </w:r>
      <w:r w:rsidRPr="002C5BBB">
        <w:rPr>
          <w:rFonts w:cs="Arial"/>
          <w:color w:val="3B3838"/>
          <w:sz w:val="21"/>
          <w:lang w:val="en"/>
        </w:rPr>
        <w:t> </w:t>
      </w:r>
      <w:hyperlink r:id="rId267" w:tooltip="Heaven" w:history="1">
        <w:r w:rsidRPr="002C5BBB">
          <w:rPr>
            <w:rFonts w:cs="Arial"/>
            <w:color w:val="3B3838"/>
            <w:sz w:val="21"/>
            <w:lang w:val="en"/>
          </w:rPr>
          <w:t>heaven</w:t>
        </w:r>
      </w:hyperlink>
      <w:r w:rsidRPr="002C5BBB">
        <w:rPr>
          <w:rFonts w:cs="Arial"/>
          <w:color w:val="3B3838"/>
          <w:sz w:val="21"/>
          <w:szCs w:val="21"/>
          <w:lang w:val="en"/>
        </w:rPr>
        <w:t>. They also believed that water was everywhere, the top, bottom and sides, and that the</w:t>
      </w:r>
      <w:r w:rsidRPr="002C5BBB">
        <w:rPr>
          <w:rFonts w:cs="Arial"/>
          <w:color w:val="3B3838"/>
          <w:sz w:val="21"/>
          <w:lang w:val="en"/>
        </w:rPr>
        <w:t> </w:t>
      </w:r>
      <w:hyperlink r:id="rId268" w:tooltip="Universe" w:history="1">
        <w:r w:rsidRPr="002C5BBB">
          <w:rPr>
            <w:rFonts w:cs="Arial"/>
            <w:color w:val="3B3838"/>
            <w:sz w:val="21"/>
            <w:lang w:val="en"/>
          </w:rPr>
          <w:t>universe</w:t>
        </w:r>
      </w:hyperlink>
      <w:r w:rsidRPr="002C5BBB">
        <w:rPr>
          <w:rFonts w:cs="Arial"/>
          <w:color w:val="3B3838"/>
          <w:sz w:val="21"/>
          <w:lang w:val="en"/>
        </w:rPr>
        <w:t> </w:t>
      </w:r>
      <w:r w:rsidRPr="002C5BBB">
        <w:rPr>
          <w:rFonts w:cs="Arial"/>
          <w:color w:val="3B3838"/>
          <w:sz w:val="21"/>
          <w:szCs w:val="21"/>
          <w:lang w:val="en"/>
        </w:rPr>
        <w:t>was born from this enormous sea. In addition, Mesopotamian religion was</w:t>
      </w:r>
      <w:r w:rsidRPr="002C5BBB">
        <w:rPr>
          <w:rFonts w:cs="Arial"/>
          <w:color w:val="3B3838"/>
          <w:sz w:val="21"/>
          <w:lang w:val="en"/>
        </w:rPr>
        <w:t> </w:t>
      </w:r>
      <w:hyperlink r:id="rId269" w:tooltip="Polytheism" w:history="1">
        <w:r w:rsidRPr="002C5BBB">
          <w:rPr>
            <w:rFonts w:cs="Arial"/>
            <w:color w:val="3B3838"/>
            <w:sz w:val="21"/>
            <w:lang w:val="en"/>
          </w:rPr>
          <w:t>polytheistic</w:t>
        </w:r>
      </w:hyperlink>
      <w:r w:rsidRPr="002C5BBB">
        <w:rPr>
          <w:rFonts w:cs="Arial"/>
          <w:color w:val="3B3838"/>
          <w:sz w:val="21"/>
          <w:szCs w:val="21"/>
          <w:lang w:val="en"/>
        </w:rPr>
        <w:t>. Although the</w:t>
      </w:r>
      <w:r w:rsidRPr="002C5BBB">
        <w:rPr>
          <w:rFonts w:cs="Arial"/>
          <w:color w:val="3B3838"/>
          <w:sz w:val="21"/>
          <w:lang w:val="en"/>
        </w:rPr>
        <w:t> </w:t>
      </w:r>
      <w:hyperlink r:id="rId270" w:tooltip="Belief" w:history="1">
        <w:r w:rsidRPr="002C5BBB">
          <w:rPr>
            <w:rFonts w:cs="Arial"/>
            <w:color w:val="3B3838"/>
            <w:sz w:val="21"/>
            <w:lang w:val="en"/>
          </w:rPr>
          <w:t>beliefs</w:t>
        </w:r>
      </w:hyperlink>
      <w:r w:rsidRPr="002C5BBB">
        <w:rPr>
          <w:rFonts w:cs="Arial"/>
          <w:color w:val="3B3838"/>
          <w:sz w:val="21"/>
          <w:lang w:val="en"/>
        </w:rPr>
        <w:t> </w:t>
      </w:r>
      <w:r w:rsidRPr="002C5BBB">
        <w:rPr>
          <w:rFonts w:cs="Arial"/>
          <w:color w:val="3B3838"/>
          <w:sz w:val="21"/>
          <w:szCs w:val="21"/>
          <w:lang w:val="en"/>
        </w:rPr>
        <w:t>described above were held in common among Mesopotamians, there were also regional variations. The Sumerian word for universe is</w:t>
      </w:r>
      <w:r w:rsidRPr="002C5BBB">
        <w:rPr>
          <w:rFonts w:cs="Arial"/>
          <w:color w:val="3B3838"/>
          <w:sz w:val="21"/>
          <w:lang w:val="en"/>
        </w:rPr>
        <w:t> </w:t>
      </w:r>
      <w:r w:rsidRPr="002C5BBB">
        <w:rPr>
          <w:rFonts w:cs="Arial"/>
          <w:b/>
          <w:bCs/>
          <w:color w:val="3B3838"/>
          <w:sz w:val="21"/>
          <w:szCs w:val="21"/>
          <w:lang w:val="en"/>
        </w:rPr>
        <w:t>an-</w:t>
      </w:r>
      <w:r w:rsidR="00615794" w:rsidRPr="002C5BBB">
        <w:rPr>
          <w:rFonts w:cs="Arial"/>
          <w:b/>
          <w:bCs/>
          <w:color w:val="3B3838"/>
          <w:sz w:val="21"/>
          <w:szCs w:val="21"/>
          <w:lang w:val="en"/>
        </w:rPr>
        <w:t>Ki</w:t>
      </w:r>
      <w:r w:rsidRPr="002C5BBB">
        <w:rPr>
          <w:rFonts w:cs="Arial"/>
          <w:color w:val="3B3838"/>
          <w:sz w:val="21"/>
          <w:szCs w:val="21"/>
          <w:lang w:val="en"/>
        </w:rPr>
        <w:t>, which refers to the god</w:t>
      </w:r>
      <w:r w:rsidRPr="002C5BBB">
        <w:rPr>
          <w:rFonts w:cs="Arial"/>
          <w:color w:val="3B3838"/>
          <w:sz w:val="21"/>
          <w:lang w:val="en"/>
        </w:rPr>
        <w:t> </w:t>
      </w:r>
      <w:hyperlink r:id="rId271" w:tooltip="Anu" w:history="1">
        <w:r w:rsidRPr="002C5BBB">
          <w:rPr>
            <w:rFonts w:cs="Arial"/>
            <w:color w:val="3B3838"/>
            <w:sz w:val="21"/>
            <w:lang w:val="en"/>
          </w:rPr>
          <w:t>An</w:t>
        </w:r>
      </w:hyperlink>
      <w:r w:rsidRPr="002C5BBB">
        <w:rPr>
          <w:rFonts w:cs="Arial"/>
          <w:color w:val="3B3838"/>
          <w:sz w:val="21"/>
          <w:lang w:val="en"/>
        </w:rPr>
        <w:t> </w:t>
      </w:r>
      <w:r w:rsidRPr="002C5BBB">
        <w:rPr>
          <w:rFonts w:cs="Arial"/>
          <w:color w:val="3B3838"/>
          <w:sz w:val="21"/>
          <w:szCs w:val="21"/>
          <w:lang w:val="en"/>
        </w:rPr>
        <w:t>and the goddess</w:t>
      </w:r>
      <w:r w:rsidRPr="002C5BBB">
        <w:rPr>
          <w:rFonts w:cs="Arial"/>
          <w:color w:val="3B3838"/>
          <w:sz w:val="21"/>
          <w:lang w:val="en"/>
        </w:rPr>
        <w:t> </w:t>
      </w:r>
      <w:hyperlink r:id="rId272" w:tooltip="Ki (goddess)" w:history="1">
        <w:r w:rsidRPr="002C5BBB">
          <w:rPr>
            <w:rFonts w:cs="Arial"/>
            <w:color w:val="3B3838"/>
            <w:sz w:val="21"/>
            <w:lang w:val="en"/>
          </w:rPr>
          <w:t>Ki</w:t>
        </w:r>
      </w:hyperlink>
      <w:r w:rsidRPr="002C5BBB">
        <w:rPr>
          <w:rFonts w:cs="Arial"/>
          <w:color w:val="3B3838"/>
          <w:sz w:val="21"/>
          <w:szCs w:val="21"/>
          <w:lang w:val="en"/>
        </w:rPr>
        <w:t>.</w:t>
      </w:r>
      <w:r w:rsidRPr="002C5BBB">
        <w:rPr>
          <w:rFonts w:cs="Arial"/>
          <w:color w:val="3B3838"/>
          <w:sz w:val="21"/>
          <w:lang w:val="en"/>
        </w:rPr>
        <w:t> </w:t>
      </w:r>
      <w:r w:rsidRPr="002C5BBB">
        <w:rPr>
          <w:rFonts w:cs="Arial"/>
          <w:color w:val="3B3838"/>
          <w:sz w:val="21"/>
          <w:szCs w:val="21"/>
          <w:lang w:val="en"/>
        </w:rPr>
        <w:t>Their son was Enlil, the air god. They believed that Enlil was the most powerful god. He was the chief god of the</w:t>
      </w:r>
      <w:r w:rsidRPr="002C5BBB">
        <w:rPr>
          <w:rFonts w:cs="Arial"/>
          <w:color w:val="3B3838"/>
          <w:sz w:val="21"/>
          <w:lang w:val="en"/>
        </w:rPr>
        <w:t> </w:t>
      </w:r>
      <w:hyperlink r:id="rId273" w:tooltip="Pantheon (religion)" w:history="1">
        <w:r w:rsidRPr="002C5BBB">
          <w:rPr>
            <w:rFonts w:cs="Arial"/>
            <w:color w:val="3B3838"/>
            <w:sz w:val="21"/>
            <w:lang w:val="en"/>
          </w:rPr>
          <w:t>pantheon</w:t>
        </w:r>
      </w:hyperlink>
      <w:r w:rsidRPr="002C5BBB">
        <w:rPr>
          <w:rFonts w:cs="Arial"/>
          <w:color w:val="3B3838"/>
          <w:sz w:val="21"/>
          <w:szCs w:val="21"/>
          <w:lang w:val="en"/>
        </w:rPr>
        <w:t>. The Sumerians also posed philosophical questions, such as: Who are we?, Where are we?, How did we get here?.</w:t>
      </w:r>
      <w:r w:rsidRPr="002C5BBB">
        <w:rPr>
          <w:rFonts w:cs="Arial"/>
          <w:color w:val="3B3838"/>
          <w:sz w:val="21"/>
          <w:lang w:val="en"/>
        </w:rPr>
        <w:t> </w:t>
      </w:r>
      <w:r w:rsidRPr="002C5BBB">
        <w:rPr>
          <w:rFonts w:cs="Arial"/>
          <w:color w:val="3B3838"/>
          <w:sz w:val="21"/>
          <w:szCs w:val="21"/>
          <w:lang w:val="en"/>
        </w:rPr>
        <w:t>They attributed answers to these questions to explanations provided by their gods.</w:t>
      </w:r>
    </w:p>
    <w:p w14:paraId="3BF0C5CC" w14:textId="77777777" w:rsidR="00F60CB1" w:rsidRPr="002C5BBB" w:rsidRDefault="00F60CB1" w:rsidP="00F60CB1">
      <w:pPr>
        <w:shd w:val="clear" w:color="auto" w:fill="FFFFFF"/>
        <w:spacing w:before="72"/>
        <w:outlineLvl w:val="2"/>
        <w:rPr>
          <w:rFonts w:cs="Arial"/>
          <w:b/>
          <w:bCs/>
          <w:color w:val="3B3838"/>
          <w:sz w:val="25"/>
          <w:szCs w:val="25"/>
          <w:lang w:val="en"/>
        </w:rPr>
      </w:pPr>
      <w:r w:rsidRPr="002C5BBB">
        <w:rPr>
          <w:rFonts w:cs="Arial"/>
          <w:b/>
          <w:bCs/>
          <w:color w:val="3B3838"/>
          <w:sz w:val="25"/>
          <w:lang w:val="en"/>
        </w:rPr>
        <w:t>Philosophy</w:t>
      </w:r>
    </w:p>
    <w:p w14:paraId="1EE104E5" w14:textId="7D8E70ED" w:rsidR="00F60CB1" w:rsidRPr="002C5BBB" w:rsidRDefault="00F60CB1" w:rsidP="00F60CB1">
      <w:pPr>
        <w:shd w:val="clear" w:color="auto" w:fill="FFFFFF"/>
        <w:spacing w:before="120" w:after="120"/>
        <w:rPr>
          <w:rFonts w:cs="Arial"/>
          <w:color w:val="3B3838"/>
          <w:sz w:val="21"/>
          <w:szCs w:val="21"/>
          <w:lang w:val="en"/>
        </w:rPr>
      </w:pPr>
      <w:hyperlink r:id="rId274" w:tooltip="Giorgio Buccellati" w:history="1">
        <w:r w:rsidRPr="002C5BBB">
          <w:rPr>
            <w:rFonts w:cs="Arial"/>
            <w:color w:val="3B3838"/>
            <w:sz w:val="21"/>
            <w:lang w:val="en"/>
          </w:rPr>
          <w:t>Giorgio Buccellati</w:t>
        </w:r>
      </w:hyperlink>
      <w:r w:rsidRPr="002C5BBB">
        <w:rPr>
          <w:rFonts w:cs="Arial"/>
          <w:color w:val="3B3838"/>
          <w:sz w:val="21"/>
          <w:lang w:val="en"/>
        </w:rPr>
        <w:t> </w:t>
      </w:r>
      <w:r w:rsidRPr="002C5BBB">
        <w:rPr>
          <w:rFonts w:cs="Arial"/>
          <w:color w:val="3B3838"/>
          <w:sz w:val="21"/>
          <w:szCs w:val="21"/>
          <w:lang w:val="en"/>
        </w:rPr>
        <w:t>believes that the origins of</w:t>
      </w:r>
      <w:r w:rsidRPr="002C5BBB">
        <w:rPr>
          <w:rFonts w:cs="Arial"/>
          <w:color w:val="3B3838"/>
          <w:sz w:val="21"/>
          <w:lang w:val="en"/>
        </w:rPr>
        <w:t> </w:t>
      </w:r>
      <w:hyperlink r:id="rId275" w:tooltip="Philosophy" w:history="1">
        <w:r w:rsidRPr="002C5BBB">
          <w:rPr>
            <w:rFonts w:cs="Arial"/>
            <w:color w:val="3B3838"/>
            <w:sz w:val="21"/>
            <w:lang w:val="en"/>
          </w:rPr>
          <w:t>philosophy</w:t>
        </w:r>
      </w:hyperlink>
      <w:r w:rsidRPr="002C5BBB">
        <w:rPr>
          <w:rFonts w:cs="Arial"/>
          <w:color w:val="3B3838"/>
          <w:sz w:val="21"/>
          <w:lang w:val="en"/>
        </w:rPr>
        <w:t> </w:t>
      </w:r>
      <w:r w:rsidRPr="002C5BBB">
        <w:rPr>
          <w:rFonts w:cs="Arial"/>
          <w:color w:val="3B3838"/>
          <w:sz w:val="21"/>
          <w:szCs w:val="21"/>
          <w:lang w:val="en"/>
        </w:rPr>
        <w:t>can be traced back to early Mesopotamian</w:t>
      </w:r>
      <w:r w:rsidR="00615794" w:rsidRPr="002C5BBB">
        <w:rPr>
          <w:rFonts w:cs="Arial"/>
          <w:color w:val="3B3838"/>
          <w:sz w:val="21"/>
          <w:szCs w:val="21"/>
          <w:lang w:val="en"/>
        </w:rPr>
        <w:t xml:space="preserve"> </w:t>
      </w:r>
      <w:hyperlink r:id="rId276" w:tooltip="Wisdom" w:history="1">
        <w:r w:rsidRPr="002C5BBB">
          <w:rPr>
            <w:rFonts w:cs="Arial"/>
            <w:color w:val="3B3838"/>
            <w:sz w:val="21"/>
            <w:lang w:val="en"/>
          </w:rPr>
          <w:t>wisdom</w:t>
        </w:r>
      </w:hyperlink>
      <w:r w:rsidRPr="002C5BBB">
        <w:rPr>
          <w:rFonts w:cs="Arial"/>
          <w:color w:val="3B3838"/>
          <w:sz w:val="21"/>
          <w:szCs w:val="21"/>
          <w:lang w:val="en"/>
        </w:rPr>
        <w:t xml:space="preserve">, which embodied certain philosophies of life, </w:t>
      </w:r>
      <w:r w:rsidR="00615794" w:rsidRPr="002C5BBB">
        <w:rPr>
          <w:rFonts w:cs="Arial"/>
          <w:color w:val="3B3838"/>
          <w:sz w:val="21"/>
          <w:szCs w:val="21"/>
          <w:lang w:val="en"/>
        </w:rPr>
        <w:t>particularly ethics</w:t>
      </w:r>
      <w:r w:rsidRPr="002C5BBB">
        <w:rPr>
          <w:rFonts w:cs="Arial"/>
          <w:color w:val="3B3838"/>
          <w:sz w:val="21"/>
          <w:szCs w:val="21"/>
          <w:lang w:val="en"/>
        </w:rPr>
        <w:t>, in the forms of</w:t>
      </w:r>
      <w:r w:rsidR="00615794" w:rsidRPr="002C5BBB">
        <w:rPr>
          <w:rFonts w:cs="Arial"/>
          <w:color w:val="3B3838"/>
          <w:sz w:val="21"/>
          <w:szCs w:val="21"/>
          <w:lang w:val="en"/>
        </w:rPr>
        <w:t xml:space="preserve"> </w:t>
      </w:r>
      <w:hyperlink r:id="rId277" w:tooltip="Dialectic" w:history="1">
        <w:r w:rsidRPr="002C5BBB">
          <w:rPr>
            <w:rFonts w:cs="Arial"/>
            <w:color w:val="3B3838"/>
            <w:sz w:val="21"/>
            <w:lang w:val="en"/>
          </w:rPr>
          <w:t>dialectic</w:t>
        </w:r>
      </w:hyperlink>
      <w:r w:rsidRPr="002C5BBB">
        <w:rPr>
          <w:rFonts w:cs="Arial"/>
          <w:color w:val="3B3838"/>
          <w:sz w:val="21"/>
          <w:szCs w:val="21"/>
          <w:lang w:val="en"/>
        </w:rPr>
        <w:t>,</w:t>
      </w:r>
      <w:r w:rsidR="00615794" w:rsidRPr="002C5BBB">
        <w:rPr>
          <w:rFonts w:cs="Arial"/>
          <w:color w:val="3B3838"/>
          <w:sz w:val="21"/>
          <w:szCs w:val="21"/>
          <w:lang w:val="en"/>
        </w:rPr>
        <w:t xml:space="preserve"> </w:t>
      </w:r>
      <w:hyperlink r:id="rId278" w:tooltip="Dialogue" w:history="1">
        <w:r w:rsidRPr="002C5BBB">
          <w:rPr>
            <w:rFonts w:cs="Arial"/>
            <w:color w:val="3B3838"/>
            <w:sz w:val="21"/>
            <w:lang w:val="en"/>
          </w:rPr>
          <w:t>dialogues</w:t>
        </w:r>
      </w:hyperlink>
      <w:r w:rsidRPr="002C5BBB">
        <w:rPr>
          <w:rFonts w:cs="Arial"/>
          <w:color w:val="3B3838"/>
          <w:sz w:val="21"/>
          <w:szCs w:val="21"/>
          <w:lang w:val="en"/>
        </w:rPr>
        <w:t>,</w:t>
      </w:r>
      <w:r w:rsidRPr="002C5BBB">
        <w:rPr>
          <w:rFonts w:cs="Arial"/>
          <w:color w:val="3B3838"/>
          <w:sz w:val="21"/>
          <w:lang w:val="en"/>
        </w:rPr>
        <w:t> </w:t>
      </w:r>
      <w:hyperlink r:id="rId279" w:tooltip="Epic poetry" w:history="1">
        <w:r w:rsidRPr="002C5BBB">
          <w:rPr>
            <w:rFonts w:cs="Arial"/>
            <w:color w:val="3B3838"/>
            <w:sz w:val="21"/>
            <w:lang w:val="en"/>
          </w:rPr>
          <w:t>epic poetry</w:t>
        </w:r>
      </w:hyperlink>
      <w:r w:rsidRPr="002C5BBB">
        <w:rPr>
          <w:rFonts w:cs="Arial"/>
          <w:color w:val="3B3838"/>
          <w:sz w:val="21"/>
          <w:szCs w:val="21"/>
          <w:lang w:val="en"/>
        </w:rPr>
        <w:t>,</w:t>
      </w:r>
      <w:r w:rsidRPr="002C5BBB">
        <w:rPr>
          <w:rFonts w:cs="Arial"/>
          <w:color w:val="3B3838"/>
          <w:sz w:val="21"/>
          <w:lang w:val="en"/>
        </w:rPr>
        <w:t> </w:t>
      </w:r>
      <w:hyperlink r:id="rId280" w:tooltip="Folklore" w:history="1">
        <w:r w:rsidRPr="002C5BBB">
          <w:rPr>
            <w:rFonts w:cs="Arial"/>
            <w:color w:val="3B3838"/>
            <w:sz w:val="21"/>
            <w:lang w:val="en"/>
          </w:rPr>
          <w:t>folklore</w:t>
        </w:r>
      </w:hyperlink>
      <w:r w:rsidRPr="002C5BBB">
        <w:rPr>
          <w:rFonts w:cs="Arial"/>
          <w:color w:val="3B3838"/>
          <w:sz w:val="21"/>
          <w:szCs w:val="21"/>
          <w:lang w:val="en"/>
        </w:rPr>
        <w:t>,</w:t>
      </w:r>
      <w:r w:rsidRPr="002C5BBB">
        <w:rPr>
          <w:rFonts w:cs="Arial"/>
          <w:color w:val="3B3838"/>
          <w:sz w:val="21"/>
          <w:lang w:val="en"/>
        </w:rPr>
        <w:t> </w:t>
      </w:r>
      <w:hyperlink r:id="rId281" w:tooltip="Hymn" w:history="1">
        <w:r w:rsidRPr="002C5BBB">
          <w:rPr>
            <w:rFonts w:cs="Arial"/>
            <w:color w:val="3B3838"/>
            <w:sz w:val="21"/>
            <w:lang w:val="en"/>
          </w:rPr>
          <w:t>hymns</w:t>
        </w:r>
      </w:hyperlink>
      <w:r w:rsidRPr="002C5BBB">
        <w:rPr>
          <w:rFonts w:cs="Arial"/>
          <w:color w:val="3B3838"/>
          <w:sz w:val="21"/>
          <w:szCs w:val="21"/>
          <w:lang w:val="en"/>
        </w:rPr>
        <w:t>,</w:t>
      </w:r>
      <w:r w:rsidRPr="002C5BBB">
        <w:rPr>
          <w:rFonts w:cs="Arial"/>
          <w:color w:val="3B3838"/>
          <w:sz w:val="21"/>
          <w:lang w:val="en"/>
        </w:rPr>
        <w:t> </w:t>
      </w:r>
      <w:hyperlink r:id="rId282" w:tooltip="Lyrics" w:history="1">
        <w:r w:rsidRPr="002C5BBB">
          <w:rPr>
            <w:rFonts w:cs="Arial"/>
            <w:color w:val="3B3838"/>
            <w:sz w:val="21"/>
            <w:lang w:val="en"/>
          </w:rPr>
          <w:t>lyrics</w:t>
        </w:r>
      </w:hyperlink>
      <w:r w:rsidRPr="002C5BBB">
        <w:rPr>
          <w:rFonts w:cs="Arial"/>
          <w:color w:val="3B3838"/>
          <w:sz w:val="21"/>
          <w:szCs w:val="21"/>
          <w:lang w:val="en"/>
        </w:rPr>
        <w:t>,</w:t>
      </w:r>
      <w:r w:rsidRPr="002C5BBB">
        <w:rPr>
          <w:rFonts w:cs="Arial"/>
          <w:color w:val="3B3838"/>
          <w:sz w:val="21"/>
          <w:lang w:val="en"/>
        </w:rPr>
        <w:t> </w:t>
      </w:r>
      <w:hyperlink r:id="rId283" w:tooltip="Prose" w:history="1">
        <w:r w:rsidRPr="002C5BBB">
          <w:rPr>
            <w:rFonts w:cs="Arial"/>
            <w:color w:val="3B3838"/>
            <w:sz w:val="21"/>
            <w:lang w:val="en"/>
          </w:rPr>
          <w:t>prose</w:t>
        </w:r>
      </w:hyperlink>
      <w:r w:rsidRPr="002C5BBB">
        <w:rPr>
          <w:rFonts w:cs="Arial"/>
          <w:color w:val="3B3838"/>
          <w:sz w:val="21"/>
          <w:lang w:val="en"/>
        </w:rPr>
        <w:t> </w:t>
      </w:r>
      <w:r w:rsidRPr="002C5BBB">
        <w:rPr>
          <w:rFonts w:cs="Arial"/>
          <w:color w:val="3B3838"/>
          <w:sz w:val="21"/>
          <w:szCs w:val="21"/>
          <w:lang w:val="en"/>
        </w:rPr>
        <w:t>works, and</w:t>
      </w:r>
      <w:r w:rsidRPr="002C5BBB">
        <w:rPr>
          <w:rFonts w:cs="Arial"/>
          <w:color w:val="3B3838"/>
          <w:sz w:val="21"/>
          <w:lang w:val="en"/>
        </w:rPr>
        <w:t> </w:t>
      </w:r>
      <w:hyperlink r:id="rId284" w:tooltip="Proverb" w:history="1">
        <w:r w:rsidRPr="002C5BBB">
          <w:rPr>
            <w:rFonts w:cs="Arial"/>
            <w:color w:val="3B3838"/>
            <w:sz w:val="21"/>
            <w:lang w:val="en"/>
          </w:rPr>
          <w:t>proverbs</w:t>
        </w:r>
      </w:hyperlink>
      <w:r w:rsidRPr="002C5BBB">
        <w:rPr>
          <w:rFonts w:cs="Arial"/>
          <w:color w:val="3B3838"/>
          <w:sz w:val="21"/>
          <w:szCs w:val="21"/>
          <w:lang w:val="en"/>
        </w:rPr>
        <w:t>. Babylonian</w:t>
      </w:r>
      <w:r w:rsidR="00615794" w:rsidRPr="002C5BBB">
        <w:rPr>
          <w:rFonts w:cs="Arial"/>
          <w:color w:val="3B3838"/>
          <w:sz w:val="21"/>
          <w:szCs w:val="21"/>
          <w:lang w:val="en"/>
        </w:rPr>
        <w:t xml:space="preserve"> </w:t>
      </w:r>
      <w:hyperlink r:id="rId285" w:tooltip="Reason" w:history="1">
        <w:r w:rsidRPr="002C5BBB">
          <w:rPr>
            <w:rFonts w:cs="Arial"/>
            <w:color w:val="3B3838"/>
            <w:sz w:val="21"/>
            <w:lang w:val="en"/>
          </w:rPr>
          <w:t>reason</w:t>
        </w:r>
      </w:hyperlink>
      <w:r w:rsidR="00615794" w:rsidRPr="002C5BBB">
        <w:rPr>
          <w:rFonts w:cs="Arial"/>
          <w:color w:val="3B3838"/>
          <w:sz w:val="21"/>
          <w:szCs w:val="21"/>
          <w:lang w:val="en"/>
        </w:rPr>
        <w:t xml:space="preserve"> </w:t>
      </w:r>
      <w:r w:rsidRPr="002C5BBB">
        <w:rPr>
          <w:rFonts w:cs="Arial"/>
          <w:color w:val="3B3838"/>
          <w:sz w:val="21"/>
          <w:szCs w:val="21"/>
          <w:lang w:val="en"/>
        </w:rPr>
        <w:t>and</w:t>
      </w:r>
      <w:r w:rsidR="00615794" w:rsidRPr="002C5BBB">
        <w:rPr>
          <w:rFonts w:cs="Arial"/>
          <w:color w:val="3B3838"/>
          <w:sz w:val="21"/>
          <w:szCs w:val="21"/>
          <w:lang w:val="en"/>
        </w:rPr>
        <w:t xml:space="preserve"> </w:t>
      </w:r>
      <w:hyperlink r:id="rId286" w:tooltip="Rationality" w:history="1">
        <w:r w:rsidRPr="002C5BBB">
          <w:rPr>
            <w:rFonts w:cs="Arial"/>
            <w:color w:val="3B3838"/>
            <w:sz w:val="21"/>
            <w:lang w:val="en"/>
          </w:rPr>
          <w:t>rationality</w:t>
        </w:r>
      </w:hyperlink>
      <w:r w:rsidRPr="002C5BBB">
        <w:rPr>
          <w:rFonts w:cs="Arial"/>
          <w:color w:val="3B3838"/>
          <w:sz w:val="21"/>
          <w:lang w:val="en"/>
        </w:rPr>
        <w:t> </w:t>
      </w:r>
      <w:r w:rsidRPr="002C5BBB">
        <w:rPr>
          <w:rFonts w:cs="Arial"/>
          <w:color w:val="3B3838"/>
          <w:sz w:val="21"/>
          <w:szCs w:val="21"/>
          <w:lang w:val="en"/>
        </w:rPr>
        <w:t>developed beyond</w:t>
      </w:r>
      <w:r w:rsidRPr="002C5BBB">
        <w:rPr>
          <w:rFonts w:cs="Arial"/>
          <w:color w:val="3B3838"/>
          <w:sz w:val="21"/>
          <w:lang w:val="en"/>
        </w:rPr>
        <w:t> </w:t>
      </w:r>
      <w:hyperlink r:id="rId287" w:tooltip="Empiricism" w:history="1">
        <w:r w:rsidRPr="002C5BBB">
          <w:rPr>
            <w:rFonts w:cs="Arial"/>
            <w:color w:val="3B3838"/>
            <w:sz w:val="21"/>
            <w:lang w:val="en"/>
          </w:rPr>
          <w:t>empirical</w:t>
        </w:r>
      </w:hyperlink>
      <w:r w:rsidR="00615794" w:rsidRPr="002C5BBB">
        <w:rPr>
          <w:rFonts w:cs="Arial"/>
          <w:color w:val="3B3838"/>
          <w:sz w:val="21"/>
          <w:szCs w:val="21"/>
          <w:lang w:val="en"/>
        </w:rPr>
        <w:t xml:space="preserve"> </w:t>
      </w:r>
      <w:r w:rsidRPr="002C5BBB">
        <w:rPr>
          <w:rFonts w:cs="Arial"/>
          <w:color w:val="3B3838"/>
          <w:sz w:val="21"/>
          <w:szCs w:val="21"/>
          <w:lang w:val="en"/>
        </w:rPr>
        <w:t>observation.</w:t>
      </w:r>
      <w:r w:rsidR="00615794" w:rsidRPr="002C5BBB">
        <w:rPr>
          <w:rFonts w:cs="Arial"/>
          <w:color w:val="3B3838"/>
          <w:sz w:val="21"/>
          <w:szCs w:val="21"/>
          <w:lang w:val="en"/>
        </w:rPr>
        <w:t xml:space="preserve"> </w:t>
      </w:r>
    </w:p>
    <w:p w14:paraId="39857A3E" w14:textId="59E4C923"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The earliest form of</w:t>
      </w:r>
      <w:r w:rsidRPr="002C5BBB">
        <w:rPr>
          <w:rFonts w:cs="Arial"/>
          <w:color w:val="3B3838"/>
          <w:sz w:val="21"/>
          <w:lang w:val="en"/>
        </w:rPr>
        <w:t> </w:t>
      </w:r>
      <w:hyperlink r:id="rId288" w:tooltip="Logic" w:history="1">
        <w:r w:rsidRPr="002C5BBB">
          <w:rPr>
            <w:rFonts w:cs="Arial"/>
            <w:color w:val="3B3838"/>
            <w:sz w:val="21"/>
            <w:lang w:val="en"/>
          </w:rPr>
          <w:t>logic</w:t>
        </w:r>
      </w:hyperlink>
      <w:r w:rsidRPr="002C5BBB">
        <w:rPr>
          <w:rFonts w:cs="Arial"/>
          <w:color w:val="3B3838"/>
          <w:sz w:val="21"/>
          <w:lang w:val="en"/>
        </w:rPr>
        <w:t> </w:t>
      </w:r>
      <w:r w:rsidRPr="002C5BBB">
        <w:rPr>
          <w:rFonts w:cs="Arial"/>
          <w:color w:val="3B3838"/>
          <w:sz w:val="21"/>
          <w:szCs w:val="21"/>
          <w:lang w:val="en"/>
        </w:rPr>
        <w:t>was developed by the Babylonians, notably in the rigorous</w:t>
      </w:r>
      <w:r w:rsidR="00615794" w:rsidRPr="002C5BBB">
        <w:rPr>
          <w:rFonts w:cs="Arial"/>
          <w:color w:val="3B3838"/>
          <w:sz w:val="21"/>
          <w:szCs w:val="21"/>
          <w:lang w:val="en"/>
        </w:rPr>
        <w:t xml:space="preserve"> </w:t>
      </w:r>
      <w:hyperlink r:id="rId289" w:tooltip="Ergodicity" w:history="1">
        <w:r w:rsidRPr="002C5BBB">
          <w:rPr>
            <w:rFonts w:cs="Arial"/>
            <w:color w:val="3B3838"/>
            <w:sz w:val="21"/>
            <w:lang w:val="en"/>
          </w:rPr>
          <w:t>nonergodic</w:t>
        </w:r>
      </w:hyperlink>
      <w:r w:rsidR="00615794" w:rsidRPr="002C5BBB">
        <w:rPr>
          <w:rFonts w:cs="Arial"/>
          <w:color w:val="3B3838"/>
          <w:sz w:val="21"/>
          <w:szCs w:val="21"/>
          <w:lang w:val="en"/>
        </w:rPr>
        <w:t xml:space="preserve"> </w:t>
      </w:r>
      <w:r w:rsidRPr="002C5BBB">
        <w:rPr>
          <w:rFonts w:cs="Arial"/>
          <w:color w:val="3B3838"/>
          <w:sz w:val="21"/>
          <w:szCs w:val="21"/>
          <w:lang w:val="en"/>
        </w:rPr>
        <w:t>nature of their</w:t>
      </w:r>
      <w:r w:rsidRPr="002C5BBB">
        <w:rPr>
          <w:rFonts w:cs="Arial"/>
          <w:color w:val="3B3838"/>
          <w:sz w:val="21"/>
          <w:lang w:val="en"/>
        </w:rPr>
        <w:t> </w:t>
      </w:r>
      <w:hyperlink r:id="rId290" w:tooltip="Social structure" w:history="1">
        <w:r w:rsidRPr="002C5BBB">
          <w:rPr>
            <w:rFonts w:cs="Arial"/>
            <w:color w:val="3B3838"/>
            <w:sz w:val="21"/>
            <w:lang w:val="en"/>
          </w:rPr>
          <w:t>social systems</w:t>
        </w:r>
      </w:hyperlink>
      <w:r w:rsidRPr="002C5BBB">
        <w:rPr>
          <w:rFonts w:cs="Arial"/>
          <w:color w:val="3B3838"/>
          <w:sz w:val="21"/>
          <w:szCs w:val="21"/>
          <w:lang w:val="en"/>
        </w:rPr>
        <w:t>. Babylonian thought was</w:t>
      </w:r>
      <w:r w:rsidRPr="002C5BBB">
        <w:rPr>
          <w:rFonts w:cs="Arial"/>
          <w:color w:val="3B3838"/>
          <w:sz w:val="21"/>
          <w:lang w:val="en"/>
        </w:rPr>
        <w:t> </w:t>
      </w:r>
      <w:hyperlink r:id="rId291" w:tooltip="Axiom" w:history="1">
        <w:r w:rsidRPr="002C5BBB">
          <w:rPr>
            <w:rFonts w:cs="Arial"/>
            <w:color w:val="3B3838"/>
            <w:sz w:val="21"/>
            <w:lang w:val="en"/>
          </w:rPr>
          <w:t>axiomatic</w:t>
        </w:r>
      </w:hyperlink>
      <w:r w:rsidRPr="002C5BBB">
        <w:rPr>
          <w:rFonts w:cs="Arial"/>
          <w:color w:val="3B3838"/>
          <w:sz w:val="21"/>
          <w:lang w:val="en"/>
        </w:rPr>
        <w:t> </w:t>
      </w:r>
      <w:r w:rsidRPr="002C5BBB">
        <w:rPr>
          <w:rFonts w:cs="Arial"/>
          <w:color w:val="3B3838"/>
          <w:sz w:val="21"/>
          <w:szCs w:val="21"/>
          <w:lang w:val="en"/>
        </w:rPr>
        <w:t>and is comparable to the "ordinary logic" described by</w:t>
      </w:r>
      <w:r w:rsidRPr="002C5BBB">
        <w:rPr>
          <w:rFonts w:cs="Arial"/>
          <w:color w:val="3B3838"/>
          <w:sz w:val="21"/>
          <w:lang w:val="en"/>
        </w:rPr>
        <w:t> </w:t>
      </w:r>
      <w:hyperlink r:id="rId292" w:tooltip="John Maynard Keynes" w:history="1">
        <w:r w:rsidRPr="002C5BBB">
          <w:rPr>
            <w:rFonts w:cs="Arial"/>
            <w:color w:val="3B3838"/>
            <w:sz w:val="21"/>
            <w:lang w:val="en"/>
          </w:rPr>
          <w:t>John Maynard Keynes</w:t>
        </w:r>
      </w:hyperlink>
      <w:r w:rsidRPr="002C5BBB">
        <w:rPr>
          <w:rFonts w:cs="Arial"/>
          <w:color w:val="3B3838"/>
          <w:sz w:val="21"/>
          <w:szCs w:val="21"/>
          <w:lang w:val="en"/>
        </w:rPr>
        <w:t>. Babylonian thought was also based on an</w:t>
      </w:r>
      <w:r w:rsidRPr="002C5BBB">
        <w:rPr>
          <w:rFonts w:cs="Arial"/>
          <w:color w:val="3B3838"/>
          <w:sz w:val="21"/>
          <w:lang w:val="en"/>
        </w:rPr>
        <w:t> </w:t>
      </w:r>
      <w:hyperlink r:id="rId293" w:tooltip="Open system (systems theory)" w:history="1">
        <w:r w:rsidRPr="002C5BBB">
          <w:rPr>
            <w:rFonts w:cs="Arial"/>
            <w:color w:val="3B3838"/>
            <w:sz w:val="21"/>
            <w:lang w:val="en"/>
          </w:rPr>
          <w:t>open-systems</w:t>
        </w:r>
      </w:hyperlink>
      <w:r w:rsidRPr="002C5BBB">
        <w:rPr>
          <w:rFonts w:cs="Arial"/>
          <w:color w:val="3B3838"/>
          <w:sz w:val="21"/>
          <w:lang w:val="en"/>
        </w:rPr>
        <w:t> </w:t>
      </w:r>
      <w:hyperlink r:id="rId294" w:tooltip="Ontology" w:history="1">
        <w:r w:rsidRPr="002C5BBB">
          <w:rPr>
            <w:rFonts w:cs="Arial"/>
            <w:color w:val="3B3838"/>
            <w:sz w:val="21"/>
            <w:lang w:val="en"/>
          </w:rPr>
          <w:t>ontology</w:t>
        </w:r>
      </w:hyperlink>
      <w:r w:rsidRPr="002C5BBB">
        <w:rPr>
          <w:rFonts w:cs="Arial"/>
          <w:color w:val="3B3838"/>
          <w:sz w:val="21"/>
          <w:lang w:val="en"/>
        </w:rPr>
        <w:t> </w:t>
      </w:r>
      <w:r w:rsidRPr="002C5BBB">
        <w:rPr>
          <w:rFonts w:cs="Arial"/>
          <w:color w:val="3B3838"/>
          <w:sz w:val="21"/>
          <w:szCs w:val="21"/>
          <w:lang w:val="en"/>
        </w:rPr>
        <w:t>which is compatible with</w:t>
      </w:r>
      <w:r w:rsidRPr="002C5BBB">
        <w:rPr>
          <w:rFonts w:cs="Arial"/>
          <w:color w:val="3B3838"/>
          <w:sz w:val="21"/>
          <w:lang w:val="en"/>
        </w:rPr>
        <w:t> </w:t>
      </w:r>
      <w:hyperlink r:id="rId295" w:tooltip="Ergodic" w:history="1">
        <w:r w:rsidRPr="002C5BBB">
          <w:rPr>
            <w:rFonts w:cs="Arial"/>
            <w:color w:val="3B3838"/>
            <w:sz w:val="21"/>
            <w:lang w:val="en"/>
          </w:rPr>
          <w:t>ergodic</w:t>
        </w:r>
      </w:hyperlink>
      <w:r w:rsidR="00615794" w:rsidRPr="002C5BBB">
        <w:rPr>
          <w:rFonts w:cs="Arial"/>
          <w:color w:val="3B3838"/>
          <w:sz w:val="21"/>
          <w:szCs w:val="21"/>
          <w:lang w:val="en"/>
        </w:rPr>
        <w:t xml:space="preserve"> </w:t>
      </w:r>
      <w:r w:rsidRPr="002C5BBB">
        <w:rPr>
          <w:rFonts w:cs="Arial"/>
          <w:color w:val="3B3838"/>
          <w:sz w:val="21"/>
          <w:szCs w:val="21"/>
          <w:lang w:val="en"/>
        </w:rPr>
        <w:t>axioms.</w:t>
      </w:r>
      <w:r w:rsidRPr="002C5BBB">
        <w:rPr>
          <w:rFonts w:cs="Arial"/>
          <w:color w:val="3B3838"/>
          <w:sz w:val="21"/>
          <w:lang w:val="en"/>
        </w:rPr>
        <w:t> </w:t>
      </w:r>
      <w:r w:rsidRPr="002C5BBB">
        <w:rPr>
          <w:rFonts w:cs="Arial"/>
          <w:color w:val="3B3838"/>
          <w:sz w:val="21"/>
          <w:szCs w:val="21"/>
          <w:lang w:val="en"/>
        </w:rPr>
        <w:t>Logic was employed to some extent in</w:t>
      </w:r>
      <w:r w:rsidRPr="002C5BBB">
        <w:rPr>
          <w:rFonts w:cs="Arial"/>
          <w:color w:val="3B3838"/>
          <w:sz w:val="21"/>
          <w:lang w:val="en"/>
        </w:rPr>
        <w:t> </w:t>
      </w:r>
      <w:hyperlink r:id="rId296" w:tooltip="Babylonian astronomy" w:history="1">
        <w:r w:rsidRPr="002C5BBB">
          <w:rPr>
            <w:rFonts w:cs="Arial"/>
            <w:color w:val="3B3838"/>
            <w:sz w:val="21"/>
            <w:lang w:val="en"/>
          </w:rPr>
          <w:t>Babylonian astronomy</w:t>
        </w:r>
      </w:hyperlink>
      <w:r w:rsidRPr="002C5BBB">
        <w:rPr>
          <w:rFonts w:cs="Arial"/>
          <w:color w:val="3B3838"/>
          <w:sz w:val="21"/>
          <w:lang w:val="en"/>
        </w:rPr>
        <w:t> </w:t>
      </w:r>
      <w:r w:rsidRPr="002C5BBB">
        <w:rPr>
          <w:rFonts w:cs="Arial"/>
          <w:color w:val="3B3838"/>
          <w:sz w:val="21"/>
          <w:szCs w:val="21"/>
          <w:lang w:val="en"/>
        </w:rPr>
        <w:t>and medicine.</w:t>
      </w:r>
    </w:p>
    <w:p w14:paraId="50AF6714" w14:textId="234AA3C7"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Babylonian thought had a considerable influence on early</w:t>
      </w:r>
      <w:r w:rsidRPr="002C5BBB">
        <w:rPr>
          <w:rFonts w:cs="Arial"/>
          <w:color w:val="3B3838"/>
          <w:sz w:val="21"/>
          <w:lang w:val="en"/>
        </w:rPr>
        <w:t> </w:t>
      </w:r>
      <w:hyperlink r:id="rId297" w:tooltip="Ancient Greek philosophy" w:history="1">
        <w:r w:rsidRPr="002C5BBB">
          <w:rPr>
            <w:rFonts w:cs="Arial"/>
            <w:color w:val="3B3838"/>
            <w:sz w:val="21"/>
            <w:lang w:val="en"/>
          </w:rPr>
          <w:t>Ancient Greek</w:t>
        </w:r>
      </w:hyperlink>
      <w:r w:rsidRPr="002C5BBB">
        <w:rPr>
          <w:rFonts w:cs="Arial"/>
          <w:color w:val="3B3838"/>
          <w:sz w:val="21"/>
          <w:lang w:val="en"/>
        </w:rPr>
        <w:t> </w:t>
      </w:r>
      <w:r w:rsidRPr="002C5BBB">
        <w:rPr>
          <w:rFonts w:cs="Arial"/>
          <w:color w:val="3B3838"/>
          <w:sz w:val="21"/>
          <w:szCs w:val="21"/>
          <w:lang w:val="en"/>
        </w:rPr>
        <w:t>and</w:t>
      </w:r>
      <w:r w:rsidRPr="002C5BBB">
        <w:rPr>
          <w:rFonts w:cs="Arial"/>
          <w:color w:val="3B3838"/>
          <w:sz w:val="21"/>
          <w:lang w:val="en"/>
        </w:rPr>
        <w:t> </w:t>
      </w:r>
      <w:hyperlink r:id="rId298" w:tooltip="Hellenistic philosophy" w:history="1">
        <w:r w:rsidRPr="002C5BBB">
          <w:rPr>
            <w:rFonts w:cs="Arial"/>
            <w:color w:val="3B3838"/>
            <w:sz w:val="21"/>
            <w:lang w:val="en"/>
          </w:rPr>
          <w:t>Hellenistic philosophy</w:t>
        </w:r>
      </w:hyperlink>
      <w:r w:rsidRPr="002C5BBB">
        <w:rPr>
          <w:rFonts w:cs="Arial"/>
          <w:color w:val="3B3838"/>
          <w:sz w:val="21"/>
          <w:szCs w:val="21"/>
          <w:lang w:val="en"/>
        </w:rPr>
        <w:t>. In particular, the Babylonian text</w:t>
      </w:r>
      <w:r w:rsidRPr="002C5BBB">
        <w:rPr>
          <w:rFonts w:cs="Arial"/>
          <w:color w:val="3B3838"/>
          <w:sz w:val="21"/>
          <w:lang w:val="en"/>
        </w:rPr>
        <w:t> </w:t>
      </w:r>
      <w:hyperlink r:id="rId299" w:tooltip="Dialogue of Pessimism" w:history="1">
        <w:r w:rsidRPr="002C5BBB">
          <w:rPr>
            <w:rFonts w:cs="Arial"/>
            <w:i/>
            <w:iCs/>
            <w:color w:val="3B3838"/>
            <w:sz w:val="21"/>
            <w:lang w:val="en"/>
          </w:rPr>
          <w:t>Dialogue of Pessimism</w:t>
        </w:r>
      </w:hyperlink>
      <w:r w:rsidRPr="002C5BBB">
        <w:rPr>
          <w:rFonts w:cs="Arial"/>
          <w:color w:val="3B3838"/>
          <w:sz w:val="21"/>
          <w:lang w:val="en"/>
        </w:rPr>
        <w:t> </w:t>
      </w:r>
      <w:r w:rsidRPr="002C5BBB">
        <w:rPr>
          <w:rFonts w:cs="Arial"/>
          <w:color w:val="3B3838"/>
          <w:sz w:val="21"/>
          <w:szCs w:val="21"/>
          <w:lang w:val="en"/>
        </w:rPr>
        <w:t>contains similarities to the</w:t>
      </w:r>
      <w:r w:rsidRPr="002C5BBB">
        <w:rPr>
          <w:rFonts w:cs="Arial"/>
          <w:color w:val="3B3838"/>
          <w:sz w:val="21"/>
          <w:lang w:val="en"/>
        </w:rPr>
        <w:t> </w:t>
      </w:r>
      <w:hyperlink r:id="rId300" w:tooltip="Agonist" w:history="1">
        <w:r w:rsidRPr="002C5BBB">
          <w:rPr>
            <w:rFonts w:cs="Arial"/>
            <w:color w:val="3B3838"/>
            <w:sz w:val="21"/>
            <w:lang w:val="en"/>
          </w:rPr>
          <w:t>agonistic</w:t>
        </w:r>
      </w:hyperlink>
      <w:r w:rsidRPr="002C5BBB">
        <w:rPr>
          <w:rFonts w:cs="Arial"/>
          <w:color w:val="3B3838"/>
          <w:sz w:val="21"/>
          <w:lang w:val="en"/>
        </w:rPr>
        <w:t> </w:t>
      </w:r>
      <w:r w:rsidRPr="002C5BBB">
        <w:rPr>
          <w:rFonts w:cs="Arial"/>
          <w:color w:val="3B3838"/>
          <w:sz w:val="21"/>
          <w:szCs w:val="21"/>
          <w:lang w:val="en"/>
        </w:rPr>
        <w:t>thought of the</w:t>
      </w:r>
      <w:r w:rsidRPr="002C5BBB">
        <w:rPr>
          <w:rFonts w:cs="Arial"/>
          <w:color w:val="3B3838"/>
          <w:sz w:val="21"/>
          <w:lang w:val="en"/>
        </w:rPr>
        <w:t> </w:t>
      </w:r>
      <w:hyperlink r:id="rId301" w:tooltip="Sophism" w:history="1">
        <w:r w:rsidRPr="002C5BBB">
          <w:rPr>
            <w:rFonts w:cs="Arial"/>
            <w:color w:val="3B3838"/>
            <w:sz w:val="21"/>
            <w:lang w:val="en"/>
          </w:rPr>
          <w:t>sophists</w:t>
        </w:r>
      </w:hyperlink>
      <w:r w:rsidRPr="002C5BBB">
        <w:rPr>
          <w:rFonts w:cs="Arial"/>
          <w:color w:val="3B3838"/>
          <w:sz w:val="21"/>
          <w:szCs w:val="21"/>
          <w:lang w:val="en"/>
        </w:rPr>
        <w:t>, the</w:t>
      </w:r>
      <w:r w:rsidRPr="002C5BBB">
        <w:rPr>
          <w:rFonts w:cs="Arial"/>
          <w:color w:val="3B3838"/>
          <w:sz w:val="21"/>
          <w:lang w:val="en"/>
        </w:rPr>
        <w:t> </w:t>
      </w:r>
      <w:hyperlink r:id="rId302" w:tooltip="Heraclitus" w:history="1">
        <w:r w:rsidRPr="002C5BBB">
          <w:rPr>
            <w:rFonts w:cs="Arial"/>
            <w:color w:val="3B3838"/>
            <w:sz w:val="21"/>
            <w:lang w:val="en"/>
          </w:rPr>
          <w:t>Heraclitean</w:t>
        </w:r>
      </w:hyperlink>
      <w:r w:rsidRPr="002C5BBB">
        <w:rPr>
          <w:rFonts w:cs="Arial"/>
          <w:color w:val="3B3838"/>
          <w:sz w:val="21"/>
          <w:lang w:val="en"/>
        </w:rPr>
        <w:t> </w:t>
      </w:r>
      <w:r w:rsidRPr="002C5BBB">
        <w:rPr>
          <w:rFonts w:cs="Arial"/>
          <w:color w:val="3B3838"/>
          <w:sz w:val="21"/>
          <w:szCs w:val="21"/>
          <w:lang w:val="en"/>
        </w:rPr>
        <w:t>doctrine of contrasts, and the</w:t>
      </w:r>
      <w:r w:rsidRPr="002C5BBB">
        <w:rPr>
          <w:rFonts w:cs="Arial"/>
          <w:color w:val="3B3838"/>
          <w:sz w:val="21"/>
          <w:lang w:val="en"/>
        </w:rPr>
        <w:t> </w:t>
      </w:r>
      <w:hyperlink r:id="rId303" w:tooltip="Dialectic" w:history="1">
        <w:r w:rsidRPr="002C5BBB">
          <w:rPr>
            <w:rFonts w:cs="Arial"/>
            <w:color w:val="3B3838"/>
            <w:sz w:val="21"/>
            <w:lang w:val="en"/>
          </w:rPr>
          <w:t>dialectic</w:t>
        </w:r>
      </w:hyperlink>
      <w:r w:rsidRPr="002C5BBB">
        <w:rPr>
          <w:rFonts w:cs="Arial"/>
          <w:color w:val="3B3838"/>
          <w:sz w:val="21"/>
          <w:lang w:val="en"/>
        </w:rPr>
        <w:t> </w:t>
      </w:r>
      <w:r w:rsidRPr="002C5BBB">
        <w:rPr>
          <w:rFonts w:cs="Arial"/>
          <w:color w:val="3B3838"/>
          <w:sz w:val="21"/>
          <w:szCs w:val="21"/>
          <w:lang w:val="en"/>
        </w:rPr>
        <w:t>and dialogs of</w:t>
      </w:r>
      <w:r w:rsidRPr="002C5BBB">
        <w:rPr>
          <w:rFonts w:cs="Arial"/>
          <w:color w:val="3B3838"/>
          <w:sz w:val="21"/>
          <w:lang w:val="en"/>
        </w:rPr>
        <w:t> </w:t>
      </w:r>
      <w:hyperlink r:id="rId304" w:tooltip="Plato" w:history="1">
        <w:r w:rsidRPr="002C5BBB">
          <w:rPr>
            <w:rFonts w:cs="Arial"/>
            <w:color w:val="3B3838"/>
            <w:sz w:val="21"/>
            <w:lang w:val="en"/>
          </w:rPr>
          <w:t>Plato</w:t>
        </w:r>
      </w:hyperlink>
      <w:r w:rsidRPr="002C5BBB">
        <w:rPr>
          <w:rFonts w:cs="Arial"/>
          <w:color w:val="3B3838"/>
          <w:sz w:val="21"/>
          <w:szCs w:val="21"/>
          <w:lang w:val="en"/>
        </w:rPr>
        <w:t xml:space="preserve">, as well </w:t>
      </w:r>
      <w:r w:rsidRPr="002C5BBB">
        <w:rPr>
          <w:rFonts w:cs="Arial"/>
          <w:color w:val="3B3838"/>
          <w:sz w:val="21"/>
          <w:szCs w:val="21"/>
          <w:lang w:val="en"/>
        </w:rPr>
        <w:lastRenderedPageBreak/>
        <w:t>as a precursor to the</w:t>
      </w:r>
      <w:r w:rsidRPr="002C5BBB">
        <w:rPr>
          <w:rFonts w:cs="Arial"/>
          <w:color w:val="3B3838"/>
          <w:sz w:val="21"/>
          <w:lang w:val="en"/>
        </w:rPr>
        <w:t> </w:t>
      </w:r>
      <w:r w:rsidR="00615794" w:rsidRPr="002C5BBB">
        <w:rPr>
          <w:rFonts w:cs="Arial"/>
          <w:color w:val="3B3838"/>
          <w:sz w:val="21"/>
          <w:szCs w:val="21"/>
          <w:lang w:val="en"/>
        </w:rPr>
        <w:t>maieutic method</w:t>
      </w:r>
      <w:r w:rsidRPr="002C5BBB">
        <w:rPr>
          <w:rFonts w:cs="Arial"/>
          <w:color w:val="3B3838"/>
          <w:sz w:val="21"/>
          <w:lang w:val="en"/>
        </w:rPr>
        <w:t> </w:t>
      </w:r>
      <w:r w:rsidRPr="002C5BBB">
        <w:rPr>
          <w:rFonts w:cs="Arial"/>
          <w:color w:val="3B3838"/>
          <w:sz w:val="21"/>
          <w:szCs w:val="21"/>
          <w:lang w:val="en"/>
        </w:rPr>
        <w:t>of</w:t>
      </w:r>
      <w:r w:rsidRPr="002C5BBB">
        <w:rPr>
          <w:rFonts w:cs="Arial"/>
          <w:color w:val="3B3838"/>
          <w:sz w:val="21"/>
          <w:lang w:val="en"/>
        </w:rPr>
        <w:t> </w:t>
      </w:r>
      <w:hyperlink r:id="rId305" w:tooltip="Socrates" w:history="1">
        <w:r w:rsidRPr="002C5BBB">
          <w:rPr>
            <w:rFonts w:cs="Arial"/>
            <w:color w:val="3B3838"/>
            <w:sz w:val="21"/>
            <w:lang w:val="en"/>
          </w:rPr>
          <w:t>Socrates</w:t>
        </w:r>
      </w:hyperlink>
      <w:r w:rsidRPr="002C5BBB">
        <w:rPr>
          <w:rFonts w:cs="Arial"/>
          <w:color w:val="3B3838"/>
          <w:sz w:val="21"/>
          <w:szCs w:val="21"/>
          <w:lang w:val="en"/>
        </w:rPr>
        <w:t>.</w:t>
      </w:r>
      <w:r w:rsidR="00615794" w:rsidRPr="002C5BBB">
        <w:rPr>
          <w:rFonts w:cs="Arial"/>
          <w:color w:val="3B3838"/>
          <w:sz w:val="21"/>
          <w:szCs w:val="21"/>
          <w:lang w:val="en"/>
        </w:rPr>
        <w:t xml:space="preserve"> </w:t>
      </w:r>
      <w:r w:rsidRPr="002C5BBB">
        <w:rPr>
          <w:rFonts w:cs="Arial"/>
          <w:color w:val="3B3838"/>
          <w:sz w:val="21"/>
          <w:szCs w:val="21"/>
          <w:lang w:val="en"/>
        </w:rPr>
        <w:t>The</w:t>
      </w:r>
      <w:r w:rsidRPr="002C5BBB">
        <w:rPr>
          <w:rFonts w:cs="Arial"/>
          <w:color w:val="3B3838"/>
          <w:sz w:val="21"/>
          <w:lang w:val="en"/>
        </w:rPr>
        <w:t> </w:t>
      </w:r>
      <w:hyperlink r:id="rId306" w:tooltip="Ionians" w:history="1">
        <w:r w:rsidRPr="002C5BBB">
          <w:rPr>
            <w:rFonts w:cs="Arial"/>
            <w:color w:val="3B3838"/>
            <w:sz w:val="21"/>
            <w:lang w:val="en"/>
          </w:rPr>
          <w:t>Ionian</w:t>
        </w:r>
      </w:hyperlink>
      <w:r w:rsidRPr="002C5BBB">
        <w:rPr>
          <w:rFonts w:cs="Arial"/>
          <w:color w:val="3B3838"/>
          <w:sz w:val="21"/>
          <w:lang w:val="en"/>
        </w:rPr>
        <w:t> </w:t>
      </w:r>
      <w:r w:rsidRPr="002C5BBB">
        <w:rPr>
          <w:rFonts w:cs="Arial"/>
          <w:color w:val="3B3838"/>
          <w:sz w:val="21"/>
          <w:szCs w:val="21"/>
          <w:lang w:val="en"/>
        </w:rPr>
        <w:t>philosopher</w:t>
      </w:r>
      <w:r w:rsidRPr="002C5BBB">
        <w:rPr>
          <w:rFonts w:cs="Arial"/>
          <w:color w:val="3B3838"/>
          <w:sz w:val="21"/>
          <w:lang w:val="en"/>
        </w:rPr>
        <w:t> </w:t>
      </w:r>
      <w:hyperlink r:id="rId307" w:tooltip="Thales" w:history="1">
        <w:r w:rsidRPr="002C5BBB">
          <w:rPr>
            <w:rFonts w:cs="Arial"/>
            <w:color w:val="3B3838"/>
            <w:sz w:val="21"/>
            <w:lang w:val="en"/>
          </w:rPr>
          <w:t>Thales</w:t>
        </w:r>
      </w:hyperlink>
      <w:r w:rsidRPr="002C5BBB">
        <w:rPr>
          <w:rFonts w:cs="Arial"/>
          <w:color w:val="3B3838"/>
          <w:sz w:val="21"/>
          <w:lang w:val="en"/>
        </w:rPr>
        <w:t> </w:t>
      </w:r>
      <w:r w:rsidRPr="002C5BBB">
        <w:rPr>
          <w:rFonts w:cs="Arial"/>
          <w:color w:val="3B3838"/>
          <w:sz w:val="21"/>
          <w:szCs w:val="21"/>
          <w:lang w:val="en"/>
        </w:rPr>
        <w:t>was influenced by Babylonian cosmological ideas.</w:t>
      </w:r>
    </w:p>
    <w:p w14:paraId="741239D6" w14:textId="77777777" w:rsidR="00F60CB1" w:rsidRPr="002C5BBB" w:rsidRDefault="00F60CB1" w:rsidP="00F60CB1">
      <w:pPr>
        <w:pBdr>
          <w:bottom w:val="single" w:sz="6" w:space="0" w:color="A2A9B1"/>
        </w:pBdr>
        <w:shd w:val="clear" w:color="auto" w:fill="FFFFFF"/>
        <w:spacing w:before="240" w:after="60"/>
        <w:outlineLvl w:val="1"/>
        <w:rPr>
          <w:rFonts w:ascii="Georgia" w:hAnsi="Georgia" w:cs="Arial"/>
          <w:color w:val="3B3838"/>
          <w:sz w:val="32"/>
          <w:szCs w:val="32"/>
          <w:lang w:val="en"/>
        </w:rPr>
      </w:pPr>
      <w:r w:rsidRPr="002C5BBB">
        <w:rPr>
          <w:rFonts w:ascii="Georgia" w:hAnsi="Georgia" w:cs="Arial"/>
          <w:color w:val="3B3838"/>
          <w:sz w:val="32"/>
          <w:lang w:val="en"/>
        </w:rPr>
        <w:t>Culture</w:t>
      </w:r>
    </w:p>
    <w:p w14:paraId="5E92F3F6" w14:textId="77777777" w:rsidR="00615794" w:rsidRPr="002C5BBB" w:rsidRDefault="00615794" w:rsidP="00F60CB1">
      <w:pPr>
        <w:shd w:val="clear" w:color="auto" w:fill="F8F9FA"/>
        <w:jc w:val="center"/>
        <w:rPr>
          <w:rFonts w:cs="Arial"/>
          <w:color w:val="3B3838"/>
          <w:lang w:val="en"/>
        </w:rPr>
      </w:pPr>
    </w:p>
    <w:p w14:paraId="7A41C332" w14:textId="46C3BF69" w:rsidR="00F60CB1" w:rsidRPr="002C5BBB" w:rsidRDefault="00F60CB1" w:rsidP="00F60CB1">
      <w:pPr>
        <w:shd w:val="clear" w:color="auto" w:fill="F8F9FA"/>
        <w:jc w:val="center"/>
        <w:rPr>
          <w:rFonts w:cs="Arial"/>
          <w:color w:val="3B3838"/>
          <w:lang w:val="en"/>
        </w:rPr>
      </w:pPr>
      <w:hyperlink r:id="rId308" w:history="1">
        <w:r w:rsidRPr="002C5BBB">
          <w:rPr>
            <w:rFonts w:cs="Arial"/>
            <w:color w:val="3B3838"/>
            <w:lang w:val="en"/>
          </w:rPr>
          <w:fldChar w:fldCharType="begin"/>
        </w:r>
        <w:r w:rsidRPr="002C5BBB">
          <w:rPr>
            <w:rFonts w:cs="Arial"/>
            <w:color w:val="3B3838"/>
            <w:lang w:val="en"/>
          </w:rPr>
          <w:instrText xml:space="preserve"> INCLUDEPICTURE "https://upload.wikimedia.org/wikipedia/commons/thumb/3/37/Mesopotamia_male_worshiper_2750-2600_B.C.jpg/270px-Mesopotamia_male_worshiper_2750-2600_B.C.jpg" \* MERGEFORMATINET </w:instrText>
        </w:r>
        <w:r w:rsidRPr="002C5BBB">
          <w:rPr>
            <w:rFonts w:cs="Arial"/>
            <w:color w:val="3B3838"/>
            <w:lang w:val="en"/>
          </w:rPr>
          <w:fldChar w:fldCharType="separate"/>
        </w:r>
        <w:r w:rsidRPr="002C5BBB">
          <w:rPr>
            <w:rFonts w:cs="Arial"/>
            <w:color w:val="3B3838"/>
            <w:lang w:val="en"/>
          </w:rPr>
          <w:pict w14:anchorId="1A6C45F0">
            <v:shape id="_x0000_i1034" type="#_x0000_t75" alt="" href="https://en.wikipedia.org/wiki/File:Mesopotamia_male_worshiper_2750-2600_B.C.jpg" style="width:202.5pt;height:270.75pt" o:button="t">
              <v:imagedata r:id="rId309" r:href="rId310"/>
            </v:shape>
          </w:pict>
        </w:r>
        <w:r w:rsidRPr="002C5BBB">
          <w:rPr>
            <w:rFonts w:cs="Arial"/>
            <w:color w:val="3B3838"/>
            <w:lang w:val="en"/>
          </w:rPr>
          <w:fldChar w:fldCharType="end"/>
        </w:r>
      </w:hyperlink>
    </w:p>
    <w:p w14:paraId="47EA4A21" w14:textId="77777777" w:rsidR="00F60CB1" w:rsidRPr="002C5BBB" w:rsidRDefault="00F60CB1" w:rsidP="00F60CB1">
      <w:pPr>
        <w:shd w:val="clear" w:color="auto" w:fill="F8F9FA"/>
        <w:spacing w:line="336" w:lineRule="atLeast"/>
        <w:rPr>
          <w:rFonts w:cs="Arial"/>
          <w:color w:val="3B3838"/>
          <w:sz w:val="19"/>
          <w:szCs w:val="19"/>
          <w:lang w:val="en"/>
        </w:rPr>
      </w:pPr>
      <w:hyperlink r:id="rId311" w:tooltip="Enlarge" w:history="1"/>
    </w:p>
    <w:p w14:paraId="022A9C4C" w14:textId="77777777" w:rsidR="00F60CB1" w:rsidRPr="002C5BBB" w:rsidRDefault="00F60CB1" w:rsidP="00F60CB1">
      <w:pPr>
        <w:shd w:val="clear" w:color="auto" w:fill="F8F9FA"/>
        <w:spacing w:line="336" w:lineRule="atLeast"/>
        <w:rPr>
          <w:rFonts w:cs="Arial"/>
          <w:color w:val="3B3838"/>
          <w:sz w:val="19"/>
          <w:szCs w:val="19"/>
          <w:lang w:val="en"/>
        </w:rPr>
      </w:pPr>
      <w:hyperlink r:id="rId312" w:tooltip="Alabaster" w:history="1">
        <w:r w:rsidRPr="002C5BBB">
          <w:rPr>
            <w:rFonts w:cs="Arial"/>
            <w:color w:val="3B3838"/>
            <w:sz w:val="19"/>
            <w:lang w:val="en"/>
          </w:rPr>
          <w:t>Alabaster</w:t>
        </w:r>
      </w:hyperlink>
      <w:r w:rsidRPr="002C5BBB">
        <w:rPr>
          <w:rFonts w:cs="Arial"/>
          <w:color w:val="3B3838"/>
          <w:sz w:val="19"/>
          <w:lang w:val="en"/>
        </w:rPr>
        <w:t> </w:t>
      </w:r>
      <w:r w:rsidRPr="002C5BBB">
        <w:rPr>
          <w:rFonts w:cs="Arial"/>
          <w:color w:val="3B3838"/>
          <w:sz w:val="19"/>
          <w:szCs w:val="19"/>
          <w:lang w:val="en"/>
        </w:rPr>
        <w:t>with shell eyes,</w:t>
      </w:r>
      <w:r w:rsidRPr="002C5BBB">
        <w:rPr>
          <w:rFonts w:cs="Arial"/>
          <w:color w:val="3B3838"/>
          <w:sz w:val="19"/>
          <w:lang w:val="en"/>
        </w:rPr>
        <w:t> </w:t>
      </w:r>
      <w:hyperlink r:id="rId313" w:tooltip="Sumer" w:history="1">
        <w:r w:rsidRPr="002C5BBB">
          <w:rPr>
            <w:rFonts w:cs="Arial"/>
            <w:color w:val="3B3838"/>
            <w:sz w:val="19"/>
            <w:lang w:val="en"/>
          </w:rPr>
          <w:t>Sumerian</w:t>
        </w:r>
      </w:hyperlink>
      <w:r w:rsidRPr="002C5BBB">
        <w:rPr>
          <w:rFonts w:cs="Arial"/>
          <w:color w:val="3B3838"/>
          <w:sz w:val="19"/>
          <w:lang w:val="en"/>
        </w:rPr>
        <w:t> </w:t>
      </w:r>
      <w:r w:rsidRPr="002C5BBB">
        <w:rPr>
          <w:rFonts w:cs="Arial"/>
          <w:color w:val="3B3838"/>
          <w:sz w:val="19"/>
          <w:szCs w:val="19"/>
          <w:lang w:val="en"/>
        </w:rPr>
        <w:t>male worshiper, 2750-2600 BC</w:t>
      </w:r>
    </w:p>
    <w:p w14:paraId="37BACDF3" w14:textId="77777777" w:rsidR="00F60CB1" w:rsidRPr="002C5BBB" w:rsidRDefault="00F60CB1" w:rsidP="00F60CB1">
      <w:pPr>
        <w:shd w:val="clear" w:color="auto" w:fill="FFFFFF"/>
        <w:spacing w:before="72"/>
        <w:outlineLvl w:val="2"/>
        <w:rPr>
          <w:rFonts w:cs="Arial"/>
          <w:b/>
          <w:bCs/>
          <w:color w:val="3B3838"/>
          <w:sz w:val="25"/>
          <w:szCs w:val="25"/>
          <w:lang w:val="en"/>
        </w:rPr>
      </w:pPr>
      <w:r w:rsidRPr="002C5BBB">
        <w:rPr>
          <w:rFonts w:cs="Arial"/>
          <w:b/>
          <w:bCs/>
          <w:color w:val="3B3838"/>
          <w:sz w:val="25"/>
          <w:lang w:val="en"/>
        </w:rPr>
        <w:t>Festivals</w:t>
      </w:r>
    </w:p>
    <w:p w14:paraId="147BC1EB" w14:textId="77777777"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Ancient Mesopotamians had ceremonies each month. The theme of the rituals and festivals for each month was determined by at least six important factors:</w:t>
      </w:r>
    </w:p>
    <w:p w14:paraId="6ACB084B" w14:textId="77777777" w:rsidR="00F60CB1" w:rsidRPr="002C5BBB" w:rsidRDefault="00F60CB1" w:rsidP="00615794">
      <w:pPr>
        <w:numPr>
          <w:ilvl w:val="0"/>
          <w:numId w:val="3"/>
        </w:numPr>
        <w:shd w:val="clear" w:color="auto" w:fill="FFFFFF"/>
        <w:spacing w:before="100" w:beforeAutospacing="1" w:after="24"/>
        <w:rPr>
          <w:rFonts w:cs="Arial"/>
          <w:color w:val="3B3838"/>
          <w:sz w:val="21"/>
          <w:szCs w:val="21"/>
          <w:lang w:val="en"/>
        </w:rPr>
      </w:pPr>
      <w:r w:rsidRPr="002C5BBB">
        <w:rPr>
          <w:rFonts w:cs="Arial"/>
          <w:color w:val="3B3838"/>
          <w:sz w:val="21"/>
          <w:szCs w:val="21"/>
          <w:lang w:val="en"/>
        </w:rPr>
        <w:t>The</w:t>
      </w:r>
      <w:r w:rsidRPr="002C5BBB">
        <w:rPr>
          <w:rFonts w:cs="Arial"/>
          <w:color w:val="3B3838"/>
          <w:sz w:val="21"/>
          <w:lang w:val="en"/>
        </w:rPr>
        <w:t> </w:t>
      </w:r>
      <w:hyperlink r:id="rId314" w:tooltip="Lunar phase" w:history="1">
        <w:r w:rsidRPr="002C5BBB">
          <w:rPr>
            <w:rFonts w:cs="Arial"/>
            <w:color w:val="3B3838"/>
            <w:sz w:val="21"/>
            <w:lang w:val="en"/>
          </w:rPr>
          <w:t>Lunar phase</w:t>
        </w:r>
      </w:hyperlink>
      <w:r w:rsidRPr="002C5BBB">
        <w:rPr>
          <w:rFonts w:cs="Arial"/>
          <w:color w:val="3B3838"/>
          <w:sz w:val="21"/>
          <w:lang w:val="en"/>
        </w:rPr>
        <w:t> </w:t>
      </w:r>
      <w:r w:rsidRPr="002C5BBB">
        <w:rPr>
          <w:rFonts w:cs="Arial"/>
          <w:color w:val="3B3838"/>
          <w:sz w:val="21"/>
          <w:szCs w:val="21"/>
          <w:lang w:val="en"/>
        </w:rPr>
        <w:t>(a waxing moon meant abundance and growth, while a waning moon was associated with decline, conservation, and festivals of the Underworld)</w:t>
      </w:r>
    </w:p>
    <w:p w14:paraId="0A0A20BB" w14:textId="77777777" w:rsidR="00F60CB1" w:rsidRPr="002C5BBB" w:rsidRDefault="00F60CB1" w:rsidP="00615794">
      <w:pPr>
        <w:numPr>
          <w:ilvl w:val="0"/>
          <w:numId w:val="3"/>
        </w:numPr>
        <w:shd w:val="clear" w:color="auto" w:fill="FFFFFF"/>
        <w:spacing w:before="100" w:beforeAutospacing="1" w:after="24"/>
        <w:rPr>
          <w:rFonts w:cs="Arial"/>
          <w:color w:val="3B3838"/>
          <w:sz w:val="21"/>
          <w:szCs w:val="21"/>
          <w:lang w:val="en"/>
        </w:rPr>
      </w:pPr>
      <w:r w:rsidRPr="002C5BBB">
        <w:rPr>
          <w:rFonts w:cs="Arial"/>
          <w:color w:val="3B3838"/>
          <w:sz w:val="21"/>
          <w:szCs w:val="21"/>
          <w:lang w:val="en"/>
        </w:rPr>
        <w:t>The phase of the annual agricultural cycle</w:t>
      </w:r>
    </w:p>
    <w:p w14:paraId="41966699" w14:textId="77777777" w:rsidR="00F60CB1" w:rsidRPr="002C5BBB" w:rsidRDefault="00F60CB1" w:rsidP="00615794">
      <w:pPr>
        <w:numPr>
          <w:ilvl w:val="0"/>
          <w:numId w:val="3"/>
        </w:numPr>
        <w:shd w:val="clear" w:color="auto" w:fill="FFFFFF"/>
        <w:spacing w:before="100" w:beforeAutospacing="1" w:after="24"/>
        <w:rPr>
          <w:rFonts w:cs="Arial"/>
          <w:color w:val="3B3838"/>
          <w:sz w:val="21"/>
          <w:szCs w:val="21"/>
          <w:lang w:val="en"/>
        </w:rPr>
      </w:pPr>
      <w:hyperlink r:id="rId315" w:tooltip="Equinoxes" w:history="1">
        <w:r w:rsidRPr="002C5BBB">
          <w:rPr>
            <w:rFonts w:cs="Arial"/>
            <w:color w:val="3B3838"/>
            <w:sz w:val="21"/>
            <w:lang w:val="en"/>
          </w:rPr>
          <w:t>Equinoxes</w:t>
        </w:r>
      </w:hyperlink>
      <w:r w:rsidRPr="002C5BBB">
        <w:rPr>
          <w:rFonts w:cs="Arial"/>
          <w:color w:val="3B3838"/>
          <w:sz w:val="21"/>
          <w:lang w:val="en"/>
        </w:rPr>
        <w:t> </w:t>
      </w:r>
      <w:r w:rsidRPr="002C5BBB">
        <w:rPr>
          <w:rFonts w:cs="Arial"/>
          <w:color w:val="3B3838"/>
          <w:sz w:val="21"/>
          <w:szCs w:val="21"/>
          <w:lang w:val="en"/>
        </w:rPr>
        <w:t>and</w:t>
      </w:r>
      <w:r w:rsidRPr="002C5BBB">
        <w:rPr>
          <w:rFonts w:cs="Arial"/>
          <w:color w:val="3B3838"/>
          <w:sz w:val="21"/>
          <w:lang w:val="en"/>
        </w:rPr>
        <w:t> </w:t>
      </w:r>
      <w:hyperlink r:id="rId316" w:tooltip="Solstices" w:history="1">
        <w:r w:rsidRPr="002C5BBB">
          <w:rPr>
            <w:rFonts w:cs="Arial"/>
            <w:color w:val="3B3838"/>
            <w:sz w:val="21"/>
            <w:lang w:val="en"/>
          </w:rPr>
          <w:t>solstices</w:t>
        </w:r>
      </w:hyperlink>
    </w:p>
    <w:p w14:paraId="41EACC0E" w14:textId="77777777" w:rsidR="00F60CB1" w:rsidRPr="002C5BBB" w:rsidRDefault="00F60CB1" w:rsidP="00615794">
      <w:pPr>
        <w:numPr>
          <w:ilvl w:val="0"/>
          <w:numId w:val="3"/>
        </w:numPr>
        <w:shd w:val="clear" w:color="auto" w:fill="FFFFFF"/>
        <w:spacing w:before="100" w:beforeAutospacing="1" w:after="24"/>
        <w:rPr>
          <w:rFonts w:cs="Arial"/>
          <w:color w:val="3B3838"/>
          <w:sz w:val="21"/>
          <w:szCs w:val="21"/>
          <w:lang w:val="en"/>
        </w:rPr>
      </w:pPr>
      <w:r w:rsidRPr="002C5BBB">
        <w:rPr>
          <w:rFonts w:cs="Arial"/>
          <w:color w:val="3B3838"/>
          <w:sz w:val="21"/>
          <w:szCs w:val="21"/>
          <w:lang w:val="en"/>
        </w:rPr>
        <w:t>The local mythos and its divine Patrons</w:t>
      </w:r>
    </w:p>
    <w:p w14:paraId="67A31212" w14:textId="77777777" w:rsidR="00F60CB1" w:rsidRPr="002C5BBB" w:rsidRDefault="00F60CB1" w:rsidP="00615794">
      <w:pPr>
        <w:numPr>
          <w:ilvl w:val="0"/>
          <w:numId w:val="3"/>
        </w:numPr>
        <w:shd w:val="clear" w:color="auto" w:fill="FFFFFF"/>
        <w:spacing w:before="100" w:beforeAutospacing="1" w:after="24"/>
        <w:rPr>
          <w:rFonts w:cs="Arial"/>
          <w:color w:val="3B3838"/>
          <w:sz w:val="21"/>
          <w:szCs w:val="21"/>
          <w:lang w:val="en"/>
        </w:rPr>
      </w:pPr>
      <w:r w:rsidRPr="002C5BBB">
        <w:rPr>
          <w:rFonts w:cs="Arial"/>
          <w:color w:val="3B3838"/>
          <w:sz w:val="21"/>
          <w:szCs w:val="21"/>
          <w:lang w:val="en"/>
        </w:rPr>
        <w:t>The success of the reigning Monarch</w:t>
      </w:r>
    </w:p>
    <w:p w14:paraId="75F92656" w14:textId="77777777" w:rsidR="00F60CB1" w:rsidRPr="002C5BBB" w:rsidRDefault="00F60CB1" w:rsidP="00615794">
      <w:pPr>
        <w:numPr>
          <w:ilvl w:val="0"/>
          <w:numId w:val="3"/>
        </w:numPr>
        <w:shd w:val="clear" w:color="auto" w:fill="FFFFFF"/>
        <w:spacing w:before="100" w:beforeAutospacing="1" w:after="24"/>
        <w:rPr>
          <w:rFonts w:cs="Arial"/>
          <w:color w:val="3B3838"/>
          <w:sz w:val="21"/>
          <w:szCs w:val="21"/>
          <w:lang w:val="en"/>
        </w:rPr>
      </w:pPr>
      <w:r w:rsidRPr="002C5BBB">
        <w:rPr>
          <w:rFonts w:cs="Arial"/>
          <w:color w:val="3B3838"/>
          <w:sz w:val="21"/>
          <w:szCs w:val="21"/>
          <w:lang w:val="en"/>
        </w:rPr>
        <w:t>The</w:t>
      </w:r>
      <w:r w:rsidRPr="002C5BBB">
        <w:rPr>
          <w:rFonts w:cs="Arial"/>
          <w:color w:val="3B3838"/>
          <w:sz w:val="21"/>
          <w:lang w:val="en"/>
        </w:rPr>
        <w:t> </w:t>
      </w:r>
      <w:hyperlink r:id="rId317" w:tooltip="Akitu" w:history="1">
        <w:r w:rsidRPr="002C5BBB">
          <w:rPr>
            <w:rFonts w:cs="Arial"/>
            <w:color w:val="3B3838"/>
            <w:sz w:val="21"/>
            <w:lang w:val="en"/>
          </w:rPr>
          <w:t>Akitu</w:t>
        </w:r>
      </w:hyperlink>
      <w:r w:rsidRPr="002C5BBB">
        <w:rPr>
          <w:rFonts w:cs="Arial"/>
          <w:color w:val="3B3838"/>
          <w:sz w:val="21"/>
          <w:szCs w:val="21"/>
          <w:lang w:val="en"/>
        </w:rPr>
        <w:t>, or</w:t>
      </w:r>
      <w:r w:rsidRPr="002C5BBB">
        <w:rPr>
          <w:rFonts w:cs="Arial"/>
          <w:color w:val="3B3838"/>
          <w:sz w:val="21"/>
          <w:lang w:val="en"/>
        </w:rPr>
        <w:t> </w:t>
      </w:r>
      <w:hyperlink r:id="rId318" w:tooltip="New Year" w:history="1">
        <w:r w:rsidRPr="002C5BBB">
          <w:rPr>
            <w:rFonts w:cs="Arial"/>
            <w:color w:val="3B3838"/>
            <w:sz w:val="21"/>
            <w:lang w:val="en"/>
          </w:rPr>
          <w:t>New Year</w:t>
        </w:r>
      </w:hyperlink>
      <w:r w:rsidRPr="002C5BBB">
        <w:rPr>
          <w:rFonts w:cs="Arial"/>
          <w:color w:val="3B3838"/>
          <w:sz w:val="21"/>
          <w:lang w:val="en"/>
        </w:rPr>
        <w:t> </w:t>
      </w:r>
      <w:r w:rsidRPr="002C5BBB">
        <w:rPr>
          <w:rFonts w:cs="Arial"/>
          <w:color w:val="3B3838"/>
          <w:sz w:val="21"/>
          <w:szCs w:val="21"/>
          <w:lang w:val="en"/>
        </w:rPr>
        <w:t>Festival (First full moon after spring equinox)</w:t>
      </w:r>
    </w:p>
    <w:p w14:paraId="72409D5C" w14:textId="77777777" w:rsidR="00F60CB1" w:rsidRPr="002C5BBB" w:rsidRDefault="00F60CB1" w:rsidP="00615794">
      <w:pPr>
        <w:numPr>
          <w:ilvl w:val="0"/>
          <w:numId w:val="3"/>
        </w:numPr>
        <w:shd w:val="clear" w:color="auto" w:fill="FFFFFF"/>
        <w:spacing w:before="100" w:beforeAutospacing="1" w:after="24"/>
        <w:rPr>
          <w:rFonts w:cs="Arial"/>
          <w:color w:val="3B3838"/>
          <w:sz w:val="21"/>
          <w:szCs w:val="21"/>
          <w:lang w:val="en"/>
        </w:rPr>
      </w:pPr>
      <w:r w:rsidRPr="002C5BBB">
        <w:rPr>
          <w:rFonts w:cs="Arial"/>
          <w:color w:val="3B3838"/>
          <w:sz w:val="21"/>
          <w:szCs w:val="21"/>
          <w:lang w:val="en"/>
        </w:rPr>
        <w:t>Commemoration of specific historical events (founding, military victories, temple holidays, etc.)</w:t>
      </w:r>
    </w:p>
    <w:p w14:paraId="33E1D6D2" w14:textId="77777777" w:rsidR="00F60CB1" w:rsidRPr="002C5BBB" w:rsidRDefault="00F60CB1" w:rsidP="00F60CB1">
      <w:pPr>
        <w:shd w:val="clear" w:color="auto" w:fill="FFFFFF"/>
        <w:spacing w:before="72"/>
        <w:outlineLvl w:val="2"/>
        <w:rPr>
          <w:rFonts w:cs="Arial"/>
          <w:b/>
          <w:bCs/>
          <w:color w:val="3B3838"/>
          <w:sz w:val="25"/>
          <w:szCs w:val="25"/>
          <w:lang w:val="en"/>
        </w:rPr>
      </w:pPr>
      <w:r w:rsidRPr="002C5BBB">
        <w:rPr>
          <w:rFonts w:cs="Arial"/>
          <w:b/>
          <w:bCs/>
          <w:color w:val="3B3838"/>
          <w:sz w:val="25"/>
          <w:lang w:val="en"/>
        </w:rPr>
        <w:t>Music</w:t>
      </w:r>
    </w:p>
    <w:p w14:paraId="79FB0EA0" w14:textId="77777777" w:rsidR="00F60CB1" w:rsidRPr="002C5BBB" w:rsidRDefault="00F60CB1" w:rsidP="00F60CB1">
      <w:pPr>
        <w:shd w:val="clear" w:color="auto" w:fill="FFFFFF"/>
        <w:rPr>
          <w:rFonts w:cs="Arial"/>
          <w:i/>
          <w:iCs/>
          <w:color w:val="3B3838"/>
          <w:sz w:val="21"/>
          <w:szCs w:val="21"/>
          <w:lang w:val="en"/>
        </w:rPr>
      </w:pPr>
      <w:r w:rsidRPr="002C5BBB">
        <w:rPr>
          <w:rFonts w:cs="Arial"/>
          <w:i/>
          <w:iCs/>
          <w:color w:val="3B3838"/>
          <w:sz w:val="21"/>
          <w:szCs w:val="21"/>
          <w:lang w:val="en"/>
        </w:rPr>
        <w:t>Main article:</w:t>
      </w:r>
      <w:r w:rsidRPr="002C5BBB">
        <w:rPr>
          <w:rFonts w:cs="Arial"/>
          <w:i/>
          <w:iCs/>
          <w:color w:val="3B3838"/>
          <w:sz w:val="21"/>
          <w:lang w:val="en"/>
        </w:rPr>
        <w:t> </w:t>
      </w:r>
      <w:hyperlink r:id="rId319" w:tooltip="Music of Mesopotamia" w:history="1">
        <w:r w:rsidRPr="002C5BBB">
          <w:rPr>
            <w:rFonts w:cs="Arial"/>
            <w:i/>
            <w:iCs/>
            <w:color w:val="3B3838"/>
            <w:sz w:val="21"/>
            <w:lang w:val="en"/>
          </w:rPr>
          <w:t>Music of Mesopotamia</w:t>
        </w:r>
      </w:hyperlink>
    </w:p>
    <w:p w14:paraId="2F6D163F" w14:textId="77777777"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Some songs were written for the gods but many were written to describe important events. Although music and songs amused</w:t>
      </w:r>
      <w:r w:rsidRPr="002C5BBB">
        <w:rPr>
          <w:rFonts w:cs="Arial"/>
          <w:color w:val="3B3838"/>
          <w:sz w:val="21"/>
          <w:lang w:val="en"/>
        </w:rPr>
        <w:t> </w:t>
      </w:r>
      <w:hyperlink r:id="rId320" w:tooltip="Monarch" w:history="1">
        <w:r w:rsidRPr="002C5BBB">
          <w:rPr>
            <w:rFonts w:cs="Arial"/>
            <w:color w:val="3B3838"/>
            <w:sz w:val="21"/>
            <w:lang w:val="en"/>
          </w:rPr>
          <w:t>kings</w:t>
        </w:r>
      </w:hyperlink>
      <w:r w:rsidRPr="002C5BBB">
        <w:rPr>
          <w:rFonts w:cs="Arial"/>
          <w:color w:val="3B3838"/>
          <w:sz w:val="21"/>
          <w:szCs w:val="21"/>
          <w:lang w:val="en"/>
        </w:rPr>
        <w:t>, they were also enjoyed by ordinary people who liked to sing and dance in their homes or in the</w:t>
      </w:r>
      <w:r w:rsidRPr="002C5BBB">
        <w:rPr>
          <w:rFonts w:cs="Arial"/>
          <w:color w:val="3B3838"/>
          <w:sz w:val="21"/>
          <w:lang w:val="en"/>
        </w:rPr>
        <w:t> </w:t>
      </w:r>
      <w:hyperlink r:id="rId321" w:tooltip="Marketplace" w:history="1">
        <w:r w:rsidRPr="002C5BBB">
          <w:rPr>
            <w:rFonts w:cs="Arial"/>
            <w:color w:val="3B3838"/>
            <w:sz w:val="21"/>
            <w:lang w:val="en"/>
          </w:rPr>
          <w:t>marketplaces</w:t>
        </w:r>
      </w:hyperlink>
      <w:r w:rsidRPr="002C5BBB">
        <w:rPr>
          <w:rFonts w:cs="Arial"/>
          <w:color w:val="3B3838"/>
          <w:sz w:val="21"/>
          <w:szCs w:val="21"/>
          <w:lang w:val="en"/>
        </w:rPr>
        <w:t>. Songs were sung to children who passed them on to their children. Thus songs were passed on through many</w:t>
      </w:r>
      <w:r w:rsidRPr="002C5BBB">
        <w:rPr>
          <w:rFonts w:cs="Arial"/>
          <w:color w:val="3B3838"/>
          <w:sz w:val="21"/>
          <w:lang w:val="en"/>
        </w:rPr>
        <w:t> </w:t>
      </w:r>
      <w:hyperlink r:id="rId322" w:tooltip="Generation" w:history="1">
        <w:r w:rsidRPr="002C5BBB">
          <w:rPr>
            <w:rFonts w:cs="Arial"/>
            <w:color w:val="3B3838"/>
            <w:sz w:val="21"/>
            <w:lang w:val="en"/>
          </w:rPr>
          <w:t>generations</w:t>
        </w:r>
      </w:hyperlink>
      <w:r w:rsidRPr="002C5BBB">
        <w:rPr>
          <w:rFonts w:cs="Arial"/>
          <w:color w:val="3B3838"/>
          <w:sz w:val="21"/>
          <w:lang w:val="en"/>
        </w:rPr>
        <w:t> </w:t>
      </w:r>
      <w:r w:rsidRPr="002C5BBB">
        <w:rPr>
          <w:rFonts w:cs="Arial"/>
          <w:color w:val="3B3838"/>
          <w:sz w:val="21"/>
          <w:szCs w:val="21"/>
          <w:lang w:val="en"/>
        </w:rPr>
        <w:t xml:space="preserve">as an oral tradition until writing </w:t>
      </w:r>
      <w:r w:rsidRPr="002C5BBB">
        <w:rPr>
          <w:rFonts w:cs="Arial"/>
          <w:color w:val="3B3838"/>
          <w:sz w:val="21"/>
          <w:szCs w:val="21"/>
          <w:lang w:val="en"/>
        </w:rPr>
        <w:lastRenderedPageBreak/>
        <w:t>was more universal. These songs provided a means of passing on through the</w:t>
      </w:r>
      <w:r w:rsidRPr="002C5BBB">
        <w:rPr>
          <w:rFonts w:cs="Arial"/>
          <w:color w:val="3B3838"/>
          <w:sz w:val="21"/>
          <w:lang w:val="en"/>
        </w:rPr>
        <w:t> </w:t>
      </w:r>
      <w:hyperlink r:id="rId323" w:tooltip="Century" w:history="1">
        <w:r w:rsidRPr="002C5BBB">
          <w:rPr>
            <w:rFonts w:cs="Arial"/>
            <w:color w:val="3B3838"/>
            <w:sz w:val="21"/>
            <w:lang w:val="en"/>
          </w:rPr>
          <w:t>centuries</w:t>
        </w:r>
      </w:hyperlink>
      <w:r w:rsidRPr="002C5BBB">
        <w:rPr>
          <w:rFonts w:cs="Arial"/>
          <w:color w:val="3B3838"/>
          <w:sz w:val="21"/>
          <w:lang w:val="en"/>
        </w:rPr>
        <w:t> </w:t>
      </w:r>
      <w:r w:rsidRPr="002C5BBB">
        <w:rPr>
          <w:rFonts w:cs="Arial"/>
          <w:color w:val="3B3838"/>
          <w:sz w:val="21"/>
          <w:szCs w:val="21"/>
          <w:lang w:val="en"/>
        </w:rPr>
        <w:t>highly important information about historical events.</w:t>
      </w:r>
    </w:p>
    <w:p w14:paraId="06FB4E20" w14:textId="17E378E0"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The</w:t>
      </w:r>
      <w:r w:rsidRPr="002C5BBB">
        <w:rPr>
          <w:rFonts w:cs="Arial"/>
          <w:color w:val="3B3838"/>
          <w:sz w:val="21"/>
          <w:lang w:val="en"/>
        </w:rPr>
        <w:t> </w:t>
      </w:r>
      <w:hyperlink r:id="rId324" w:tooltip="Oud" w:history="1">
        <w:r w:rsidRPr="002C5BBB">
          <w:rPr>
            <w:rFonts w:cs="Arial"/>
            <w:color w:val="3B3838"/>
            <w:sz w:val="21"/>
            <w:lang w:val="en"/>
          </w:rPr>
          <w:t>Oud</w:t>
        </w:r>
      </w:hyperlink>
      <w:r w:rsidRPr="002C5BBB">
        <w:rPr>
          <w:rFonts w:cs="Arial"/>
          <w:color w:val="3B3838"/>
          <w:sz w:val="21"/>
          <w:lang w:val="en"/>
        </w:rPr>
        <w:t> </w:t>
      </w:r>
      <w:r w:rsidRPr="002C5BBB">
        <w:rPr>
          <w:rFonts w:cs="Arial"/>
          <w:color w:val="3B3838"/>
          <w:sz w:val="21"/>
          <w:szCs w:val="21"/>
          <w:lang w:val="en"/>
        </w:rPr>
        <w:t>(Arabic:العود) is a small, stringed musical instrument used by the Mesopotamians. The oldest pictorial record of the Oud dates back to the</w:t>
      </w:r>
      <w:r w:rsidRPr="002C5BBB">
        <w:rPr>
          <w:rFonts w:cs="Arial"/>
          <w:color w:val="3B3838"/>
          <w:sz w:val="21"/>
          <w:lang w:val="en"/>
        </w:rPr>
        <w:t> </w:t>
      </w:r>
      <w:hyperlink r:id="rId325" w:tooltip="Uruk" w:history="1">
        <w:r w:rsidRPr="002C5BBB">
          <w:rPr>
            <w:rFonts w:cs="Arial"/>
            <w:color w:val="3B3838"/>
            <w:sz w:val="21"/>
            <w:lang w:val="en"/>
          </w:rPr>
          <w:t>Uruk</w:t>
        </w:r>
      </w:hyperlink>
      <w:r w:rsidRPr="002C5BBB">
        <w:rPr>
          <w:rFonts w:cs="Arial"/>
          <w:color w:val="3B3838"/>
          <w:sz w:val="21"/>
          <w:lang w:val="en"/>
        </w:rPr>
        <w:t> </w:t>
      </w:r>
      <w:r w:rsidRPr="002C5BBB">
        <w:rPr>
          <w:rFonts w:cs="Arial"/>
          <w:color w:val="3B3838"/>
          <w:sz w:val="21"/>
          <w:szCs w:val="21"/>
          <w:lang w:val="en"/>
        </w:rPr>
        <w:t>period in Southern Mesopotamia over 5000 years ago. It is on a</w:t>
      </w:r>
      <w:r w:rsidRPr="002C5BBB">
        <w:rPr>
          <w:rFonts w:cs="Arial"/>
          <w:color w:val="3B3838"/>
          <w:sz w:val="21"/>
          <w:lang w:val="en"/>
        </w:rPr>
        <w:t> </w:t>
      </w:r>
      <w:hyperlink r:id="rId326" w:tooltip="Cylinder seal" w:history="1">
        <w:r w:rsidRPr="002C5BBB">
          <w:rPr>
            <w:rFonts w:cs="Arial"/>
            <w:color w:val="3B3838"/>
            <w:sz w:val="21"/>
            <w:lang w:val="en"/>
          </w:rPr>
          <w:t>cylinder seal</w:t>
        </w:r>
      </w:hyperlink>
      <w:r w:rsidRPr="002C5BBB">
        <w:rPr>
          <w:rFonts w:cs="Arial"/>
          <w:color w:val="3B3838"/>
          <w:sz w:val="21"/>
          <w:lang w:val="en"/>
        </w:rPr>
        <w:t> </w:t>
      </w:r>
      <w:r w:rsidRPr="002C5BBB">
        <w:rPr>
          <w:rFonts w:cs="Arial"/>
          <w:color w:val="3B3838"/>
          <w:sz w:val="21"/>
          <w:szCs w:val="21"/>
          <w:lang w:val="en"/>
        </w:rPr>
        <w:t>currently housed at the British Museum and acquired by Dr. Dominique Collon. The</w:t>
      </w:r>
      <w:r w:rsidRPr="002C5BBB">
        <w:rPr>
          <w:rFonts w:cs="Arial"/>
          <w:color w:val="3B3838"/>
          <w:sz w:val="21"/>
          <w:lang w:val="en"/>
        </w:rPr>
        <w:t> </w:t>
      </w:r>
      <w:hyperlink r:id="rId327" w:tooltip="Image" w:history="1">
        <w:r w:rsidRPr="002C5BBB">
          <w:rPr>
            <w:rFonts w:cs="Arial"/>
            <w:color w:val="3B3838"/>
            <w:sz w:val="21"/>
            <w:lang w:val="en"/>
          </w:rPr>
          <w:t>image</w:t>
        </w:r>
      </w:hyperlink>
      <w:r w:rsidRPr="002C5BBB">
        <w:rPr>
          <w:rFonts w:cs="Arial"/>
          <w:color w:val="3B3838"/>
          <w:sz w:val="21"/>
          <w:lang w:val="en"/>
        </w:rPr>
        <w:t> </w:t>
      </w:r>
      <w:r w:rsidRPr="002C5BBB">
        <w:rPr>
          <w:rFonts w:cs="Arial"/>
          <w:color w:val="3B3838"/>
          <w:sz w:val="21"/>
          <w:szCs w:val="21"/>
          <w:lang w:val="en"/>
        </w:rPr>
        <w:t>depicts a female crouching with her instruments upon a boat, playing</w:t>
      </w:r>
      <w:r w:rsidR="00615794" w:rsidRPr="002C5BBB">
        <w:rPr>
          <w:rFonts w:cs="Arial"/>
          <w:color w:val="3B3838"/>
          <w:sz w:val="21"/>
          <w:szCs w:val="21"/>
          <w:lang w:val="en"/>
        </w:rPr>
        <w:t xml:space="preserve"> </w:t>
      </w:r>
      <w:hyperlink r:id="rId328" w:tooltip="Right-handed" w:history="1">
        <w:r w:rsidRPr="002C5BBB">
          <w:rPr>
            <w:rFonts w:cs="Arial"/>
            <w:color w:val="3B3838"/>
            <w:sz w:val="21"/>
            <w:lang w:val="en"/>
          </w:rPr>
          <w:t>right-handed</w:t>
        </w:r>
      </w:hyperlink>
      <w:r w:rsidRPr="002C5BBB">
        <w:rPr>
          <w:rFonts w:cs="Arial"/>
          <w:color w:val="3B3838"/>
          <w:sz w:val="21"/>
          <w:szCs w:val="21"/>
          <w:lang w:val="en"/>
        </w:rPr>
        <w:t>. This instrument appears hundreds of times throughout Mesopotamian history and again in ancient</w:t>
      </w:r>
      <w:r w:rsidRPr="002C5BBB">
        <w:rPr>
          <w:rFonts w:cs="Arial"/>
          <w:color w:val="3B3838"/>
          <w:sz w:val="21"/>
          <w:lang w:val="en"/>
        </w:rPr>
        <w:t> </w:t>
      </w:r>
      <w:hyperlink r:id="rId329" w:tooltip="Egypt" w:history="1">
        <w:r w:rsidRPr="002C5BBB">
          <w:rPr>
            <w:rFonts w:cs="Arial"/>
            <w:color w:val="3B3838"/>
            <w:sz w:val="21"/>
            <w:lang w:val="en"/>
          </w:rPr>
          <w:t>Egypt</w:t>
        </w:r>
      </w:hyperlink>
      <w:r w:rsidRPr="002C5BBB">
        <w:rPr>
          <w:rFonts w:cs="Arial"/>
          <w:color w:val="3B3838"/>
          <w:sz w:val="21"/>
          <w:lang w:val="en"/>
        </w:rPr>
        <w:t> </w:t>
      </w:r>
      <w:r w:rsidRPr="002C5BBB">
        <w:rPr>
          <w:rFonts w:cs="Arial"/>
          <w:color w:val="3B3838"/>
          <w:sz w:val="21"/>
          <w:szCs w:val="21"/>
          <w:lang w:val="en"/>
        </w:rPr>
        <w:t>from the 18th</w:t>
      </w:r>
      <w:r w:rsidRPr="002C5BBB">
        <w:rPr>
          <w:rFonts w:cs="Arial"/>
          <w:color w:val="3B3838"/>
          <w:sz w:val="21"/>
          <w:lang w:val="en"/>
        </w:rPr>
        <w:t> </w:t>
      </w:r>
      <w:hyperlink r:id="rId330" w:tooltip="Dynasty" w:history="1">
        <w:r w:rsidRPr="002C5BBB">
          <w:rPr>
            <w:rFonts w:cs="Arial"/>
            <w:color w:val="3B3838"/>
            <w:sz w:val="21"/>
            <w:lang w:val="en"/>
          </w:rPr>
          <w:t>dynasty</w:t>
        </w:r>
      </w:hyperlink>
      <w:r w:rsidRPr="002C5BBB">
        <w:rPr>
          <w:rFonts w:cs="Arial"/>
          <w:color w:val="3B3838"/>
          <w:sz w:val="21"/>
          <w:lang w:val="en"/>
        </w:rPr>
        <w:t> </w:t>
      </w:r>
      <w:r w:rsidRPr="002C5BBB">
        <w:rPr>
          <w:rFonts w:cs="Arial"/>
          <w:color w:val="3B3838"/>
          <w:sz w:val="21"/>
          <w:szCs w:val="21"/>
          <w:lang w:val="en"/>
        </w:rPr>
        <w:t>onwards in long- and short-neck varieties. The oud is regarded as a</w:t>
      </w:r>
      <w:r w:rsidRPr="002C5BBB">
        <w:rPr>
          <w:rFonts w:cs="Arial"/>
          <w:color w:val="3B3838"/>
          <w:sz w:val="21"/>
          <w:lang w:val="en"/>
        </w:rPr>
        <w:t> </w:t>
      </w:r>
      <w:hyperlink r:id="rId331" w:tooltip="wiktionary:Precursor" w:history="1">
        <w:r w:rsidRPr="002C5BBB">
          <w:rPr>
            <w:rFonts w:cs="Arial"/>
            <w:color w:val="3B3838"/>
            <w:sz w:val="21"/>
            <w:lang w:val="en"/>
          </w:rPr>
          <w:t>precursor</w:t>
        </w:r>
      </w:hyperlink>
      <w:r w:rsidRPr="002C5BBB">
        <w:rPr>
          <w:rFonts w:cs="Arial"/>
          <w:color w:val="3B3838"/>
          <w:sz w:val="21"/>
          <w:lang w:val="en"/>
        </w:rPr>
        <w:t> </w:t>
      </w:r>
      <w:r w:rsidRPr="002C5BBB">
        <w:rPr>
          <w:rFonts w:cs="Arial"/>
          <w:color w:val="3B3838"/>
          <w:sz w:val="21"/>
          <w:szCs w:val="21"/>
          <w:lang w:val="en"/>
        </w:rPr>
        <w:t>to the</w:t>
      </w:r>
      <w:r w:rsidRPr="002C5BBB">
        <w:rPr>
          <w:rFonts w:cs="Arial"/>
          <w:color w:val="3B3838"/>
          <w:sz w:val="21"/>
          <w:lang w:val="en"/>
        </w:rPr>
        <w:t> </w:t>
      </w:r>
      <w:hyperlink r:id="rId332" w:tooltip="Europe" w:history="1">
        <w:r w:rsidRPr="002C5BBB">
          <w:rPr>
            <w:rFonts w:cs="Arial"/>
            <w:color w:val="3B3838"/>
            <w:sz w:val="21"/>
            <w:lang w:val="en"/>
          </w:rPr>
          <w:t>European</w:t>
        </w:r>
      </w:hyperlink>
      <w:r w:rsidRPr="002C5BBB">
        <w:rPr>
          <w:rFonts w:cs="Arial"/>
          <w:color w:val="3B3838"/>
          <w:sz w:val="21"/>
          <w:lang w:val="en"/>
        </w:rPr>
        <w:t> </w:t>
      </w:r>
      <w:hyperlink r:id="rId333" w:tooltip="Lute" w:history="1">
        <w:r w:rsidRPr="002C5BBB">
          <w:rPr>
            <w:rFonts w:cs="Arial"/>
            <w:color w:val="3B3838"/>
            <w:sz w:val="21"/>
            <w:lang w:val="en"/>
          </w:rPr>
          <w:t>lute</w:t>
        </w:r>
      </w:hyperlink>
      <w:r w:rsidRPr="002C5BBB">
        <w:rPr>
          <w:rFonts w:cs="Arial"/>
          <w:color w:val="3B3838"/>
          <w:sz w:val="21"/>
          <w:szCs w:val="21"/>
          <w:lang w:val="en"/>
        </w:rPr>
        <w:t>. Its name is derived from the Arabic word العود al-‘ūd 'the wood', which is probably the name of the tree from which the oud was made. (The Arabic name, with the definite article, is the source of the word 'lute'.)</w:t>
      </w:r>
    </w:p>
    <w:p w14:paraId="71F0CFEE" w14:textId="77777777" w:rsidR="00F60CB1" w:rsidRPr="002C5BBB" w:rsidRDefault="00F60CB1" w:rsidP="00F60CB1">
      <w:pPr>
        <w:shd w:val="clear" w:color="auto" w:fill="FFFFFF"/>
        <w:spacing w:before="72"/>
        <w:outlineLvl w:val="2"/>
        <w:rPr>
          <w:rFonts w:cs="Arial"/>
          <w:b/>
          <w:bCs/>
          <w:color w:val="3B3838"/>
          <w:sz w:val="25"/>
          <w:szCs w:val="25"/>
          <w:lang w:val="en"/>
        </w:rPr>
      </w:pPr>
      <w:r w:rsidRPr="002C5BBB">
        <w:rPr>
          <w:rFonts w:cs="Arial"/>
          <w:b/>
          <w:bCs/>
          <w:color w:val="3B3838"/>
          <w:sz w:val="25"/>
          <w:lang w:val="en"/>
        </w:rPr>
        <w:t>Games</w:t>
      </w:r>
    </w:p>
    <w:p w14:paraId="3E65C10B" w14:textId="6336E3BC" w:rsidR="00F60CB1" w:rsidRPr="002C5BBB" w:rsidRDefault="00F60CB1" w:rsidP="00F60CB1">
      <w:pPr>
        <w:shd w:val="clear" w:color="auto" w:fill="FFFFFF"/>
        <w:spacing w:before="120" w:after="120"/>
        <w:rPr>
          <w:rFonts w:cs="Arial"/>
          <w:color w:val="3B3838"/>
          <w:sz w:val="21"/>
          <w:szCs w:val="21"/>
          <w:lang w:val="en"/>
        </w:rPr>
      </w:pPr>
      <w:hyperlink r:id="rId334" w:tooltip="Hunting" w:history="1">
        <w:r w:rsidRPr="002C5BBB">
          <w:rPr>
            <w:rFonts w:cs="Arial"/>
            <w:color w:val="3B3838"/>
            <w:sz w:val="21"/>
            <w:lang w:val="en"/>
          </w:rPr>
          <w:t>Hunting</w:t>
        </w:r>
      </w:hyperlink>
      <w:r w:rsidRPr="002C5BBB">
        <w:rPr>
          <w:rFonts w:cs="Arial"/>
          <w:color w:val="3B3838"/>
          <w:sz w:val="21"/>
          <w:lang w:val="en"/>
        </w:rPr>
        <w:t> </w:t>
      </w:r>
      <w:r w:rsidRPr="002C5BBB">
        <w:rPr>
          <w:rFonts w:cs="Arial"/>
          <w:color w:val="3B3838"/>
          <w:sz w:val="21"/>
          <w:szCs w:val="21"/>
          <w:lang w:val="en"/>
        </w:rPr>
        <w:t>was popular among Assyrian kings.</w:t>
      </w:r>
      <w:r w:rsidRPr="002C5BBB">
        <w:rPr>
          <w:rFonts w:cs="Arial"/>
          <w:color w:val="3B3838"/>
          <w:sz w:val="21"/>
          <w:lang w:val="en"/>
        </w:rPr>
        <w:t> </w:t>
      </w:r>
      <w:hyperlink r:id="rId335" w:tooltip="Boxing" w:history="1">
        <w:r w:rsidRPr="002C5BBB">
          <w:rPr>
            <w:rFonts w:cs="Arial"/>
            <w:color w:val="3B3838"/>
            <w:sz w:val="21"/>
            <w:lang w:val="en"/>
          </w:rPr>
          <w:t>Boxing</w:t>
        </w:r>
      </w:hyperlink>
      <w:r w:rsidRPr="002C5BBB">
        <w:rPr>
          <w:rFonts w:cs="Arial"/>
          <w:color w:val="3B3838"/>
          <w:sz w:val="21"/>
          <w:lang w:val="en"/>
        </w:rPr>
        <w:t> </w:t>
      </w:r>
      <w:r w:rsidRPr="002C5BBB">
        <w:rPr>
          <w:rFonts w:cs="Arial"/>
          <w:color w:val="3B3838"/>
          <w:sz w:val="21"/>
          <w:szCs w:val="21"/>
          <w:lang w:val="en"/>
        </w:rPr>
        <w:t>and</w:t>
      </w:r>
      <w:r w:rsidRPr="002C5BBB">
        <w:rPr>
          <w:rFonts w:cs="Arial"/>
          <w:color w:val="3B3838"/>
          <w:sz w:val="21"/>
          <w:lang w:val="en"/>
        </w:rPr>
        <w:t> </w:t>
      </w:r>
      <w:hyperlink r:id="rId336" w:tooltip="Wrestling" w:history="1">
        <w:r w:rsidRPr="002C5BBB">
          <w:rPr>
            <w:rFonts w:cs="Arial"/>
            <w:color w:val="3B3838"/>
            <w:sz w:val="21"/>
            <w:lang w:val="en"/>
          </w:rPr>
          <w:t>wrestling</w:t>
        </w:r>
      </w:hyperlink>
      <w:r w:rsidRPr="002C5BBB">
        <w:rPr>
          <w:rFonts w:cs="Arial"/>
          <w:color w:val="3B3838"/>
          <w:sz w:val="21"/>
          <w:lang w:val="en"/>
        </w:rPr>
        <w:t> </w:t>
      </w:r>
      <w:r w:rsidRPr="002C5BBB">
        <w:rPr>
          <w:rFonts w:cs="Arial"/>
          <w:color w:val="3B3838"/>
          <w:sz w:val="21"/>
          <w:szCs w:val="21"/>
          <w:lang w:val="en"/>
        </w:rPr>
        <w:t>feature frequently in art, and some form of</w:t>
      </w:r>
      <w:r w:rsidRPr="002C5BBB">
        <w:rPr>
          <w:rFonts w:cs="Arial"/>
          <w:color w:val="3B3838"/>
          <w:sz w:val="21"/>
          <w:lang w:val="en"/>
        </w:rPr>
        <w:t> </w:t>
      </w:r>
      <w:hyperlink r:id="rId337" w:tooltip="Polo" w:history="1">
        <w:r w:rsidRPr="002C5BBB">
          <w:rPr>
            <w:rFonts w:cs="Arial"/>
            <w:color w:val="3B3838"/>
            <w:sz w:val="21"/>
            <w:lang w:val="en"/>
          </w:rPr>
          <w:t>polo</w:t>
        </w:r>
      </w:hyperlink>
      <w:r w:rsidRPr="002C5BBB">
        <w:rPr>
          <w:rFonts w:cs="Arial"/>
          <w:color w:val="3B3838"/>
          <w:sz w:val="21"/>
          <w:lang w:val="en"/>
        </w:rPr>
        <w:t> </w:t>
      </w:r>
      <w:r w:rsidRPr="002C5BBB">
        <w:rPr>
          <w:rFonts w:cs="Arial"/>
          <w:color w:val="3B3838"/>
          <w:sz w:val="21"/>
          <w:szCs w:val="21"/>
          <w:lang w:val="en"/>
        </w:rPr>
        <w:t>was probably popular, with men sitting on the shoulders of other men rather than on horses.</w:t>
      </w:r>
      <w:r w:rsidRPr="002C5BBB">
        <w:rPr>
          <w:rFonts w:cs="Arial"/>
          <w:color w:val="3B3838"/>
          <w:sz w:val="21"/>
          <w:lang w:val="en"/>
        </w:rPr>
        <w:t> </w:t>
      </w:r>
      <w:r w:rsidRPr="002C5BBB">
        <w:rPr>
          <w:rFonts w:cs="Arial"/>
          <w:color w:val="3B3838"/>
          <w:sz w:val="21"/>
          <w:szCs w:val="21"/>
          <w:lang w:val="en"/>
        </w:rPr>
        <w:t>They also played</w:t>
      </w:r>
      <w:r w:rsidRPr="002C5BBB">
        <w:rPr>
          <w:rFonts w:cs="Arial"/>
          <w:color w:val="3B3838"/>
          <w:sz w:val="21"/>
          <w:lang w:val="en"/>
        </w:rPr>
        <w:t> </w:t>
      </w:r>
      <w:r w:rsidRPr="002C5BBB">
        <w:rPr>
          <w:rFonts w:cs="Arial"/>
          <w:i/>
          <w:iCs/>
          <w:color w:val="3B3838"/>
          <w:sz w:val="21"/>
          <w:szCs w:val="21"/>
          <w:lang w:val="en"/>
        </w:rPr>
        <w:t>majore</w:t>
      </w:r>
      <w:r w:rsidRPr="002C5BBB">
        <w:rPr>
          <w:rFonts w:cs="Arial"/>
          <w:color w:val="3B3838"/>
          <w:sz w:val="21"/>
          <w:szCs w:val="21"/>
          <w:lang w:val="en"/>
        </w:rPr>
        <w:t>, a game similar to the sport</w:t>
      </w:r>
      <w:r w:rsidRPr="002C5BBB">
        <w:rPr>
          <w:rFonts w:cs="Arial"/>
          <w:color w:val="3B3838"/>
          <w:sz w:val="21"/>
          <w:lang w:val="en"/>
        </w:rPr>
        <w:t> </w:t>
      </w:r>
      <w:hyperlink r:id="rId338" w:tooltip="Rugby football" w:history="1">
        <w:r w:rsidRPr="002C5BBB">
          <w:rPr>
            <w:rFonts w:cs="Arial"/>
            <w:color w:val="3B3838"/>
            <w:sz w:val="21"/>
            <w:lang w:val="en"/>
          </w:rPr>
          <w:t>rugby</w:t>
        </w:r>
      </w:hyperlink>
      <w:r w:rsidRPr="002C5BBB">
        <w:rPr>
          <w:rFonts w:cs="Arial"/>
          <w:color w:val="3B3838"/>
          <w:sz w:val="21"/>
          <w:szCs w:val="21"/>
          <w:lang w:val="en"/>
        </w:rPr>
        <w:t>, but played with a ball made of wood. They also played a board game similar to</w:t>
      </w:r>
      <w:r w:rsidRPr="002C5BBB">
        <w:rPr>
          <w:rFonts w:cs="Arial"/>
          <w:color w:val="3B3838"/>
          <w:sz w:val="21"/>
          <w:lang w:val="en"/>
        </w:rPr>
        <w:t> </w:t>
      </w:r>
      <w:hyperlink r:id="rId339" w:tooltip="Senet" w:history="1">
        <w:r w:rsidRPr="002C5BBB">
          <w:rPr>
            <w:rFonts w:cs="Arial"/>
            <w:color w:val="3B3838"/>
            <w:sz w:val="21"/>
            <w:lang w:val="en"/>
          </w:rPr>
          <w:t>senet</w:t>
        </w:r>
      </w:hyperlink>
      <w:r w:rsidRPr="002C5BBB">
        <w:rPr>
          <w:rFonts w:cs="Arial"/>
          <w:color w:val="3B3838"/>
          <w:sz w:val="21"/>
          <w:lang w:val="en"/>
        </w:rPr>
        <w:t> </w:t>
      </w:r>
      <w:r w:rsidRPr="002C5BBB">
        <w:rPr>
          <w:rFonts w:cs="Arial"/>
          <w:color w:val="3B3838"/>
          <w:sz w:val="21"/>
          <w:szCs w:val="21"/>
          <w:lang w:val="en"/>
        </w:rPr>
        <w:t>and</w:t>
      </w:r>
      <w:r w:rsidRPr="002C5BBB">
        <w:rPr>
          <w:rFonts w:cs="Arial"/>
          <w:color w:val="3B3838"/>
          <w:sz w:val="21"/>
          <w:lang w:val="en"/>
        </w:rPr>
        <w:t> </w:t>
      </w:r>
      <w:hyperlink r:id="rId340" w:tooltip="Backgammon" w:history="1">
        <w:r w:rsidRPr="002C5BBB">
          <w:rPr>
            <w:rFonts w:cs="Arial"/>
            <w:color w:val="3B3838"/>
            <w:sz w:val="21"/>
            <w:lang w:val="en"/>
          </w:rPr>
          <w:t>backgammon</w:t>
        </w:r>
      </w:hyperlink>
      <w:r w:rsidRPr="002C5BBB">
        <w:rPr>
          <w:rFonts w:cs="Arial"/>
          <w:color w:val="3B3838"/>
          <w:sz w:val="21"/>
          <w:szCs w:val="21"/>
          <w:lang w:val="en"/>
        </w:rPr>
        <w:t>, now known as the "</w:t>
      </w:r>
      <w:hyperlink r:id="rId341" w:tooltip="Royal Game of Ur" w:history="1">
        <w:r w:rsidRPr="002C5BBB">
          <w:rPr>
            <w:rFonts w:cs="Arial"/>
            <w:color w:val="3B3838"/>
            <w:sz w:val="21"/>
            <w:lang w:val="en"/>
          </w:rPr>
          <w:t>Royal Game of Ur</w:t>
        </w:r>
      </w:hyperlink>
      <w:r w:rsidRPr="002C5BBB">
        <w:rPr>
          <w:rFonts w:cs="Arial"/>
          <w:color w:val="3B3838"/>
          <w:sz w:val="21"/>
          <w:szCs w:val="21"/>
          <w:lang w:val="en"/>
        </w:rPr>
        <w:t>."</w:t>
      </w:r>
    </w:p>
    <w:p w14:paraId="60AB85E8" w14:textId="5E073017" w:rsidR="00F60CB1" w:rsidRPr="002C5BBB" w:rsidRDefault="00F60CB1" w:rsidP="00F60CB1">
      <w:pPr>
        <w:shd w:val="clear" w:color="auto" w:fill="FFFFFF"/>
        <w:spacing w:before="72"/>
        <w:outlineLvl w:val="2"/>
        <w:rPr>
          <w:rFonts w:cs="Arial"/>
          <w:b/>
          <w:bCs/>
          <w:color w:val="3B3838"/>
          <w:sz w:val="25"/>
          <w:lang w:val="en"/>
        </w:rPr>
      </w:pPr>
      <w:r w:rsidRPr="002C5BBB">
        <w:rPr>
          <w:rFonts w:cs="Arial"/>
          <w:b/>
          <w:bCs/>
          <w:color w:val="3B3838"/>
          <w:sz w:val="25"/>
          <w:lang w:val="en"/>
        </w:rPr>
        <w:t>Family life</w:t>
      </w:r>
    </w:p>
    <w:p w14:paraId="2267D423" w14:textId="77777777" w:rsidR="00615794" w:rsidRPr="002C5BBB" w:rsidRDefault="00615794" w:rsidP="00F60CB1">
      <w:pPr>
        <w:shd w:val="clear" w:color="auto" w:fill="F8F9FA"/>
        <w:jc w:val="center"/>
        <w:rPr>
          <w:rFonts w:cs="Arial"/>
          <w:color w:val="3B3838"/>
          <w:lang w:val="en"/>
        </w:rPr>
      </w:pPr>
    </w:p>
    <w:p w14:paraId="2F3CF6FD" w14:textId="0280CDE7" w:rsidR="00F60CB1" w:rsidRPr="002C5BBB" w:rsidRDefault="00F60CB1" w:rsidP="00F60CB1">
      <w:pPr>
        <w:shd w:val="clear" w:color="auto" w:fill="F8F9FA"/>
        <w:jc w:val="center"/>
        <w:rPr>
          <w:rFonts w:cs="Arial"/>
          <w:color w:val="3B3838"/>
          <w:lang w:val="en"/>
        </w:rPr>
      </w:pPr>
      <w:hyperlink r:id="rId342" w:history="1">
        <w:r w:rsidRPr="002C5BBB">
          <w:rPr>
            <w:rFonts w:cs="Arial"/>
            <w:color w:val="3B3838"/>
            <w:lang w:val="en"/>
          </w:rPr>
          <w:fldChar w:fldCharType="begin"/>
        </w:r>
        <w:r w:rsidRPr="002C5BBB">
          <w:rPr>
            <w:rFonts w:cs="Arial"/>
            <w:color w:val="3B3838"/>
            <w:lang w:val="en"/>
          </w:rPr>
          <w:instrText xml:space="preserve"> INCLUDEPICTURE "https://upload.wikimedia.org/wikipedia/commons/thumb/7/75/Babylonian_marriage_market.jpg/220px-Babylonian_marriage_market.jpg" \* MERGEFORMATINET </w:instrText>
        </w:r>
        <w:r w:rsidRPr="002C5BBB">
          <w:rPr>
            <w:rFonts w:cs="Arial"/>
            <w:color w:val="3B3838"/>
            <w:lang w:val="en"/>
          </w:rPr>
          <w:fldChar w:fldCharType="separate"/>
        </w:r>
        <w:r w:rsidRPr="002C5BBB">
          <w:rPr>
            <w:rFonts w:cs="Arial"/>
            <w:color w:val="3B3838"/>
            <w:lang w:val="en"/>
          </w:rPr>
          <w:pict w14:anchorId="4E007477">
            <v:shape id="_x0000_i1035" type="#_x0000_t75" alt="" href="https://en.wikipedia.org/wiki/File:Babylonian_marriage_market.jpg" style="width:165pt;height:92.25pt" o:button="t">
              <v:imagedata r:id="rId343" r:href="rId344"/>
            </v:shape>
          </w:pict>
        </w:r>
        <w:r w:rsidRPr="002C5BBB">
          <w:rPr>
            <w:rFonts w:cs="Arial"/>
            <w:color w:val="3B3838"/>
            <w:lang w:val="en"/>
          </w:rPr>
          <w:fldChar w:fldCharType="end"/>
        </w:r>
      </w:hyperlink>
    </w:p>
    <w:p w14:paraId="50DC1C5B" w14:textId="77777777" w:rsidR="00F60CB1" w:rsidRPr="002C5BBB" w:rsidRDefault="00F60CB1" w:rsidP="00F60CB1">
      <w:pPr>
        <w:shd w:val="clear" w:color="auto" w:fill="F8F9FA"/>
        <w:spacing w:line="336" w:lineRule="atLeast"/>
        <w:rPr>
          <w:rFonts w:cs="Arial"/>
          <w:color w:val="3B3838"/>
          <w:sz w:val="19"/>
          <w:szCs w:val="19"/>
          <w:lang w:val="en"/>
        </w:rPr>
      </w:pPr>
      <w:hyperlink r:id="rId345" w:tooltip="Enlarge" w:history="1"/>
    </w:p>
    <w:p w14:paraId="27389DBC" w14:textId="77777777" w:rsidR="00F60CB1" w:rsidRPr="002C5BBB" w:rsidRDefault="00F60CB1" w:rsidP="00F60CB1">
      <w:pPr>
        <w:shd w:val="clear" w:color="auto" w:fill="F8F9FA"/>
        <w:spacing w:line="336" w:lineRule="atLeast"/>
        <w:rPr>
          <w:rFonts w:cs="Arial"/>
          <w:color w:val="3B3838"/>
          <w:sz w:val="19"/>
          <w:szCs w:val="19"/>
          <w:lang w:val="en"/>
        </w:rPr>
      </w:pPr>
      <w:r w:rsidRPr="002C5BBB">
        <w:rPr>
          <w:rFonts w:cs="Arial"/>
          <w:i/>
          <w:iCs/>
          <w:color w:val="3B3838"/>
          <w:sz w:val="19"/>
          <w:szCs w:val="19"/>
          <w:lang w:val="en"/>
        </w:rPr>
        <w:t>The Babylonian marriage market</w:t>
      </w:r>
      <w:r w:rsidRPr="002C5BBB">
        <w:rPr>
          <w:rFonts w:cs="Arial"/>
          <w:color w:val="3B3838"/>
          <w:sz w:val="19"/>
          <w:lang w:val="en"/>
        </w:rPr>
        <w:t> </w:t>
      </w:r>
      <w:r w:rsidRPr="002C5BBB">
        <w:rPr>
          <w:rFonts w:cs="Arial"/>
          <w:color w:val="3B3838"/>
          <w:sz w:val="19"/>
          <w:szCs w:val="19"/>
          <w:lang w:val="en"/>
        </w:rPr>
        <w:t>by the 19th-century painter</w:t>
      </w:r>
      <w:r w:rsidRPr="002C5BBB">
        <w:rPr>
          <w:rFonts w:cs="Arial"/>
          <w:color w:val="3B3838"/>
          <w:sz w:val="19"/>
          <w:lang w:val="en"/>
        </w:rPr>
        <w:t> </w:t>
      </w:r>
      <w:hyperlink r:id="rId346" w:tooltip="Edwin Long" w:history="1">
        <w:r w:rsidRPr="002C5BBB">
          <w:rPr>
            <w:rFonts w:cs="Arial"/>
            <w:color w:val="3B3838"/>
            <w:sz w:val="19"/>
            <w:lang w:val="en"/>
          </w:rPr>
          <w:t>Edwin Long</w:t>
        </w:r>
      </w:hyperlink>
    </w:p>
    <w:p w14:paraId="4208047F" w14:textId="0442058F"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Mesopotamia, as shown by successive law codes, those of</w:t>
      </w:r>
      <w:r w:rsidRPr="002C5BBB">
        <w:rPr>
          <w:rFonts w:cs="Arial"/>
          <w:color w:val="3B3838"/>
          <w:sz w:val="21"/>
          <w:lang w:val="en"/>
        </w:rPr>
        <w:t> </w:t>
      </w:r>
      <w:hyperlink r:id="rId347" w:tooltip="Urukagina" w:history="1">
        <w:r w:rsidRPr="002C5BBB">
          <w:rPr>
            <w:rFonts w:cs="Arial"/>
            <w:color w:val="3B3838"/>
            <w:sz w:val="21"/>
            <w:lang w:val="en"/>
          </w:rPr>
          <w:t>Urukagina</w:t>
        </w:r>
      </w:hyperlink>
      <w:r w:rsidRPr="002C5BBB">
        <w:rPr>
          <w:rFonts w:cs="Arial"/>
          <w:color w:val="3B3838"/>
          <w:sz w:val="21"/>
          <w:szCs w:val="21"/>
          <w:lang w:val="en"/>
        </w:rPr>
        <w:t>,</w:t>
      </w:r>
      <w:r w:rsidRPr="002C5BBB">
        <w:rPr>
          <w:rFonts w:cs="Arial"/>
          <w:color w:val="3B3838"/>
          <w:sz w:val="21"/>
          <w:lang w:val="en"/>
        </w:rPr>
        <w:t> </w:t>
      </w:r>
      <w:hyperlink r:id="rId348" w:tooltip="Lipit Ishtar" w:history="1">
        <w:r w:rsidRPr="002C5BBB">
          <w:rPr>
            <w:rFonts w:cs="Arial"/>
            <w:color w:val="3B3838"/>
            <w:sz w:val="21"/>
            <w:lang w:val="en"/>
          </w:rPr>
          <w:t>Lipit Ishtar</w:t>
        </w:r>
      </w:hyperlink>
      <w:r w:rsidRPr="002C5BBB">
        <w:rPr>
          <w:rFonts w:cs="Arial"/>
          <w:color w:val="3B3838"/>
          <w:sz w:val="21"/>
          <w:lang w:val="en"/>
        </w:rPr>
        <w:t> </w:t>
      </w:r>
      <w:r w:rsidRPr="002C5BBB">
        <w:rPr>
          <w:rFonts w:cs="Arial"/>
          <w:color w:val="3B3838"/>
          <w:sz w:val="21"/>
          <w:szCs w:val="21"/>
          <w:lang w:val="en"/>
        </w:rPr>
        <w:t>and</w:t>
      </w:r>
      <w:r w:rsidRPr="002C5BBB">
        <w:rPr>
          <w:rFonts w:cs="Arial"/>
          <w:color w:val="3B3838"/>
          <w:sz w:val="21"/>
          <w:lang w:val="en"/>
        </w:rPr>
        <w:t> </w:t>
      </w:r>
      <w:hyperlink r:id="rId349" w:tooltip="Hammurabi" w:history="1">
        <w:r w:rsidRPr="002C5BBB">
          <w:rPr>
            <w:rFonts w:cs="Arial"/>
            <w:color w:val="3B3838"/>
            <w:sz w:val="21"/>
            <w:lang w:val="en"/>
          </w:rPr>
          <w:t>Hammurabi</w:t>
        </w:r>
      </w:hyperlink>
      <w:r w:rsidRPr="002C5BBB">
        <w:rPr>
          <w:rFonts w:cs="Arial"/>
          <w:color w:val="3B3838"/>
          <w:sz w:val="21"/>
          <w:szCs w:val="21"/>
          <w:lang w:val="en"/>
        </w:rPr>
        <w:t>, across its history became more and more a</w:t>
      </w:r>
      <w:r w:rsidRPr="002C5BBB">
        <w:rPr>
          <w:rFonts w:cs="Arial"/>
          <w:color w:val="3B3838"/>
          <w:sz w:val="21"/>
          <w:lang w:val="en"/>
        </w:rPr>
        <w:t> </w:t>
      </w:r>
      <w:hyperlink r:id="rId350" w:tooltip="Patriarchal society" w:history="1">
        <w:r w:rsidRPr="002C5BBB">
          <w:rPr>
            <w:rFonts w:cs="Arial"/>
            <w:color w:val="3B3838"/>
            <w:sz w:val="21"/>
            <w:lang w:val="en"/>
          </w:rPr>
          <w:t>patriarchal society</w:t>
        </w:r>
      </w:hyperlink>
      <w:r w:rsidRPr="002C5BBB">
        <w:rPr>
          <w:rFonts w:cs="Arial"/>
          <w:color w:val="3B3838"/>
          <w:sz w:val="21"/>
          <w:szCs w:val="21"/>
          <w:lang w:val="en"/>
        </w:rPr>
        <w:t>, one in which the men were far more powerful than the women. For example, during the earliest Sumerian period, the</w:t>
      </w:r>
      <w:r w:rsidRPr="002C5BBB">
        <w:rPr>
          <w:rFonts w:cs="Arial"/>
          <w:color w:val="3B3838"/>
          <w:sz w:val="21"/>
          <w:lang w:val="en"/>
        </w:rPr>
        <w:t> </w:t>
      </w:r>
      <w:r w:rsidRPr="002C5BBB">
        <w:rPr>
          <w:rFonts w:cs="Arial"/>
          <w:i/>
          <w:iCs/>
          <w:color w:val="3B3838"/>
          <w:sz w:val="21"/>
          <w:szCs w:val="21"/>
          <w:lang w:val="en"/>
        </w:rPr>
        <w:t>"en"</w:t>
      </w:r>
      <w:r w:rsidRPr="002C5BBB">
        <w:rPr>
          <w:rFonts w:cs="Arial"/>
          <w:color w:val="3B3838"/>
          <w:sz w:val="21"/>
          <w:szCs w:val="21"/>
          <w:lang w:val="en"/>
        </w:rPr>
        <w:t>, or high priest of male gods was originally a woman, that of female goddesses, a man. Thorkild Jacobsen, as well as many others, has suggested that early Mesopotamian society was ruled by a "council of elders" in which men and women were equally represented, but that over time, as the status of women fell, that of men increased. As for schooling, only royal offspring and sons of the rich and professionals, such as scribes, physicians, temple administrators, went to school. Most boys were taught their father's trade or were apprenticed out to learn a trade.</w:t>
      </w:r>
      <w:r w:rsidRPr="002C5BBB">
        <w:rPr>
          <w:rFonts w:cs="Arial"/>
          <w:color w:val="3B3838"/>
          <w:sz w:val="21"/>
          <w:lang w:val="en"/>
        </w:rPr>
        <w:t> </w:t>
      </w:r>
      <w:r w:rsidRPr="002C5BBB">
        <w:rPr>
          <w:rFonts w:cs="Arial"/>
          <w:color w:val="3B3838"/>
          <w:sz w:val="21"/>
          <w:szCs w:val="21"/>
          <w:lang w:val="en"/>
        </w:rPr>
        <w:t>Girls had to stay home with their mothers to learn</w:t>
      </w:r>
      <w:r w:rsidRPr="002C5BBB">
        <w:rPr>
          <w:rFonts w:cs="Arial"/>
          <w:color w:val="3B3838"/>
          <w:sz w:val="21"/>
          <w:lang w:val="en"/>
        </w:rPr>
        <w:t> </w:t>
      </w:r>
      <w:hyperlink r:id="rId351" w:tooltip="Housekeeping" w:history="1">
        <w:r w:rsidRPr="002C5BBB">
          <w:rPr>
            <w:rFonts w:cs="Arial"/>
            <w:color w:val="3B3838"/>
            <w:sz w:val="21"/>
            <w:lang w:val="en"/>
          </w:rPr>
          <w:t>housekeeping</w:t>
        </w:r>
      </w:hyperlink>
      <w:r w:rsidRPr="002C5BBB">
        <w:rPr>
          <w:rFonts w:cs="Arial"/>
          <w:color w:val="3B3838"/>
          <w:sz w:val="21"/>
          <w:lang w:val="en"/>
        </w:rPr>
        <w:t> </w:t>
      </w:r>
      <w:r w:rsidRPr="002C5BBB">
        <w:rPr>
          <w:rFonts w:cs="Arial"/>
          <w:color w:val="3B3838"/>
          <w:sz w:val="21"/>
          <w:szCs w:val="21"/>
          <w:lang w:val="en"/>
        </w:rPr>
        <w:t>and</w:t>
      </w:r>
      <w:r w:rsidRPr="002C5BBB">
        <w:rPr>
          <w:rFonts w:cs="Arial"/>
          <w:color w:val="3B3838"/>
          <w:sz w:val="21"/>
          <w:lang w:val="en"/>
        </w:rPr>
        <w:t> </w:t>
      </w:r>
      <w:hyperlink r:id="rId352" w:tooltip="Cooking" w:history="1">
        <w:r w:rsidRPr="002C5BBB">
          <w:rPr>
            <w:rFonts w:cs="Arial"/>
            <w:color w:val="3B3838"/>
            <w:sz w:val="21"/>
            <w:lang w:val="en"/>
          </w:rPr>
          <w:t>cooking</w:t>
        </w:r>
      </w:hyperlink>
      <w:r w:rsidRPr="002C5BBB">
        <w:rPr>
          <w:rFonts w:cs="Arial"/>
          <w:color w:val="3B3838"/>
          <w:sz w:val="21"/>
          <w:szCs w:val="21"/>
          <w:lang w:val="en"/>
        </w:rPr>
        <w:t>, and to look after the younger children. Some children would help with crushing grain or cleaning birds. Unusual for that time in history, women in Mesopotamia had</w:t>
      </w:r>
      <w:r w:rsidRPr="002C5BBB">
        <w:rPr>
          <w:rFonts w:cs="Arial"/>
          <w:color w:val="3B3838"/>
          <w:sz w:val="21"/>
          <w:lang w:val="en"/>
        </w:rPr>
        <w:t> </w:t>
      </w:r>
      <w:hyperlink r:id="rId353" w:tooltip="Rights" w:history="1">
        <w:r w:rsidRPr="002C5BBB">
          <w:rPr>
            <w:rFonts w:cs="Arial"/>
            <w:color w:val="3B3838"/>
            <w:sz w:val="21"/>
            <w:lang w:val="en"/>
          </w:rPr>
          <w:t>rights</w:t>
        </w:r>
      </w:hyperlink>
      <w:r w:rsidRPr="002C5BBB">
        <w:rPr>
          <w:rFonts w:cs="Arial"/>
          <w:color w:val="3B3838"/>
          <w:sz w:val="21"/>
          <w:szCs w:val="21"/>
          <w:lang w:val="en"/>
        </w:rPr>
        <w:t>. They could own</w:t>
      </w:r>
      <w:r w:rsidRPr="002C5BBB">
        <w:rPr>
          <w:rFonts w:cs="Arial"/>
          <w:color w:val="3B3838"/>
          <w:sz w:val="21"/>
          <w:lang w:val="en"/>
        </w:rPr>
        <w:t> </w:t>
      </w:r>
      <w:hyperlink r:id="rId354" w:tooltip="Property" w:history="1">
        <w:r w:rsidRPr="002C5BBB">
          <w:rPr>
            <w:rFonts w:cs="Arial"/>
            <w:color w:val="3B3838"/>
            <w:sz w:val="21"/>
            <w:lang w:val="en"/>
          </w:rPr>
          <w:t>property</w:t>
        </w:r>
      </w:hyperlink>
      <w:r w:rsidRPr="002C5BBB">
        <w:rPr>
          <w:rFonts w:cs="Arial"/>
          <w:color w:val="3B3838"/>
          <w:sz w:val="21"/>
          <w:lang w:val="en"/>
        </w:rPr>
        <w:t> </w:t>
      </w:r>
      <w:r w:rsidRPr="002C5BBB">
        <w:rPr>
          <w:rFonts w:cs="Arial"/>
          <w:color w:val="3B3838"/>
          <w:sz w:val="21"/>
          <w:szCs w:val="21"/>
          <w:lang w:val="en"/>
        </w:rPr>
        <w:t>and, if they had good reason, get a</w:t>
      </w:r>
      <w:r w:rsidRPr="002C5BBB">
        <w:rPr>
          <w:rFonts w:cs="Arial"/>
          <w:color w:val="3B3838"/>
          <w:sz w:val="21"/>
          <w:lang w:val="en"/>
        </w:rPr>
        <w:t> </w:t>
      </w:r>
      <w:hyperlink r:id="rId355" w:tooltip="Divorce" w:history="1">
        <w:r w:rsidRPr="002C5BBB">
          <w:rPr>
            <w:rFonts w:cs="Arial"/>
            <w:color w:val="3B3838"/>
            <w:sz w:val="21"/>
            <w:lang w:val="en"/>
          </w:rPr>
          <w:t>divorce</w:t>
        </w:r>
      </w:hyperlink>
      <w:r w:rsidRPr="002C5BBB">
        <w:rPr>
          <w:rFonts w:cs="Arial"/>
          <w:color w:val="3B3838"/>
          <w:sz w:val="21"/>
          <w:szCs w:val="21"/>
          <w:lang w:val="en"/>
        </w:rPr>
        <w:t>.</w:t>
      </w:r>
    </w:p>
    <w:p w14:paraId="48A155C0" w14:textId="77777777" w:rsidR="00F60CB1" w:rsidRPr="002C5BBB" w:rsidRDefault="00F60CB1" w:rsidP="00F60CB1">
      <w:pPr>
        <w:shd w:val="clear" w:color="auto" w:fill="FFFFFF"/>
        <w:spacing w:before="72"/>
        <w:outlineLvl w:val="2"/>
        <w:rPr>
          <w:rFonts w:cs="Arial"/>
          <w:b/>
          <w:bCs/>
          <w:color w:val="3B3838"/>
          <w:sz w:val="25"/>
          <w:szCs w:val="25"/>
          <w:lang w:val="en"/>
        </w:rPr>
      </w:pPr>
      <w:r w:rsidRPr="002C5BBB">
        <w:rPr>
          <w:rFonts w:cs="Arial"/>
          <w:b/>
          <w:bCs/>
          <w:color w:val="3B3838"/>
          <w:sz w:val="25"/>
          <w:lang w:val="en"/>
        </w:rPr>
        <w:t>Burials</w:t>
      </w:r>
    </w:p>
    <w:p w14:paraId="706389E1" w14:textId="718EF8DD"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Hundreds of</w:t>
      </w:r>
      <w:r w:rsidRPr="002C5BBB">
        <w:rPr>
          <w:rFonts w:cs="Arial"/>
          <w:color w:val="3B3838"/>
          <w:sz w:val="21"/>
          <w:lang w:val="en"/>
        </w:rPr>
        <w:t> </w:t>
      </w:r>
      <w:hyperlink r:id="rId356" w:tooltip="Grave (burial)" w:history="1">
        <w:r w:rsidRPr="002C5BBB">
          <w:rPr>
            <w:rFonts w:cs="Arial"/>
            <w:color w:val="3B3838"/>
            <w:sz w:val="21"/>
            <w:lang w:val="en"/>
          </w:rPr>
          <w:t>graves</w:t>
        </w:r>
      </w:hyperlink>
      <w:r w:rsidRPr="002C5BBB">
        <w:rPr>
          <w:rFonts w:cs="Arial"/>
          <w:color w:val="3B3838"/>
          <w:sz w:val="21"/>
          <w:lang w:val="en"/>
        </w:rPr>
        <w:t> </w:t>
      </w:r>
      <w:r w:rsidRPr="002C5BBB">
        <w:rPr>
          <w:rFonts w:cs="Arial"/>
          <w:color w:val="3B3838"/>
          <w:sz w:val="21"/>
          <w:szCs w:val="21"/>
          <w:lang w:val="en"/>
        </w:rPr>
        <w:t>have been excavated in parts of Mesopotamia, revealing information about Mesopotamian</w:t>
      </w:r>
      <w:r w:rsidRPr="002C5BBB">
        <w:rPr>
          <w:rFonts w:cs="Arial"/>
          <w:color w:val="3B3838"/>
          <w:sz w:val="21"/>
          <w:lang w:val="en"/>
        </w:rPr>
        <w:t> </w:t>
      </w:r>
      <w:hyperlink r:id="rId357" w:tooltip="Burial" w:history="1">
        <w:r w:rsidRPr="002C5BBB">
          <w:rPr>
            <w:rFonts w:cs="Arial"/>
            <w:color w:val="3B3838"/>
            <w:sz w:val="21"/>
            <w:lang w:val="en"/>
          </w:rPr>
          <w:t>burial</w:t>
        </w:r>
      </w:hyperlink>
      <w:r w:rsidRPr="002C5BBB">
        <w:rPr>
          <w:rFonts w:cs="Arial"/>
          <w:color w:val="3B3838"/>
          <w:sz w:val="21"/>
          <w:lang w:val="en"/>
        </w:rPr>
        <w:t> </w:t>
      </w:r>
      <w:r w:rsidRPr="002C5BBB">
        <w:rPr>
          <w:rFonts w:cs="Arial"/>
          <w:color w:val="3B3838"/>
          <w:sz w:val="21"/>
          <w:szCs w:val="21"/>
          <w:lang w:val="en"/>
        </w:rPr>
        <w:t>habits. In the city of</w:t>
      </w:r>
      <w:r w:rsidRPr="002C5BBB">
        <w:rPr>
          <w:rFonts w:cs="Arial"/>
          <w:color w:val="3B3838"/>
          <w:sz w:val="21"/>
          <w:lang w:val="en"/>
        </w:rPr>
        <w:t> </w:t>
      </w:r>
      <w:hyperlink r:id="rId358" w:tooltip="Ur" w:history="1">
        <w:r w:rsidRPr="002C5BBB">
          <w:rPr>
            <w:rFonts w:cs="Arial"/>
            <w:color w:val="3B3838"/>
            <w:sz w:val="21"/>
            <w:lang w:val="en"/>
          </w:rPr>
          <w:t>Ur</w:t>
        </w:r>
      </w:hyperlink>
      <w:r w:rsidRPr="002C5BBB">
        <w:rPr>
          <w:rFonts w:cs="Arial"/>
          <w:color w:val="3B3838"/>
          <w:sz w:val="21"/>
          <w:szCs w:val="21"/>
          <w:lang w:val="en"/>
        </w:rPr>
        <w:t>, most people were buried in family graves under their houses, along with some possessions. A few have been found wrapped in mats and</w:t>
      </w:r>
      <w:r w:rsidRPr="002C5BBB">
        <w:rPr>
          <w:rFonts w:cs="Arial"/>
          <w:color w:val="3B3838"/>
          <w:sz w:val="21"/>
          <w:lang w:val="en"/>
        </w:rPr>
        <w:t> </w:t>
      </w:r>
      <w:hyperlink r:id="rId359" w:tooltip="Carpets" w:history="1">
        <w:r w:rsidRPr="002C5BBB">
          <w:rPr>
            <w:rFonts w:cs="Arial"/>
            <w:color w:val="3B3838"/>
            <w:sz w:val="21"/>
            <w:lang w:val="en"/>
          </w:rPr>
          <w:t>carpets</w:t>
        </w:r>
      </w:hyperlink>
      <w:r w:rsidRPr="002C5BBB">
        <w:rPr>
          <w:rFonts w:cs="Arial"/>
          <w:color w:val="3B3838"/>
          <w:sz w:val="21"/>
          <w:szCs w:val="21"/>
          <w:lang w:val="en"/>
        </w:rPr>
        <w:t>. Deceased children were put in big "jars" which were placed in the family</w:t>
      </w:r>
      <w:r w:rsidRPr="002C5BBB">
        <w:rPr>
          <w:rFonts w:cs="Arial"/>
          <w:color w:val="3B3838"/>
          <w:sz w:val="21"/>
          <w:lang w:val="en"/>
        </w:rPr>
        <w:t> </w:t>
      </w:r>
      <w:hyperlink r:id="rId360" w:tooltip="Chapel" w:history="1">
        <w:r w:rsidRPr="002C5BBB">
          <w:rPr>
            <w:rFonts w:cs="Arial"/>
            <w:color w:val="3B3838"/>
            <w:sz w:val="21"/>
            <w:lang w:val="en"/>
          </w:rPr>
          <w:t>chapel</w:t>
        </w:r>
      </w:hyperlink>
      <w:r w:rsidRPr="002C5BBB">
        <w:rPr>
          <w:rFonts w:cs="Arial"/>
          <w:color w:val="3B3838"/>
          <w:sz w:val="21"/>
          <w:szCs w:val="21"/>
          <w:lang w:val="en"/>
        </w:rPr>
        <w:t xml:space="preserve">. Other remains have been found buried in common </w:t>
      </w:r>
      <w:r w:rsidR="00615794" w:rsidRPr="002C5BBB">
        <w:rPr>
          <w:rFonts w:cs="Arial"/>
          <w:color w:val="3B3838"/>
          <w:sz w:val="21"/>
          <w:szCs w:val="21"/>
          <w:lang w:val="en"/>
        </w:rPr>
        <w:t>city graveyards</w:t>
      </w:r>
      <w:r w:rsidRPr="002C5BBB">
        <w:rPr>
          <w:rFonts w:cs="Arial"/>
          <w:color w:val="3B3838"/>
          <w:sz w:val="21"/>
          <w:szCs w:val="21"/>
          <w:lang w:val="en"/>
        </w:rPr>
        <w:t>. 17 graves have been found with very precious objects in them. It is assumed that these were royal graves. Rich of various periods, have been discovered to have sought burial in Bahrein, identified with Sumerian Dilmun.</w:t>
      </w:r>
      <w:r w:rsidR="00615794" w:rsidRPr="002C5BBB">
        <w:rPr>
          <w:rFonts w:cs="Arial"/>
          <w:color w:val="3B3838"/>
          <w:sz w:val="21"/>
          <w:szCs w:val="21"/>
          <w:lang w:val="en"/>
        </w:rPr>
        <w:t xml:space="preserve"> </w:t>
      </w:r>
    </w:p>
    <w:p w14:paraId="35AD627E" w14:textId="77777777" w:rsidR="00F60CB1" w:rsidRPr="002C5BBB" w:rsidRDefault="00F60CB1" w:rsidP="00F60CB1">
      <w:pPr>
        <w:pBdr>
          <w:bottom w:val="single" w:sz="6" w:space="0" w:color="A2A9B1"/>
        </w:pBdr>
        <w:shd w:val="clear" w:color="auto" w:fill="FFFFFF"/>
        <w:spacing w:before="240" w:after="60"/>
        <w:outlineLvl w:val="1"/>
        <w:rPr>
          <w:rFonts w:ascii="Georgia" w:hAnsi="Georgia" w:cs="Arial"/>
          <w:color w:val="3B3838"/>
          <w:sz w:val="32"/>
          <w:szCs w:val="32"/>
          <w:lang w:val="en"/>
        </w:rPr>
      </w:pPr>
      <w:r w:rsidRPr="002C5BBB">
        <w:rPr>
          <w:rFonts w:ascii="Georgia" w:hAnsi="Georgia" w:cs="Arial"/>
          <w:color w:val="3B3838"/>
          <w:sz w:val="32"/>
          <w:lang w:val="en"/>
        </w:rPr>
        <w:lastRenderedPageBreak/>
        <w:t>Economy and agriculture</w:t>
      </w:r>
    </w:p>
    <w:p w14:paraId="6093205C" w14:textId="77777777" w:rsidR="00615794" w:rsidRPr="002C5BBB" w:rsidRDefault="00615794" w:rsidP="00F60CB1">
      <w:pPr>
        <w:shd w:val="clear" w:color="auto" w:fill="F8F9FA"/>
        <w:jc w:val="center"/>
        <w:rPr>
          <w:rFonts w:cs="Arial"/>
          <w:color w:val="3B3838"/>
          <w:lang w:val="en"/>
        </w:rPr>
      </w:pPr>
    </w:p>
    <w:p w14:paraId="57A84906" w14:textId="5E2F8877" w:rsidR="00F60CB1" w:rsidRPr="002C5BBB" w:rsidRDefault="00F60CB1" w:rsidP="00F60CB1">
      <w:pPr>
        <w:shd w:val="clear" w:color="auto" w:fill="F8F9FA"/>
        <w:jc w:val="center"/>
        <w:rPr>
          <w:rFonts w:cs="Arial"/>
          <w:color w:val="3B3838"/>
          <w:lang w:val="en"/>
        </w:rPr>
      </w:pPr>
      <w:hyperlink r:id="rId361" w:history="1">
        <w:r w:rsidRPr="002C5BBB">
          <w:rPr>
            <w:rFonts w:cs="Arial"/>
            <w:color w:val="3B3838"/>
            <w:lang w:val="en"/>
          </w:rPr>
          <w:fldChar w:fldCharType="begin"/>
        </w:r>
        <w:r w:rsidRPr="002C5BBB">
          <w:rPr>
            <w:rFonts w:cs="Arial"/>
            <w:color w:val="3B3838"/>
            <w:lang w:val="en"/>
          </w:rPr>
          <w:instrText xml:space="preserve"> INCLUDEPICTURE "https://upload.wikimedia.org/wikipedia/commons/thumb/0/0c/Metal_production_in_Ancient_Middle_East.svg/220px-Metal_production_in_Ancient_Middle_East.svg.png" \* MERGEFORMATINET </w:instrText>
        </w:r>
        <w:r w:rsidRPr="002C5BBB">
          <w:rPr>
            <w:rFonts w:cs="Arial"/>
            <w:color w:val="3B3838"/>
            <w:lang w:val="en"/>
          </w:rPr>
          <w:fldChar w:fldCharType="separate"/>
        </w:r>
        <w:r w:rsidRPr="002C5BBB">
          <w:rPr>
            <w:rFonts w:cs="Arial"/>
            <w:color w:val="3B3838"/>
            <w:lang w:val="en"/>
          </w:rPr>
          <w:pict w14:anchorId="0CBD88A3">
            <v:shape id="_x0000_i1036" type="#_x0000_t75" alt="" href="https://en.wikipedia.org/wiki/File:Metal_production_in_Ancient_Middle_East.svg" style="width:165pt;height:91.5pt" o:button="t">
              <v:imagedata r:id="rId362" r:href="rId363"/>
            </v:shape>
          </w:pict>
        </w:r>
        <w:r w:rsidRPr="002C5BBB">
          <w:rPr>
            <w:rFonts w:cs="Arial"/>
            <w:color w:val="3B3838"/>
            <w:lang w:val="en"/>
          </w:rPr>
          <w:fldChar w:fldCharType="end"/>
        </w:r>
      </w:hyperlink>
    </w:p>
    <w:p w14:paraId="6E064F6E" w14:textId="77777777" w:rsidR="00F60CB1" w:rsidRPr="002C5BBB" w:rsidRDefault="00F60CB1" w:rsidP="00F60CB1">
      <w:pPr>
        <w:shd w:val="clear" w:color="auto" w:fill="F8F9FA"/>
        <w:spacing w:line="336" w:lineRule="atLeast"/>
        <w:rPr>
          <w:rFonts w:cs="Arial"/>
          <w:color w:val="3B3838"/>
          <w:sz w:val="19"/>
          <w:szCs w:val="19"/>
          <w:lang w:val="en"/>
        </w:rPr>
      </w:pPr>
      <w:hyperlink r:id="rId364" w:tooltip="Enlarge" w:history="1"/>
    </w:p>
    <w:p w14:paraId="03223084" w14:textId="77A4A22D" w:rsidR="00F60CB1" w:rsidRPr="002C5BBB" w:rsidRDefault="00F60CB1" w:rsidP="00615794">
      <w:pPr>
        <w:shd w:val="clear" w:color="auto" w:fill="F8F9FA"/>
        <w:jc w:val="center"/>
        <w:rPr>
          <w:rFonts w:cs="Arial"/>
          <w:color w:val="3B3838"/>
          <w:sz w:val="19"/>
          <w:szCs w:val="19"/>
          <w:lang w:val="en"/>
        </w:rPr>
      </w:pPr>
      <w:r w:rsidRPr="002C5BBB">
        <w:rPr>
          <w:rFonts w:cs="Arial"/>
          <w:color w:val="3B3838"/>
          <w:sz w:val="19"/>
          <w:szCs w:val="19"/>
          <w:lang w:val="en"/>
        </w:rPr>
        <w:t>Mining areas of the ancient</w:t>
      </w:r>
      <w:r w:rsidRPr="002C5BBB">
        <w:rPr>
          <w:rFonts w:cs="Arial"/>
          <w:color w:val="3B3838"/>
          <w:sz w:val="19"/>
          <w:lang w:val="en"/>
        </w:rPr>
        <w:t> </w:t>
      </w:r>
      <w:hyperlink r:id="rId365" w:tooltip="West Asia" w:history="1">
        <w:r w:rsidRPr="002C5BBB">
          <w:rPr>
            <w:rFonts w:cs="Arial"/>
            <w:color w:val="3B3838"/>
            <w:sz w:val="19"/>
            <w:lang w:val="en"/>
          </w:rPr>
          <w:t>West Asia</w:t>
        </w:r>
      </w:hyperlink>
      <w:r w:rsidRPr="002C5BBB">
        <w:rPr>
          <w:rFonts w:cs="Arial"/>
          <w:color w:val="3B3838"/>
          <w:sz w:val="19"/>
          <w:szCs w:val="19"/>
          <w:lang w:val="en"/>
        </w:rPr>
        <w:t>. Boxes colors:</w:t>
      </w:r>
      <w:r w:rsidRPr="002C5BBB">
        <w:rPr>
          <w:rFonts w:cs="Arial"/>
          <w:color w:val="3B3838"/>
          <w:sz w:val="19"/>
          <w:lang w:val="en"/>
        </w:rPr>
        <w:t> </w:t>
      </w:r>
      <w:hyperlink r:id="rId366" w:tooltip="Arsenic" w:history="1">
        <w:r w:rsidRPr="002C5BBB">
          <w:rPr>
            <w:rFonts w:cs="Arial"/>
            <w:color w:val="3B3838"/>
            <w:sz w:val="19"/>
            <w:lang w:val="en"/>
          </w:rPr>
          <w:t>arsenic</w:t>
        </w:r>
      </w:hyperlink>
      <w:r w:rsidRPr="002C5BBB">
        <w:rPr>
          <w:rFonts w:cs="Arial"/>
          <w:color w:val="3B3838"/>
          <w:sz w:val="19"/>
          <w:lang w:val="en"/>
        </w:rPr>
        <w:t> </w:t>
      </w:r>
      <w:r w:rsidRPr="002C5BBB">
        <w:rPr>
          <w:rFonts w:cs="Arial"/>
          <w:color w:val="3B3838"/>
          <w:sz w:val="19"/>
          <w:szCs w:val="19"/>
          <w:lang w:val="en"/>
        </w:rPr>
        <w:t xml:space="preserve">is in </w:t>
      </w:r>
      <w:r w:rsidR="00615794" w:rsidRPr="002C5BBB">
        <w:rPr>
          <w:rFonts w:cs="Arial"/>
          <w:color w:val="3B3838"/>
          <w:sz w:val="19"/>
          <w:szCs w:val="19"/>
          <w:lang w:val="en"/>
        </w:rPr>
        <w:t>brown, copper</w:t>
      </w:r>
      <w:r w:rsidRPr="002C5BBB">
        <w:rPr>
          <w:rFonts w:cs="Arial"/>
          <w:color w:val="3B3838"/>
          <w:sz w:val="19"/>
          <w:lang w:val="en"/>
        </w:rPr>
        <w:t> </w:t>
      </w:r>
      <w:r w:rsidRPr="002C5BBB">
        <w:rPr>
          <w:rFonts w:cs="Arial"/>
          <w:color w:val="3B3838"/>
          <w:sz w:val="19"/>
          <w:szCs w:val="19"/>
          <w:lang w:val="en"/>
        </w:rPr>
        <w:t>in red,</w:t>
      </w:r>
      <w:r w:rsidRPr="002C5BBB">
        <w:rPr>
          <w:rFonts w:cs="Arial"/>
          <w:color w:val="3B3838"/>
          <w:sz w:val="19"/>
          <w:lang w:val="en"/>
        </w:rPr>
        <w:t> </w:t>
      </w:r>
      <w:hyperlink r:id="rId367" w:tooltip="Tin" w:history="1">
        <w:r w:rsidRPr="002C5BBB">
          <w:rPr>
            <w:rFonts w:cs="Arial"/>
            <w:color w:val="3B3838"/>
            <w:sz w:val="19"/>
            <w:lang w:val="en"/>
          </w:rPr>
          <w:t>tin</w:t>
        </w:r>
      </w:hyperlink>
      <w:r w:rsidRPr="002C5BBB">
        <w:rPr>
          <w:rFonts w:cs="Arial"/>
          <w:color w:val="3B3838"/>
          <w:sz w:val="19"/>
          <w:lang w:val="en"/>
        </w:rPr>
        <w:t> </w:t>
      </w:r>
      <w:r w:rsidRPr="002C5BBB">
        <w:rPr>
          <w:rFonts w:cs="Arial"/>
          <w:color w:val="3B3838"/>
          <w:sz w:val="19"/>
          <w:szCs w:val="19"/>
          <w:lang w:val="en"/>
        </w:rPr>
        <w:t>in grey, iron in reddish brown, gold in yellow, silver in white and</w:t>
      </w:r>
      <w:r w:rsidRPr="002C5BBB">
        <w:rPr>
          <w:rFonts w:cs="Arial"/>
          <w:color w:val="3B3838"/>
          <w:sz w:val="19"/>
          <w:lang w:val="en"/>
        </w:rPr>
        <w:t> </w:t>
      </w:r>
      <w:hyperlink r:id="rId368" w:tooltip="Lead" w:history="1">
        <w:r w:rsidRPr="002C5BBB">
          <w:rPr>
            <w:rFonts w:cs="Arial"/>
            <w:color w:val="3B3838"/>
            <w:sz w:val="19"/>
            <w:lang w:val="en"/>
          </w:rPr>
          <w:t>lead</w:t>
        </w:r>
      </w:hyperlink>
      <w:r w:rsidRPr="002C5BBB">
        <w:rPr>
          <w:rFonts w:cs="Arial"/>
          <w:color w:val="3B3838"/>
          <w:sz w:val="19"/>
          <w:lang w:val="en"/>
        </w:rPr>
        <w:t> </w:t>
      </w:r>
      <w:r w:rsidRPr="002C5BBB">
        <w:rPr>
          <w:rFonts w:cs="Arial"/>
          <w:color w:val="3B3838"/>
          <w:sz w:val="19"/>
          <w:szCs w:val="19"/>
          <w:lang w:val="en"/>
        </w:rPr>
        <w:t>in black. Yellow area stands for</w:t>
      </w:r>
      <w:r w:rsidRPr="002C5BBB">
        <w:rPr>
          <w:rFonts w:cs="Arial"/>
          <w:color w:val="3B3838"/>
          <w:sz w:val="19"/>
          <w:lang w:val="en"/>
        </w:rPr>
        <w:t> </w:t>
      </w:r>
      <w:hyperlink r:id="rId369" w:tooltip="Arsenic bronze" w:history="1">
        <w:r w:rsidRPr="002C5BBB">
          <w:rPr>
            <w:rFonts w:cs="Arial"/>
            <w:color w:val="3B3838"/>
            <w:sz w:val="19"/>
            <w:lang w:val="en"/>
          </w:rPr>
          <w:t>arsenic bronze</w:t>
        </w:r>
      </w:hyperlink>
      <w:r w:rsidRPr="002C5BBB">
        <w:rPr>
          <w:rFonts w:cs="Arial"/>
          <w:color w:val="3B3838"/>
          <w:sz w:val="19"/>
          <w:szCs w:val="19"/>
          <w:lang w:val="en"/>
        </w:rPr>
        <w:t>, while grey area stands for tin</w:t>
      </w:r>
      <w:r w:rsidRPr="002C5BBB">
        <w:rPr>
          <w:rFonts w:cs="Arial"/>
          <w:color w:val="3B3838"/>
          <w:sz w:val="19"/>
          <w:lang w:val="en"/>
        </w:rPr>
        <w:t> </w:t>
      </w:r>
      <w:hyperlink r:id="rId370" w:tooltip="Bronze" w:history="1">
        <w:r w:rsidRPr="002C5BBB">
          <w:rPr>
            <w:rFonts w:cs="Arial"/>
            <w:color w:val="3B3838"/>
            <w:sz w:val="19"/>
            <w:lang w:val="en"/>
          </w:rPr>
          <w:t>bronze</w:t>
        </w:r>
      </w:hyperlink>
      <w:r w:rsidRPr="002C5BBB">
        <w:rPr>
          <w:rFonts w:cs="Arial"/>
          <w:color w:val="3B3838"/>
          <w:sz w:val="19"/>
          <w:szCs w:val="19"/>
          <w:lang w:val="en"/>
        </w:rPr>
        <w:t>.</w:t>
      </w:r>
    </w:p>
    <w:p w14:paraId="51ABEDAD" w14:textId="2A33F292"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Irrigated agriculture spread southwards from the Zagros foothills with the Samara and Hadji Muhammed culture, from about 5,000 BC.</w:t>
      </w:r>
      <w:r w:rsidRPr="002C5BBB">
        <w:rPr>
          <w:rFonts w:cs="Arial"/>
          <w:color w:val="3B3838"/>
          <w:sz w:val="21"/>
          <w:lang w:val="en"/>
        </w:rPr>
        <w:t> </w:t>
      </w:r>
      <w:r w:rsidRPr="002C5BBB">
        <w:rPr>
          <w:rFonts w:cs="Arial"/>
          <w:color w:val="3B3838"/>
          <w:sz w:val="21"/>
          <w:szCs w:val="21"/>
          <w:lang w:val="en"/>
        </w:rPr>
        <w:t>Sumerian temples functioned as banks and developed the first large-scale</w:t>
      </w:r>
      <w:r w:rsidRPr="002C5BBB">
        <w:rPr>
          <w:rFonts w:cs="Arial"/>
          <w:color w:val="3B3838"/>
          <w:sz w:val="21"/>
          <w:lang w:val="en"/>
        </w:rPr>
        <w:t> </w:t>
      </w:r>
      <w:hyperlink r:id="rId371" w:tooltip="Economy" w:history="1">
        <w:r w:rsidRPr="002C5BBB">
          <w:rPr>
            <w:rFonts w:cs="Arial"/>
            <w:color w:val="3B3838"/>
            <w:sz w:val="21"/>
            <w:lang w:val="en"/>
          </w:rPr>
          <w:t>system of loans and credit</w:t>
        </w:r>
      </w:hyperlink>
      <w:r w:rsidRPr="002C5BBB">
        <w:rPr>
          <w:rFonts w:cs="Arial"/>
          <w:color w:val="3B3838"/>
          <w:sz w:val="21"/>
          <w:szCs w:val="21"/>
          <w:lang w:val="en"/>
        </w:rPr>
        <w:t>, but the Babylonians developed the earliest system of commercial</w:t>
      </w:r>
      <w:r w:rsidRPr="002C5BBB">
        <w:rPr>
          <w:rFonts w:cs="Arial"/>
          <w:color w:val="3B3838"/>
          <w:sz w:val="21"/>
          <w:lang w:val="en"/>
        </w:rPr>
        <w:t> </w:t>
      </w:r>
      <w:hyperlink r:id="rId372" w:tooltip="Banking" w:history="1">
        <w:r w:rsidRPr="002C5BBB">
          <w:rPr>
            <w:rFonts w:cs="Arial"/>
            <w:color w:val="3B3838"/>
            <w:sz w:val="21"/>
            <w:lang w:val="en"/>
          </w:rPr>
          <w:t>banking</w:t>
        </w:r>
      </w:hyperlink>
      <w:r w:rsidRPr="002C5BBB">
        <w:rPr>
          <w:rFonts w:cs="Arial"/>
          <w:color w:val="3B3838"/>
          <w:sz w:val="21"/>
          <w:szCs w:val="21"/>
          <w:lang w:val="en"/>
        </w:rPr>
        <w:t>. It was comparable in some ways to modern</w:t>
      </w:r>
      <w:r w:rsidRPr="002C5BBB">
        <w:rPr>
          <w:rFonts w:cs="Arial"/>
          <w:color w:val="3B3838"/>
          <w:sz w:val="21"/>
          <w:lang w:val="en"/>
        </w:rPr>
        <w:t> </w:t>
      </w:r>
      <w:hyperlink r:id="rId373" w:tooltip="Post-Keynesian economics" w:history="1">
        <w:r w:rsidRPr="002C5BBB">
          <w:rPr>
            <w:rFonts w:cs="Arial"/>
            <w:color w:val="3B3838"/>
            <w:sz w:val="21"/>
            <w:lang w:val="en"/>
          </w:rPr>
          <w:t>post-Keynesian economics</w:t>
        </w:r>
      </w:hyperlink>
      <w:r w:rsidRPr="002C5BBB">
        <w:rPr>
          <w:rFonts w:cs="Arial"/>
          <w:color w:val="3B3838"/>
          <w:sz w:val="21"/>
          <w:szCs w:val="21"/>
          <w:lang w:val="en"/>
        </w:rPr>
        <w:t>, but with a more "anything goes" approach.</w:t>
      </w:r>
      <w:r w:rsidR="00615794" w:rsidRPr="002C5BBB">
        <w:rPr>
          <w:rFonts w:cs="Arial"/>
          <w:color w:val="3B3838"/>
          <w:sz w:val="21"/>
          <w:szCs w:val="21"/>
          <w:lang w:val="en"/>
        </w:rPr>
        <w:t xml:space="preserve"> </w:t>
      </w:r>
    </w:p>
    <w:p w14:paraId="4BC9E8C1" w14:textId="60918181"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In the early period down to</w:t>
      </w:r>
      <w:r w:rsidRPr="002C5BBB">
        <w:rPr>
          <w:rFonts w:cs="Arial"/>
          <w:color w:val="3B3838"/>
          <w:sz w:val="21"/>
          <w:lang w:val="en"/>
        </w:rPr>
        <w:t> </w:t>
      </w:r>
      <w:hyperlink r:id="rId374" w:tooltip="Ur III" w:history="1">
        <w:r w:rsidRPr="002C5BBB">
          <w:rPr>
            <w:rFonts w:cs="Arial"/>
            <w:color w:val="3B3838"/>
            <w:sz w:val="21"/>
            <w:lang w:val="en"/>
          </w:rPr>
          <w:t>Ur III</w:t>
        </w:r>
      </w:hyperlink>
      <w:r w:rsidRPr="002C5BBB">
        <w:rPr>
          <w:rFonts w:cs="Arial"/>
          <w:color w:val="3B3838"/>
          <w:sz w:val="21"/>
          <w:lang w:val="en"/>
        </w:rPr>
        <w:t> </w:t>
      </w:r>
      <w:r w:rsidRPr="002C5BBB">
        <w:rPr>
          <w:rFonts w:cs="Arial"/>
          <w:color w:val="3B3838"/>
          <w:sz w:val="21"/>
          <w:szCs w:val="21"/>
          <w:lang w:val="en"/>
        </w:rPr>
        <w:t xml:space="preserve">temples owned up to one third of the available land, declining over time as royal and other private holdings increased in frequency. The </w:t>
      </w:r>
      <w:r w:rsidR="00615794" w:rsidRPr="002C5BBB">
        <w:rPr>
          <w:rFonts w:cs="Arial"/>
          <w:color w:val="3B3838"/>
          <w:sz w:val="21"/>
          <w:szCs w:val="21"/>
          <w:lang w:val="en"/>
        </w:rPr>
        <w:t>word Ensi</w:t>
      </w:r>
      <w:r w:rsidRPr="002C5BBB">
        <w:rPr>
          <w:rFonts w:cs="Arial"/>
          <w:color w:val="3B3838"/>
          <w:sz w:val="21"/>
          <w:lang w:val="en"/>
        </w:rPr>
        <w:t> </w:t>
      </w:r>
      <w:r w:rsidRPr="002C5BBB">
        <w:rPr>
          <w:rFonts w:cs="Arial"/>
          <w:color w:val="3B3838"/>
          <w:sz w:val="21"/>
          <w:szCs w:val="21"/>
          <w:lang w:val="en"/>
        </w:rPr>
        <w:t>was used to describe the official who organized the work of all facets of temple agriculture.</w:t>
      </w:r>
      <w:r w:rsidRPr="002C5BBB">
        <w:rPr>
          <w:rFonts w:cs="Arial"/>
          <w:color w:val="3B3838"/>
          <w:sz w:val="21"/>
          <w:lang w:val="en"/>
        </w:rPr>
        <w:t> </w:t>
      </w:r>
      <w:hyperlink r:id="rId375" w:tooltip="Villein" w:history="1">
        <w:r w:rsidRPr="002C5BBB">
          <w:rPr>
            <w:rFonts w:cs="Arial"/>
            <w:color w:val="3B3838"/>
            <w:sz w:val="21"/>
            <w:lang w:val="en"/>
          </w:rPr>
          <w:t>Villeins</w:t>
        </w:r>
      </w:hyperlink>
      <w:r w:rsidRPr="002C5BBB">
        <w:rPr>
          <w:rFonts w:cs="Arial"/>
          <w:color w:val="3B3838"/>
          <w:sz w:val="21"/>
          <w:lang w:val="en"/>
        </w:rPr>
        <w:t> </w:t>
      </w:r>
      <w:r w:rsidRPr="002C5BBB">
        <w:rPr>
          <w:rFonts w:cs="Arial"/>
          <w:color w:val="3B3838"/>
          <w:sz w:val="21"/>
          <w:szCs w:val="21"/>
          <w:lang w:val="en"/>
        </w:rPr>
        <w:t>are known to have worked most frequently within agriculture, especially in the grounds of temples or palaces.</w:t>
      </w:r>
      <w:r w:rsidR="00615794" w:rsidRPr="002C5BBB">
        <w:rPr>
          <w:rFonts w:cs="Arial"/>
          <w:color w:val="3B3838"/>
          <w:sz w:val="21"/>
          <w:szCs w:val="21"/>
          <w:lang w:val="en"/>
        </w:rPr>
        <w:t xml:space="preserve"> </w:t>
      </w:r>
    </w:p>
    <w:p w14:paraId="2CD49CC7" w14:textId="274D6955" w:rsidR="00615794" w:rsidRPr="002C5BBB" w:rsidRDefault="00F60CB1" w:rsidP="00F60CB1">
      <w:pPr>
        <w:shd w:val="clear" w:color="auto" w:fill="FFFFFF"/>
        <w:spacing w:before="120" w:after="120"/>
        <w:rPr>
          <w:rFonts w:cs="Arial"/>
          <w:color w:val="3B3838"/>
          <w:sz w:val="21"/>
          <w:lang w:val="en"/>
        </w:rPr>
      </w:pPr>
      <w:r w:rsidRPr="002C5BBB">
        <w:rPr>
          <w:rFonts w:cs="Arial"/>
          <w:color w:val="3B3838"/>
          <w:sz w:val="21"/>
          <w:szCs w:val="21"/>
          <w:lang w:val="en"/>
        </w:rPr>
        <w:t>The geography of southern Mesopotamia is such that agriculture is possible only with irrigation and good drainage, a fact which has had a profound effect on the evolution of early Mesopotamian civilization. The need for irrigation led the Sumerians, and later the Akkadians, to build their cities along the Tigris and Euphrates and the branches of these rivers. Major cities, such as Ur and Uruk, took root on tributaries of the Euphrates, while others, notably Lagash, were built on branches of the Tigris. The rivers provided the further benefits of fish (used both for food and fertilizer), reeds, and clay (for building materials). With irrigation, the</w:t>
      </w:r>
      <w:r w:rsidRPr="002C5BBB">
        <w:rPr>
          <w:rFonts w:cs="Arial"/>
          <w:color w:val="3B3838"/>
          <w:sz w:val="21"/>
          <w:lang w:val="en"/>
        </w:rPr>
        <w:t> </w:t>
      </w:r>
      <w:hyperlink r:id="rId376" w:tooltip="Food supply" w:history="1">
        <w:r w:rsidRPr="002C5BBB">
          <w:rPr>
            <w:rFonts w:cs="Arial"/>
            <w:color w:val="3B3838"/>
            <w:sz w:val="21"/>
            <w:lang w:val="en"/>
          </w:rPr>
          <w:t>food supply</w:t>
        </w:r>
      </w:hyperlink>
      <w:r w:rsidRPr="002C5BBB">
        <w:rPr>
          <w:rFonts w:cs="Arial"/>
          <w:color w:val="3B3838"/>
          <w:sz w:val="21"/>
          <w:lang w:val="en"/>
        </w:rPr>
        <w:t> </w:t>
      </w:r>
      <w:r w:rsidRPr="002C5BBB">
        <w:rPr>
          <w:rFonts w:cs="Arial"/>
          <w:color w:val="3B3838"/>
          <w:sz w:val="21"/>
          <w:szCs w:val="21"/>
          <w:lang w:val="en"/>
        </w:rPr>
        <w:t xml:space="preserve">in Mesopotamia was </w:t>
      </w:r>
      <w:r w:rsidR="00615794" w:rsidRPr="002C5BBB">
        <w:rPr>
          <w:rFonts w:cs="Arial"/>
          <w:color w:val="3B3838"/>
          <w:sz w:val="21"/>
          <w:szCs w:val="21"/>
          <w:lang w:val="en"/>
        </w:rPr>
        <w:t>comparable</w:t>
      </w:r>
      <w:r w:rsidRPr="002C5BBB">
        <w:rPr>
          <w:rFonts w:cs="Arial"/>
          <w:color w:val="3B3838"/>
          <w:sz w:val="21"/>
          <w:szCs w:val="21"/>
          <w:lang w:val="en"/>
        </w:rPr>
        <w:t xml:space="preserve"> to the Canadian prairies.</w:t>
      </w:r>
      <w:r w:rsidRPr="002C5BBB">
        <w:rPr>
          <w:rFonts w:cs="Arial"/>
          <w:color w:val="3B3838"/>
          <w:sz w:val="21"/>
          <w:lang w:val="en"/>
        </w:rPr>
        <w:t> </w:t>
      </w:r>
    </w:p>
    <w:p w14:paraId="5ABC7E79" w14:textId="1C0277F2" w:rsidR="00615794"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The Tigris and Euphrates River valleys form the northeastern portion of the</w:t>
      </w:r>
      <w:r w:rsidRPr="002C5BBB">
        <w:rPr>
          <w:rFonts w:cs="Arial"/>
          <w:color w:val="3B3838"/>
          <w:sz w:val="21"/>
          <w:lang w:val="en"/>
        </w:rPr>
        <w:t> </w:t>
      </w:r>
      <w:hyperlink r:id="rId377" w:tooltip="Fertile Crescent" w:history="1">
        <w:r w:rsidRPr="002C5BBB">
          <w:rPr>
            <w:rFonts w:cs="Arial"/>
            <w:color w:val="3B3838"/>
            <w:sz w:val="21"/>
            <w:lang w:val="en"/>
          </w:rPr>
          <w:t>Fertile Crescent</w:t>
        </w:r>
      </w:hyperlink>
      <w:r w:rsidRPr="002C5BBB">
        <w:rPr>
          <w:rFonts w:cs="Arial"/>
          <w:color w:val="3B3838"/>
          <w:sz w:val="21"/>
          <w:szCs w:val="21"/>
          <w:lang w:val="en"/>
        </w:rPr>
        <w:t>, which also included the Jordan River valley and that of the Nile. Although land nearer to the rivers was fertile and good for</w:t>
      </w:r>
      <w:r w:rsidRPr="002C5BBB">
        <w:rPr>
          <w:rFonts w:cs="Arial"/>
          <w:color w:val="3B3838"/>
          <w:sz w:val="21"/>
          <w:lang w:val="en"/>
        </w:rPr>
        <w:t> </w:t>
      </w:r>
      <w:hyperlink r:id="rId378" w:tooltip="Crops" w:history="1">
        <w:r w:rsidRPr="002C5BBB">
          <w:rPr>
            <w:rFonts w:cs="Arial"/>
            <w:color w:val="3B3838"/>
            <w:sz w:val="21"/>
            <w:lang w:val="en"/>
          </w:rPr>
          <w:t>crops</w:t>
        </w:r>
      </w:hyperlink>
      <w:r w:rsidRPr="002C5BBB">
        <w:rPr>
          <w:rFonts w:cs="Arial"/>
          <w:color w:val="3B3838"/>
          <w:sz w:val="21"/>
          <w:szCs w:val="21"/>
          <w:lang w:val="en"/>
        </w:rPr>
        <w:t xml:space="preserve">, portions of land farther from the water were dry and largely uninhabitable. This is why the development </w:t>
      </w:r>
      <w:r w:rsidR="00615794" w:rsidRPr="002C5BBB">
        <w:rPr>
          <w:rFonts w:cs="Arial"/>
          <w:color w:val="3B3838"/>
          <w:sz w:val="21"/>
          <w:szCs w:val="21"/>
          <w:lang w:val="en"/>
        </w:rPr>
        <w:t>of irrigation</w:t>
      </w:r>
      <w:r w:rsidRPr="002C5BBB">
        <w:rPr>
          <w:rFonts w:cs="Arial"/>
          <w:color w:val="3B3838"/>
          <w:sz w:val="21"/>
          <w:lang w:val="en"/>
        </w:rPr>
        <w:t> </w:t>
      </w:r>
      <w:r w:rsidRPr="002C5BBB">
        <w:rPr>
          <w:rFonts w:cs="Arial"/>
          <w:color w:val="3B3838"/>
          <w:sz w:val="21"/>
          <w:szCs w:val="21"/>
          <w:lang w:val="en"/>
        </w:rPr>
        <w:t>was very important for</w:t>
      </w:r>
      <w:r w:rsidRPr="002C5BBB">
        <w:rPr>
          <w:rFonts w:cs="Arial"/>
          <w:color w:val="3B3838"/>
          <w:sz w:val="21"/>
          <w:lang w:val="en"/>
        </w:rPr>
        <w:t> </w:t>
      </w:r>
      <w:hyperlink r:id="rId379" w:tooltip="Settler" w:history="1">
        <w:r w:rsidRPr="002C5BBB">
          <w:rPr>
            <w:rFonts w:cs="Arial"/>
            <w:color w:val="3B3838"/>
            <w:sz w:val="21"/>
            <w:lang w:val="en"/>
          </w:rPr>
          <w:t>settlers</w:t>
        </w:r>
      </w:hyperlink>
      <w:r w:rsidRPr="002C5BBB">
        <w:rPr>
          <w:rFonts w:cs="Arial"/>
          <w:color w:val="3B3838"/>
          <w:sz w:val="21"/>
          <w:lang w:val="en"/>
        </w:rPr>
        <w:t> </w:t>
      </w:r>
      <w:r w:rsidRPr="002C5BBB">
        <w:rPr>
          <w:rFonts w:cs="Arial"/>
          <w:color w:val="3B3838"/>
          <w:sz w:val="21"/>
          <w:szCs w:val="21"/>
          <w:lang w:val="en"/>
        </w:rPr>
        <w:t>of Mesopotamia. Other Mesopotamian</w:t>
      </w:r>
      <w:r w:rsidRPr="002C5BBB">
        <w:rPr>
          <w:rFonts w:cs="Arial"/>
          <w:color w:val="3B3838"/>
          <w:sz w:val="21"/>
          <w:lang w:val="en"/>
        </w:rPr>
        <w:t> </w:t>
      </w:r>
      <w:hyperlink r:id="rId380" w:tooltip="Innovation" w:history="1">
        <w:r w:rsidRPr="002C5BBB">
          <w:rPr>
            <w:rFonts w:cs="Arial"/>
            <w:color w:val="3B3838"/>
            <w:sz w:val="21"/>
            <w:lang w:val="en"/>
          </w:rPr>
          <w:t>innovations</w:t>
        </w:r>
      </w:hyperlink>
      <w:r w:rsidRPr="002C5BBB">
        <w:rPr>
          <w:rFonts w:cs="Arial"/>
          <w:color w:val="3B3838"/>
          <w:sz w:val="21"/>
          <w:lang w:val="en"/>
        </w:rPr>
        <w:t> </w:t>
      </w:r>
      <w:r w:rsidRPr="002C5BBB">
        <w:rPr>
          <w:rFonts w:cs="Arial"/>
          <w:color w:val="3B3838"/>
          <w:sz w:val="21"/>
          <w:szCs w:val="21"/>
          <w:lang w:val="en"/>
        </w:rPr>
        <w:t>include the control of water by</w:t>
      </w:r>
      <w:r w:rsidRPr="002C5BBB">
        <w:rPr>
          <w:rFonts w:cs="Arial"/>
          <w:color w:val="3B3838"/>
          <w:sz w:val="21"/>
          <w:lang w:val="en"/>
        </w:rPr>
        <w:t> </w:t>
      </w:r>
      <w:hyperlink r:id="rId381" w:tooltip="Dam" w:history="1">
        <w:r w:rsidRPr="002C5BBB">
          <w:rPr>
            <w:rFonts w:cs="Arial"/>
            <w:color w:val="3B3838"/>
            <w:sz w:val="21"/>
            <w:lang w:val="en"/>
          </w:rPr>
          <w:t>dams</w:t>
        </w:r>
      </w:hyperlink>
      <w:r w:rsidRPr="002C5BBB">
        <w:rPr>
          <w:rFonts w:cs="Arial"/>
          <w:color w:val="3B3838"/>
          <w:sz w:val="21"/>
          <w:lang w:val="en"/>
        </w:rPr>
        <w:t> </w:t>
      </w:r>
      <w:r w:rsidRPr="002C5BBB">
        <w:rPr>
          <w:rFonts w:cs="Arial"/>
          <w:color w:val="3B3838"/>
          <w:sz w:val="21"/>
          <w:szCs w:val="21"/>
          <w:lang w:val="en"/>
        </w:rPr>
        <w:t>and the use of aqueducts. Early settlers of fertile land in Mesopotamia used wooden</w:t>
      </w:r>
      <w:r w:rsidRPr="002C5BBB">
        <w:rPr>
          <w:rFonts w:cs="Arial"/>
          <w:color w:val="3B3838"/>
          <w:sz w:val="21"/>
          <w:lang w:val="en"/>
        </w:rPr>
        <w:t> </w:t>
      </w:r>
      <w:hyperlink r:id="rId382" w:tooltip="Plow" w:history="1">
        <w:r w:rsidRPr="002C5BBB">
          <w:rPr>
            <w:rFonts w:cs="Arial"/>
            <w:color w:val="3B3838"/>
            <w:sz w:val="21"/>
            <w:lang w:val="en"/>
          </w:rPr>
          <w:t>plows</w:t>
        </w:r>
      </w:hyperlink>
      <w:r w:rsidRPr="002C5BBB">
        <w:rPr>
          <w:rFonts w:cs="Arial"/>
          <w:color w:val="3B3838"/>
          <w:sz w:val="21"/>
          <w:lang w:val="en"/>
        </w:rPr>
        <w:t> </w:t>
      </w:r>
      <w:r w:rsidRPr="002C5BBB">
        <w:rPr>
          <w:rFonts w:cs="Arial"/>
          <w:color w:val="3B3838"/>
          <w:sz w:val="21"/>
          <w:szCs w:val="21"/>
          <w:lang w:val="en"/>
        </w:rPr>
        <w:t>to soften the</w:t>
      </w:r>
      <w:r w:rsidRPr="002C5BBB">
        <w:rPr>
          <w:rFonts w:cs="Arial"/>
          <w:color w:val="3B3838"/>
          <w:sz w:val="21"/>
          <w:lang w:val="en"/>
        </w:rPr>
        <w:t> </w:t>
      </w:r>
      <w:hyperlink r:id="rId383" w:tooltip="Soil" w:history="1">
        <w:r w:rsidRPr="002C5BBB">
          <w:rPr>
            <w:rFonts w:cs="Arial"/>
            <w:color w:val="3B3838"/>
            <w:sz w:val="21"/>
            <w:lang w:val="en"/>
          </w:rPr>
          <w:t>soil</w:t>
        </w:r>
      </w:hyperlink>
      <w:r w:rsidRPr="002C5BBB">
        <w:rPr>
          <w:rFonts w:cs="Arial"/>
          <w:color w:val="3B3838"/>
          <w:sz w:val="21"/>
          <w:lang w:val="en"/>
        </w:rPr>
        <w:t> </w:t>
      </w:r>
      <w:r w:rsidRPr="002C5BBB">
        <w:rPr>
          <w:rFonts w:cs="Arial"/>
          <w:color w:val="3B3838"/>
          <w:sz w:val="21"/>
          <w:szCs w:val="21"/>
          <w:lang w:val="en"/>
        </w:rPr>
        <w:t>before planting crops such as</w:t>
      </w:r>
      <w:r w:rsidRPr="002C5BBB">
        <w:rPr>
          <w:rFonts w:cs="Arial"/>
          <w:color w:val="3B3838"/>
          <w:sz w:val="21"/>
          <w:lang w:val="en"/>
        </w:rPr>
        <w:t> </w:t>
      </w:r>
      <w:hyperlink r:id="rId384" w:tooltip="Barley" w:history="1">
        <w:r w:rsidRPr="002C5BBB">
          <w:rPr>
            <w:rFonts w:cs="Arial"/>
            <w:color w:val="3B3838"/>
            <w:sz w:val="21"/>
            <w:lang w:val="en"/>
          </w:rPr>
          <w:t>barley</w:t>
        </w:r>
      </w:hyperlink>
      <w:r w:rsidRPr="002C5BBB">
        <w:rPr>
          <w:rFonts w:cs="Arial"/>
          <w:color w:val="3B3838"/>
          <w:sz w:val="21"/>
          <w:szCs w:val="21"/>
          <w:lang w:val="en"/>
        </w:rPr>
        <w:t>,</w:t>
      </w:r>
      <w:r w:rsidRPr="002C5BBB">
        <w:rPr>
          <w:rFonts w:cs="Arial"/>
          <w:color w:val="3B3838"/>
          <w:sz w:val="21"/>
          <w:lang w:val="en"/>
        </w:rPr>
        <w:t> </w:t>
      </w:r>
      <w:hyperlink r:id="rId385" w:tooltip="Onion" w:history="1">
        <w:r w:rsidRPr="002C5BBB">
          <w:rPr>
            <w:rFonts w:cs="Arial"/>
            <w:color w:val="3B3838"/>
            <w:sz w:val="21"/>
            <w:lang w:val="en"/>
          </w:rPr>
          <w:t>onions</w:t>
        </w:r>
      </w:hyperlink>
      <w:r w:rsidRPr="002C5BBB">
        <w:rPr>
          <w:rFonts w:cs="Arial"/>
          <w:color w:val="3B3838"/>
          <w:sz w:val="21"/>
          <w:szCs w:val="21"/>
          <w:lang w:val="en"/>
        </w:rPr>
        <w:t>,</w:t>
      </w:r>
      <w:r w:rsidRPr="002C5BBB">
        <w:rPr>
          <w:rFonts w:cs="Arial"/>
          <w:color w:val="3B3838"/>
          <w:sz w:val="21"/>
          <w:lang w:val="en"/>
        </w:rPr>
        <w:t> </w:t>
      </w:r>
      <w:hyperlink r:id="rId386" w:tooltip="Grape" w:history="1">
        <w:r w:rsidRPr="002C5BBB">
          <w:rPr>
            <w:rFonts w:cs="Arial"/>
            <w:color w:val="3B3838"/>
            <w:sz w:val="21"/>
            <w:lang w:val="en"/>
          </w:rPr>
          <w:t>grapes</w:t>
        </w:r>
      </w:hyperlink>
      <w:r w:rsidRPr="002C5BBB">
        <w:rPr>
          <w:rFonts w:cs="Arial"/>
          <w:color w:val="3B3838"/>
          <w:sz w:val="21"/>
          <w:szCs w:val="21"/>
          <w:lang w:val="en"/>
        </w:rPr>
        <w:t>,</w:t>
      </w:r>
      <w:r w:rsidRPr="002C5BBB">
        <w:rPr>
          <w:rFonts w:cs="Arial"/>
          <w:color w:val="3B3838"/>
          <w:sz w:val="21"/>
          <w:lang w:val="en"/>
        </w:rPr>
        <w:t> </w:t>
      </w:r>
      <w:hyperlink r:id="rId387" w:tooltip="Turnip" w:history="1">
        <w:r w:rsidRPr="002C5BBB">
          <w:rPr>
            <w:rFonts w:cs="Arial"/>
            <w:color w:val="3B3838"/>
            <w:sz w:val="21"/>
            <w:lang w:val="en"/>
          </w:rPr>
          <w:t>turnips</w:t>
        </w:r>
      </w:hyperlink>
      <w:r w:rsidRPr="002C5BBB">
        <w:rPr>
          <w:rFonts w:cs="Arial"/>
          <w:color w:val="3B3838"/>
          <w:sz w:val="21"/>
          <w:szCs w:val="21"/>
          <w:lang w:val="en"/>
        </w:rPr>
        <w:t>, and</w:t>
      </w:r>
      <w:r w:rsidRPr="002C5BBB">
        <w:rPr>
          <w:rFonts w:cs="Arial"/>
          <w:color w:val="3B3838"/>
          <w:sz w:val="21"/>
          <w:lang w:val="en"/>
        </w:rPr>
        <w:t> </w:t>
      </w:r>
      <w:hyperlink r:id="rId388" w:tooltip="Apple" w:history="1">
        <w:r w:rsidRPr="002C5BBB">
          <w:rPr>
            <w:rFonts w:cs="Arial"/>
            <w:color w:val="3B3838"/>
            <w:sz w:val="21"/>
            <w:lang w:val="en"/>
          </w:rPr>
          <w:t>apples</w:t>
        </w:r>
      </w:hyperlink>
      <w:r w:rsidRPr="002C5BBB">
        <w:rPr>
          <w:rFonts w:cs="Arial"/>
          <w:color w:val="3B3838"/>
          <w:sz w:val="21"/>
          <w:szCs w:val="21"/>
          <w:lang w:val="en"/>
        </w:rPr>
        <w:t>. Mesopotamian settlers were some of the first people to make</w:t>
      </w:r>
      <w:r w:rsidRPr="002C5BBB">
        <w:rPr>
          <w:rFonts w:cs="Arial"/>
          <w:color w:val="3B3838"/>
          <w:sz w:val="21"/>
          <w:lang w:val="en"/>
        </w:rPr>
        <w:t> </w:t>
      </w:r>
      <w:hyperlink r:id="rId389" w:tooltip="Beer" w:history="1">
        <w:r w:rsidRPr="002C5BBB">
          <w:rPr>
            <w:rFonts w:cs="Arial"/>
            <w:color w:val="3B3838"/>
            <w:sz w:val="21"/>
            <w:lang w:val="en"/>
          </w:rPr>
          <w:t>beer</w:t>
        </w:r>
      </w:hyperlink>
      <w:r w:rsidRPr="002C5BBB">
        <w:rPr>
          <w:rFonts w:cs="Arial"/>
          <w:color w:val="3B3838"/>
          <w:sz w:val="21"/>
          <w:lang w:val="en"/>
        </w:rPr>
        <w:t> </w:t>
      </w:r>
      <w:r w:rsidRPr="002C5BBB">
        <w:rPr>
          <w:rFonts w:cs="Arial"/>
          <w:color w:val="3B3838"/>
          <w:sz w:val="21"/>
          <w:szCs w:val="21"/>
          <w:lang w:val="en"/>
        </w:rPr>
        <w:t>and</w:t>
      </w:r>
      <w:r w:rsidRPr="002C5BBB">
        <w:rPr>
          <w:rFonts w:cs="Arial"/>
          <w:color w:val="3B3838"/>
          <w:sz w:val="21"/>
          <w:lang w:val="en"/>
        </w:rPr>
        <w:t> </w:t>
      </w:r>
      <w:hyperlink r:id="rId390" w:tooltip="Wine" w:history="1">
        <w:r w:rsidRPr="002C5BBB">
          <w:rPr>
            <w:rFonts w:cs="Arial"/>
            <w:color w:val="3B3838"/>
            <w:sz w:val="21"/>
            <w:lang w:val="en"/>
          </w:rPr>
          <w:t>wine</w:t>
        </w:r>
      </w:hyperlink>
      <w:r w:rsidRPr="002C5BBB">
        <w:rPr>
          <w:rFonts w:cs="Arial"/>
          <w:color w:val="3B3838"/>
          <w:sz w:val="21"/>
          <w:szCs w:val="21"/>
          <w:lang w:val="en"/>
        </w:rPr>
        <w:t>. As a result of the skill involved in farming in the Mesopotamian, farmers did not depend on</w:t>
      </w:r>
      <w:r w:rsidRPr="002C5BBB">
        <w:rPr>
          <w:rFonts w:cs="Arial"/>
          <w:color w:val="3B3838"/>
          <w:sz w:val="21"/>
          <w:lang w:val="en"/>
        </w:rPr>
        <w:t> </w:t>
      </w:r>
      <w:hyperlink r:id="rId391" w:tooltip="Slaves" w:history="1">
        <w:r w:rsidRPr="002C5BBB">
          <w:rPr>
            <w:rFonts w:cs="Arial"/>
            <w:color w:val="3B3838"/>
            <w:sz w:val="21"/>
            <w:lang w:val="en"/>
          </w:rPr>
          <w:t>slaves</w:t>
        </w:r>
      </w:hyperlink>
      <w:r w:rsidRPr="002C5BBB">
        <w:rPr>
          <w:rFonts w:cs="Arial"/>
          <w:color w:val="3B3838"/>
          <w:sz w:val="21"/>
          <w:lang w:val="en"/>
        </w:rPr>
        <w:t> </w:t>
      </w:r>
      <w:r w:rsidRPr="002C5BBB">
        <w:rPr>
          <w:rFonts w:cs="Arial"/>
          <w:color w:val="3B3838"/>
          <w:sz w:val="21"/>
          <w:szCs w:val="21"/>
          <w:lang w:val="en"/>
        </w:rPr>
        <w:t xml:space="preserve">to complete farm work for them, but there were some exceptions. </w:t>
      </w:r>
    </w:p>
    <w:p w14:paraId="1BF31BF7" w14:textId="0C3E6DCD"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 xml:space="preserve">There were too many risks involved to make slavery practical (i.e. the escape/mutiny of the slave). Although the rivers sustained life, they also destroyed it by frequent floods that ravaged entire cities. The unpredictable Mesopotamian weather was often hard on farmers; crops were often ruined so backup sources of food such as cows and lambs were also kept. Over time the southernmost parts of Sumerian Mesopotamia suffered from increased salinity of the soils, leading to a slow urban decline and a </w:t>
      </w:r>
      <w:r w:rsidR="00615794" w:rsidRPr="002C5BBB">
        <w:rPr>
          <w:rFonts w:cs="Arial"/>
          <w:color w:val="3B3838"/>
          <w:sz w:val="21"/>
          <w:szCs w:val="21"/>
          <w:lang w:val="en"/>
        </w:rPr>
        <w:t>centering</w:t>
      </w:r>
      <w:r w:rsidRPr="002C5BBB">
        <w:rPr>
          <w:rFonts w:cs="Arial"/>
          <w:color w:val="3B3838"/>
          <w:sz w:val="21"/>
          <w:szCs w:val="21"/>
          <w:lang w:val="en"/>
        </w:rPr>
        <w:t xml:space="preserve"> of power in Akkad, further north.</w:t>
      </w:r>
    </w:p>
    <w:p w14:paraId="5884A321" w14:textId="77777777" w:rsidR="00F60CB1" w:rsidRPr="002C5BBB" w:rsidRDefault="00F60CB1" w:rsidP="00F60CB1">
      <w:pPr>
        <w:pBdr>
          <w:bottom w:val="single" w:sz="6" w:space="0" w:color="A2A9B1"/>
        </w:pBdr>
        <w:shd w:val="clear" w:color="auto" w:fill="FFFFFF"/>
        <w:spacing w:before="240" w:after="60"/>
        <w:outlineLvl w:val="1"/>
        <w:rPr>
          <w:rFonts w:ascii="Georgia" w:hAnsi="Georgia" w:cs="Arial"/>
          <w:color w:val="3B3838"/>
          <w:sz w:val="32"/>
          <w:szCs w:val="32"/>
          <w:lang w:val="en"/>
        </w:rPr>
      </w:pPr>
      <w:r w:rsidRPr="002C5BBB">
        <w:rPr>
          <w:rFonts w:ascii="Georgia" w:hAnsi="Georgia" w:cs="Arial"/>
          <w:color w:val="3B3838"/>
          <w:sz w:val="32"/>
          <w:lang w:val="en"/>
        </w:rPr>
        <w:t>Government</w:t>
      </w:r>
    </w:p>
    <w:p w14:paraId="7372FF01" w14:textId="77777777"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lastRenderedPageBreak/>
        <w:t>The geography of Mesopotamia had a profound impact on the political development of the region. Among the rivers and streams, the Sumerian people built the first cities along with irrigation canals which were separated by vast stretches of open desert or swamp where nomadic tribes roamed. Communication among the isolated cities was difficult and, at times, dangerous. Thus, each Sumerian city became a</w:t>
      </w:r>
      <w:r w:rsidRPr="002C5BBB">
        <w:rPr>
          <w:rFonts w:cs="Arial"/>
          <w:color w:val="3B3838"/>
          <w:sz w:val="21"/>
          <w:lang w:val="en"/>
        </w:rPr>
        <w:t> </w:t>
      </w:r>
      <w:hyperlink r:id="rId392" w:tooltip="City-state" w:history="1">
        <w:r w:rsidRPr="002C5BBB">
          <w:rPr>
            <w:rFonts w:cs="Arial"/>
            <w:color w:val="3B3838"/>
            <w:sz w:val="21"/>
            <w:lang w:val="en"/>
          </w:rPr>
          <w:t>city-state</w:t>
        </w:r>
      </w:hyperlink>
      <w:r w:rsidRPr="002C5BBB">
        <w:rPr>
          <w:rFonts w:cs="Arial"/>
          <w:color w:val="3B3838"/>
          <w:sz w:val="21"/>
          <w:szCs w:val="21"/>
          <w:lang w:val="en"/>
        </w:rPr>
        <w:t>, independent of the others and protective of its independence. At times one city would try to conquer and unify the region, but such efforts were resisted and failed for centuries. As a result, the political history of Sumer is one of almost constant warfare. Eventually Sumer was unified by</w:t>
      </w:r>
      <w:r w:rsidRPr="002C5BBB">
        <w:rPr>
          <w:rFonts w:cs="Arial"/>
          <w:color w:val="3B3838"/>
          <w:sz w:val="21"/>
          <w:lang w:val="en"/>
        </w:rPr>
        <w:t> </w:t>
      </w:r>
      <w:hyperlink r:id="rId393" w:tooltip="Eannatum" w:history="1">
        <w:r w:rsidRPr="002C5BBB">
          <w:rPr>
            <w:rFonts w:cs="Arial"/>
            <w:color w:val="3B3838"/>
            <w:sz w:val="21"/>
            <w:lang w:val="en"/>
          </w:rPr>
          <w:t>Eannatum</w:t>
        </w:r>
      </w:hyperlink>
      <w:r w:rsidRPr="002C5BBB">
        <w:rPr>
          <w:rFonts w:cs="Arial"/>
          <w:color w:val="3B3838"/>
          <w:sz w:val="21"/>
          <w:szCs w:val="21"/>
          <w:lang w:val="en"/>
        </w:rPr>
        <w:t>, but the unification was tenuous and failed to last as the Akkadians conquered Sumeria in 2331 BC only a generation later. The Akkadian Empire was the first successful empire to last beyond a generation and see the peaceful succession of kings. The empire was relatively short-lived, as the Babylonians conquered them within only a few generations.</w:t>
      </w:r>
    </w:p>
    <w:p w14:paraId="1DADB749" w14:textId="77777777" w:rsidR="00F60CB1" w:rsidRPr="002C5BBB" w:rsidRDefault="00F60CB1" w:rsidP="00F60CB1">
      <w:pPr>
        <w:shd w:val="clear" w:color="auto" w:fill="FFFFFF"/>
        <w:spacing w:before="72"/>
        <w:outlineLvl w:val="2"/>
        <w:rPr>
          <w:rFonts w:cs="Arial"/>
          <w:b/>
          <w:bCs/>
          <w:color w:val="3B3838"/>
          <w:sz w:val="25"/>
          <w:szCs w:val="25"/>
          <w:lang w:val="en"/>
        </w:rPr>
      </w:pPr>
      <w:r w:rsidRPr="002C5BBB">
        <w:rPr>
          <w:rFonts w:cs="Arial"/>
          <w:b/>
          <w:bCs/>
          <w:color w:val="3B3838"/>
          <w:sz w:val="25"/>
          <w:lang w:val="en"/>
        </w:rPr>
        <w:t>Kings</w:t>
      </w:r>
    </w:p>
    <w:p w14:paraId="2C5D30FB" w14:textId="77777777" w:rsidR="00F60CB1" w:rsidRPr="002C5BBB" w:rsidRDefault="00F60CB1" w:rsidP="00F60CB1">
      <w:pPr>
        <w:shd w:val="clear" w:color="auto" w:fill="FFFFFF"/>
        <w:rPr>
          <w:rFonts w:cs="Arial"/>
          <w:i/>
          <w:iCs/>
          <w:color w:val="3B3838"/>
          <w:sz w:val="21"/>
          <w:szCs w:val="21"/>
          <w:lang w:val="en"/>
        </w:rPr>
      </w:pPr>
      <w:r w:rsidRPr="002C5BBB">
        <w:rPr>
          <w:rFonts w:cs="Arial"/>
          <w:i/>
          <w:iCs/>
          <w:color w:val="3B3838"/>
          <w:sz w:val="21"/>
          <w:szCs w:val="21"/>
          <w:lang w:val="en"/>
        </w:rPr>
        <w:t>Further information:</w:t>
      </w:r>
      <w:r w:rsidRPr="002C5BBB">
        <w:rPr>
          <w:rFonts w:cs="Arial"/>
          <w:i/>
          <w:iCs/>
          <w:color w:val="3B3838"/>
          <w:sz w:val="21"/>
          <w:lang w:val="en"/>
        </w:rPr>
        <w:t> </w:t>
      </w:r>
      <w:hyperlink r:id="rId394" w:tooltip="Sumerian King List" w:history="1">
        <w:r w:rsidRPr="002C5BBB">
          <w:rPr>
            <w:rFonts w:cs="Arial"/>
            <w:i/>
            <w:iCs/>
            <w:color w:val="3B3838"/>
            <w:sz w:val="21"/>
            <w:lang w:val="en"/>
          </w:rPr>
          <w:t>Sumerian King List</w:t>
        </w:r>
      </w:hyperlink>
      <w:r w:rsidRPr="002C5BBB">
        <w:rPr>
          <w:rFonts w:cs="Arial"/>
          <w:i/>
          <w:iCs/>
          <w:color w:val="3B3838"/>
          <w:sz w:val="21"/>
          <w:szCs w:val="21"/>
          <w:lang w:val="en"/>
        </w:rPr>
        <w:t>,</w:t>
      </w:r>
      <w:r w:rsidRPr="002C5BBB">
        <w:rPr>
          <w:rFonts w:cs="Arial"/>
          <w:i/>
          <w:iCs/>
          <w:color w:val="3B3838"/>
          <w:sz w:val="21"/>
          <w:lang w:val="en"/>
        </w:rPr>
        <w:t> </w:t>
      </w:r>
      <w:hyperlink r:id="rId395" w:tooltip="List of kings of Babylon" w:history="1">
        <w:r w:rsidRPr="002C5BBB">
          <w:rPr>
            <w:rFonts w:cs="Arial"/>
            <w:i/>
            <w:iCs/>
            <w:color w:val="3B3838"/>
            <w:sz w:val="21"/>
            <w:lang w:val="en"/>
          </w:rPr>
          <w:t>List of kings of Babylon</w:t>
        </w:r>
      </w:hyperlink>
      <w:r w:rsidRPr="002C5BBB">
        <w:rPr>
          <w:rFonts w:cs="Arial"/>
          <w:i/>
          <w:iCs/>
          <w:color w:val="3B3838"/>
          <w:sz w:val="21"/>
          <w:szCs w:val="21"/>
          <w:lang w:val="en"/>
        </w:rPr>
        <w:t>, and</w:t>
      </w:r>
      <w:r w:rsidRPr="002C5BBB">
        <w:rPr>
          <w:rFonts w:cs="Arial"/>
          <w:i/>
          <w:iCs/>
          <w:color w:val="3B3838"/>
          <w:sz w:val="21"/>
          <w:lang w:val="en"/>
        </w:rPr>
        <w:t> </w:t>
      </w:r>
      <w:hyperlink r:id="rId396" w:tooltip="List of Assyrian kings" w:history="1">
        <w:r w:rsidRPr="002C5BBB">
          <w:rPr>
            <w:rFonts w:cs="Arial"/>
            <w:i/>
            <w:iCs/>
            <w:color w:val="3B3838"/>
            <w:sz w:val="21"/>
            <w:lang w:val="en"/>
          </w:rPr>
          <w:t>List of Assyrian kings</w:t>
        </w:r>
      </w:hyperlink>
    </w:p>
    <w:p w14:paraId="0E2CCF46" w14:textId="0C4CD9C7"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The Mesopotamians believed their kings and queens were descended from the City of</w:t>
      </w:r>
      <w:r w:rsidRPr="002C5BBB">
        <w:rPr>
          <w:rFonts w:cs="Arial"/>
          <w:color w:val="3B3838"/>
          <w:sz w:val="21"/>
          <w:lang w:val="en"/>
        </w:rPr>
        <w:t> </w:t>
      </w:r>
      <w:hyperlink r:id="rId397" w:tooltip="God" w:history="1">
        <w:r w:rsidRPr="002C5BBB">
          <w:rPr>
            <w:rFonts w:cs="Arial"/>
            <w:color w:val="3B3838"/>
            <w:sz w:val="21"/>
            <w:lang w:val="en"/>
          </w:rPr>
          <w:t>Gods</w:t>
        </w:r>
      </w:hyperlink>
      <w:r w:rsidRPr="002C5BBB">
        <w:rPr>
          <w:rFonts w:cs="Arial"/>
          <w:color w:val="3B3838"/>
          <w:sz w:val="21"/>
          <w:szCs w:val="21"/>
          <w:lang w:val="en"/>
        </w:rPr>
        <w:t>, but, unlike the</w:t>
      </w:r>
      <w:r w:rsidRPr="002C5BBB">
        <w:rPr>
          <w:rFonts w:cs="Arial"/>
          <w:color w:val="3B3838"/>
          <w:sz w:val="21"/>
          <w:lang w:val="en"/>
        </w:rPr>
        <w:t> </w:t>
      </w:r>
      <w:hyperlink r:id="rId398" w:tooltip="Ancient Egyptians" w:history="1">
        <w:r w:rsidRPr="002C5BBB">
          <w:rPr>
            <w:rFonts w:cs="Arial"/>
            <w:color w:val="3B3838"/>
            <w:sz w:val="21"/>
            <w:lang w:val="en"/>
          </w:rPr>
          <w:t>ancient Egyptians</w:t>
        </w:r>
      </w:hyperlink>
      <w:r w:rsidRPr="002C5BBB">
        <w:rPr>
          <w:rFonts w:cs="Arial"/>
          <w:color w:val="3B3838"/>
          <w:sz w:val="21"/>
          <w:szCs w:val="21"/>
          <w:lang w:val="en"/>
        </w:rPr>
        <w:t>, they never believed their kings were real gods.</w:t>
      </w:r>
      <w:r w:rsidRPr="002C5BBB">
        <w:rPr>
          <w:rFonts w:cs="Arial"/>
          <w:color w:val="3B3838"/>
          <w:sz w:val="21"/>
          <w:lang w:val="en"/>
        </w:rPr>
        <w:t> </w:t>
      </w:r>
      <w:r w:rsidRPr="002C5BBB">
        <w:rPr>
          <w:rFonts w:cs="Arial"/>
          <w:color w:val="3B3838"/>
          <w:sz w:val="21"/>
          <w:szCs w:val="21"/>
          <w:lang w:val="en"/>
        </w:rPr>
        <w:t>Most kings named themselves “king of the universe” or “great king”. Another common name was “</w:t>
      </w:r>
      <w:hyperlink r:id="rId399" w:tooltip="Shepherd" w:history="1">
        <w:r w:rsidRPr="002C5BBB">
          <w:rPr>
            <w:rFonts w:cs="Arial"/>
            <w:color w:val="3B3838"/>
            <w:sz w:val="21"/>
            <w:lang w:val="en"/>
          </w:rPr>
          <w:t>shepherd</w:t>
        </w:r>
      </w:hyperlink>
      <w:r w:rsidRPr="002C5BBB">
        <w:rPr>
          <w:rFonts w:cs="Arial"/>
          <w:color w:val="3B3838"/>
          <w:sz w:val="21"/>
          <w:szCs w:val="21"/>
          <w:lang w:val="en"/>
        </w:rPr>
        <w:t>”, as kings had to look after their people.</w:t>
      </w:r>
    </w:p>
    <w:p w14:paraId="68186BD9" w14:textId="77777777" w:rsidR="00F60CB1" w:rsidRPr="002C5BBB" w:rsidRDefault="00F60CB1" w:rsidP="00F60CB1">
      <w:pPr>
        <w:shd w:val="clear" w:color="auto" w:fill="FFFFFF"/>
        <w:spacing w:before="72"/>
        <w:outlineLvl w:val="2"/>
        <w:rPr>
          <w:rFonts w:cs="Arial"/>
          <w:b/>
          <w:bCs/>
          <w:color w:val="3B3838"/>
          <w:sz w:val="25"/>
          <w:szCs w:val="25"/>
          <w:lang w:val="en"/>
        </w:rPr>
      </w:pPr>
      <w:r w:rsidRPr="002C5BBB">
        <w:rPr>
          <w:rFonts w:cs="Arial"/>
          <w:b/>
          <w:bCs/>
          <w:color w:val="3B3838"/>
          <w:sz w:val="25"/>
          <w:lang w:val="en"/>
        </w:rPr>
        <w:t>Power</w:t>
      </w:r>
    </w:p>
    <w:p w14:paraId="0BEE3F40" w14:textId="77777777"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When Assyria grew into an empire, it was divided into smaller parts, called</w:t>
      </w:r>
      <w:r w:rsidRPr="002C5BBB">
        <w:rPr>
          <w:rFonts w:cs="Arial"/>
          <w:color w:val="3B3838"/>
          <w:sz w:val="21"/>
          <w:lang w:val="en"/>
        </w:rPr>
        <w:t> </w:t>
      </w:r>
      <w:hyperlink r:id="rId400" w:tooltip="Provinces" w:history="1">
        <w:r w:rsidRPr="002C5BBB">
          <w:rPr>
            <w:rFonts w:cs="Arial"/>
            <w:color w:val="3B3838"/>
            <w:sz w:val="21"/>
            <w:lang w:val="en"/>
          </w:rPr>
          <w:t>provinces</w:t>
        </w:r>
      </w:hyperlink>
      <w:r w:rsidRPr="002C5BBB">
        <w:rPr>
          <w:rFonts w:cs="Arial"/>
          <w:color w:val="3B3838"/>
          <w:sz w:val="21"/>
          <w:szCs w:val="21"/>
          <w:lang w:val="en"/>
        </w:rPr>
        <w:t>. Each of these were named after their main cities, like Nineveh,</w:t>
      </w:r>
      <w:r w:rsidRPr="002C5BBB">
        <w:rPr>
          <w:rFonts w:cs="Arial"/>
          <w:color w:val="3B3838"/>
          <w:sz w:val="21"/>
          <w:lang w:val="en"/>
        </w:rPr>
        <w:t> </w:t>
      </w:r>
      <w:hyperlink r:id="rId401" w:tooltip="Samaria" w:history="1">
        <w:r w:rsidRPr="002C5BBB">
          <w:rPr>
            <w:rFonts w:cs="Arial"/>
            <w:color w:val="3B3838"/>
            <w:sz w:val="21"/>
            <w:lang w:val="en"/>
          </w:rPr>
          <w:t>Samaria</w:t>
        </w:r>
      </w:hyperlink>
      <w:r w:rsidRPr="002C5BBB">
        <w:rPr>
          <w:rFonts w:cs="Arial"/>
          <w:color w:val="3B3838"/>
          <w:sz w:val="21"/>
          <w:szCs w:val="21"/>
          <w:lang w:val="en"/>
        </w:rPr>
        <w:t>,</w:t>
      </w:r>
      <w:r w:rsidRPr="002C5BBB">
        <w:rPr>
          <w:rFonts w:cs="Arial"/>
          <w:color w:val="3B3838"/>
          <w:sz w:val="21"/>
          <w:lang w:val="en"/>
        </w:rPr>
        <w:t> </w:t>
      </w:r>
      <w:hyperlink r:id="rId402" w:tooltip="Damascus" w:history="1">
        <w:r w:rsidRPr="002C5BBB">
          <w:rPr>
            <w:rFonts w:cs="Arial"/>
            <w:color w:val="3B3838"/>
            <w:sz w:val="21"/>
            <w:lang w:val="en"/>
          </w:rPr>
          <w:t>Damascus</w:t>
        </w:r>
      </w:hyperlink>
      <w:r w:rsidRPr="002C5BBB">
        <w:rPr>
          <w:rFonts w:cs="Arial"/>
          <w:color w:val="3B3838"/>
          <w:sz w:val="21"/>
          <w:szCs w:val="21"/>
          <w:lang w:val="en"/>
        </w:rPr>
        <w:t>, and</w:t>
      </w:r>
      <w:r w:rsidRPr="002C5BBB">
        <w:rPr>
          <w:rFonts w:cs="Arial"/>
          <w:color w:val="3B3838"/>
          <w:sz w:val="21"/>
          <w:lang w:val="en"/>
        </w:rPr>
        <w:t> </w:t>
      </w:r>
      <w:hyperlink r:id="rId403" w:tooltip="Arpad (Syria)" w:history="1">
        <w:r w:rsidRPr="002C5BBB">
          <w:rPr>
            <w:rFonts w:cs="Arial"/>
            <w:color w:val="3B3838"/>
            <w:sz w:val="21"/>
            <w:lang w:val="en"/>
          </w:rPr>
          <w:t>Arpad</w:t>
        </w:r>
      </w:hyperlink>
      <w:r w:rsidRPr="002C5BBB">
        <w:rPr>
          <w:rFonts w:cs="Arial"/>
          <w:color w:val="3B3838"/>
          <w:sz w:val="21"/>
          <w:szCs w:val="21"/>
          <w:lang w:val="en"/>
        </w:rPr>
        <w:t>. They all had their own governor who had to make sure everyone paid their taxes. Governors also had to call up soldiers to war and supply workers when a temple was built. He was also responsible for enforcing the laws. In this way, it was easier to keep control of a large empire. Although Babylon was quite a small</w:t>
      </w:r>
      <w:r w:rsidRPr="002C5BBB">
        <w:rPr>
          <w:rFonts w:cs="Arial"/>
          <w:color w:val="3B3838"/>
          <w:sz w:val="21"/>
          <w:lang w:val="en"/>
        </w:rPr>
        <w:t> </w:t>
      </w:r>
      <w:hyperlink r:id="rId404" w:tooltip="Sovereign state" w:history="1">
        <w:r w:rsidRPr="002C5BBB">
          <w:rPr>
            <w:rFonts w:cs="Arial"/>
            <w:color w:val="3B3838"/>
            <w:sz w:val="21"/>
            <w:lang w:val="en"/>
          </w:rPr>
          <w:t>state</w:t>
        </w:r>
      </w:hyperlink>
      <w:r w:rsidRPr="002C5BBB">
        <w:rPr>
          <w:rFonts w:cs="Arial"/>
          <w:color w:val="3B3838"/>
          <w:sz w:val="21"/>
          <w:lang w:val="en"/>
        </w:rPr>
        <w:t> </w:t>
      </w:r>
      <w:r w:rsidRPr="002C5BBB">
        <w:rPr>
          <w:rFonts w:cs="Arial"/>
          <w:color w:val="3B3838"/>
          <w:sz w:val="21"/>
          <w:szCs w:val="21"/>
          <w:lang w:val="en"/>
        </w:rPr>
        <w:t>in the Sumerian, it grew tremendously throughout the time of</w:t>
      </w:r>
      <w:r w:rsidRPr="002C5BBB">
        <w:rPr>
          <w:rFonts w:cs="Arial"/>
          <w:color w:val="3B3838"/>
          <w:sz w:val="21"/>
          <w:lang w:val="en"/>
        </w:rPr>
        <w:t> </w:t>
      </w:r>
      <w:hyperlink r:id="rId405" w:tooltip="Hammurabi" w:history="1">
        <w:r w:rsidRPr="002C5BBB">
          <w:rPr>
            <w:rFonts w:cs="Arial"/>
            <w:color w:val="3B3838"/>
            <w:sz w:val="21"/>
            <w:lang w:val="en"/>
          </w:rPr>
          <w:t>Hammurabi</w:t>
        </w:r>
      </w:hyperlink>
      <w:r w:rsidRPr="002C5BBB">
        <w:rPr>
          <w:rFonts w:cs="Arial"/>
          <w:color w:val="3B3838"/>
          <w:sz w:val="21"/>
          <w:szCs w:val="21"/>
          <w:lang w:val="en"/>
        </w:rPr>
        <w:t>'s rule. He was known as “the law maker”, and soon</w:t>
      </w:r>
      <w:r w:rsidRPr="002C5BBB">
        <w:rPr>
          <w:rFonts w:cs="Arial"/>
          <w:color w:val="3B3838"/>
          <w:sz w:val="21"/>
          <w:lang w:val="en"/>
        </w:rPr>
        <w:t> </w:t>
      </w:r>
      <w:hyperlink r:id="rId406" w:tooltip="Babylon" w:history="1">
        <w:r w:rsidRPr="002C5BBB">
          <w:rPr>
            <w:rFonts w:cs="Arial"/>
            <w:color w:val="3B3838"/>
            <w:sz w:val="21"/>
            <w:lang w:val="en"/>
          </w:rPr>
          <w:t>Babylon</w:t>
        </w:r>
      </w:hyperlink>
      <w:r w:rsidRPr="002C5BBB">
        <w:rPr>
          <w:rFonts w:cs="Arial"/>
          <w:color w:val="3B3838"/>
          <w:sz w:val="21"/>
          <w:lang w:val="en"/>
        </w:rPr>
        <w:t> </w:t>
      </w:r>
      <w:r w:rsidRPr="002C5BBB">
        <w:rPr>
          <w:rFonts w:cs="Arial"/>
          <w:color w:val="3B3838"/>
          <w:sz w:val="21"/>
          <w:szCs w:val="21"/>
          <w:lang w:val="en"/>
        </w:rPr>
        <w:t>became one of the main cities in Mesopotamia. It was later called Babylonia, which meant "the gateway of the gods." It also became one of history's greatest centers of learning.</w:t>
      </w:r>
    </w:p>
    <w:p w14:paraId="4DFD1E71" w14:textId="77777777" w:rsidR="00F60CB1" w:rsidRPr="002C5BBB" w:rsidRDefault="00F60CB1" w:rsidP="00F60CB1">
      <w:pPr>
        <w:shd w:val="clear" w:color="auto" w:fill="FFFFFF"/>
        <w:spacing w:before="72"/>
        <w:outlineLvl w:val="2"/>
        <w:rPr>
          <w:rFonts w:cs="Arial"/>
          <w:b/>
          <w:bCs/>
          <w:color w:val="3B3838"/>
          <w:sz w:val="25"/>
          <w:szCs w:val="25"/>
          <w:lang w:val="en"/>
        </w:rPr>
      </w:pPr>
      <w:r w:rsidRPr="002C5BBB">
        <w:rPr>
          <w:rFonts w:cs="Arial"/>
          <w:b/>
          <w:bCs/>
          <w:color w:val="3B3838"/>
          <w:sz w:val="25"/>
          <w:lang w:val="en"/>
        </w:rPr>
        <w:t>Warfare</w:t>
      </w:r>
    </w:p>
    <w:p w14:paraId="784305E6" w14:textId="77777777" w:rsidR="00615794" w:rsidRPr="002C5BBB" w:rsidRDefault="00615794" w:rsidP="00F60CB1">
      <w:pPr>
        <w:shd w:val="clear" w:color="auto" w:fill="F8F9FA"/>
        <w:jc w:val="center"/>
        <w:rPr>
          <w:rFonts w:cs="Arial"/>
          <w:color w:val="3B3838"/>
          <w:lang w:val="en"/>
        </w:rPr>
      </w:pPr>
    </w:p>
    <w:p w14:paraId="1587B032" w14:textId="590036CC" w:rsidR="00615794" w:rsidRPr="002C5BBB" w:rsidRDefault="00F60CB1" w:rsidP="00F60CB1">
      <w:pPr>
        <w:shd w:val="clear" w:color="auto" w:fill="F8F9FA"/>
        <w:jc w:val="center"/>
        <w:rPr>
          <w:rFonts w:cs="Arial"/>
          <w:color w:val="3B3838"/>
          <w:lang w:val="en"/>
        </w:rPr>
      </w:pPr>
      <w:hyperlink r:id="rId407" w:history="1">
        <w:r w:rsidRPr="002C5BBB">
          <w:rPr>
            <w:rFonts w:cs="Arial"/>
            <w:color w:val="3B3838"/>
            <w:lang w:val="en"/>
          </w:rPr>
          <w:fldChar w:fldCharType="begin"/>
        </w:r>
        <w:r w:rsidRPr="002C5BBB">
          <w:rPr>
            <w:rFonts w:cs="Arial"/>
            <w:color w:val="3B3838"/>
            <w:lang w:val="en"/>
          </w:rPr>
          <w:instrText xml:space="preserve"> INCLUDEPICTURE "https://upload.wikimedia.org/wikipedia/commons/thumb/9/9d/Stele_of_Vultures_detail_01-transparent.png/280px-Stele_of_Vultures_detail_01-transparent.png" \* MERGEFORMATINET </w:instrText>
        </w:r>
        <w:r w:rsidRPr="002C5BBB">
          <w:rPr>
            <w:rFonts w:cs="Arial"/>
            <w:color w:val="3B3838"/>
            <w:lang w:val="en"/>
          </w:rPr>
          <w:fldChar w:fldCharType="separate"/>
        </w:r>
        <w:r w:rsidRPr="002C5BBB">
          <w:rPr>
            <w:rFonts w:cs="Arial"/>
            <w:color w:val="3B3838"/>
            <w:lang w:val="en"/>
          </w:rPr>
          <w:pict w14:anchorId="117F3AD2">
            <v:shape id="_x0000_i1037" type="#_x0000_t75" alt="" href="https://en.wikipedia.org/wiki/File:Stele_of_Vultures_detail_01-transparent.png" style="width:210pt;height:188.25pt" o:button="t">
              <v:imagedata r:id="rId408" r:href="rId409"/>
            </v:shape>
          </w:pict>
        </w:r>
        <w:r w:rsidRPr="002C5BBB">
          <w:rPr>
            <w:rFonts w:cs="Arial"/>
            <w:color w:val="3B3838"/>
            <w:lang w:val="en"/>
          </w:rPr>
          <w:fldChar w:fldCharType="end"/>
        </w:r>
      </w:hyperlink>
    </w:p>
    <w:p w14:paraId="0285A4A1" w14:textId="759CA58B" w:rsidR="00F60CB1" w:rsidRPr="002C5BBB" w:rsidRDefault="00F60CB1" w:rsidP="00F60CB1">
      <w:pPr>
        <w:shd w:val="clear" w:color="auto" w:fill="F8F9FA"/>
        <w:jc w:val="center"/>
        <w:rPr>
          <w:rFonts w:cs="Arial"/>
          <w:color w:val="3B3838"/>
          <w:lang w:val="en"/>
        </w:rPr>
      </w:pPr>
    </w:p>
    <w:p w14:paraId="5C096437" w14:textId="77777777" w:rsidR="00F60CB1" w:rsidRPr="002C5BBB" w:rsidRDefault="00F60CB1" w:rsidP="00F60CB1">
      <w:pPr>
        <w:shd w:val="clear" w:color="auto" w:fill="F8F9FA"/>
        <w:spacing w:line="336" w:lineRule="atLeast"/>
        <w:rPr>
          <w:rFonts w:cs="Arial"/>
          <w:color w:val="3B3838"/>
          <w:sz w:val="19"/>
          <w:szCs w:val="19"/>
          <w:lang w:val="en"/>
        </w:rPr>
      </w:pPr>
      <w:hyperlink r:id="rId410" w:tooltip="Enlarge" w:history="1"/>
    </w:p>
    <w:p w14:paraId="6F5686DE" w14:textId="77777777" w:rsidR="00F60CB1" w:rsidRPr="002C5BBB" w:rsidRDefault="00F60CB1" w:rsidP="00F60CB1">
      <w:pPr>
        <w:shd w:val="clear" w:color="auto" w:fill="F8F9FA"/>
        <w:spacing w:line="336" w:lineRule="atLeast"/>
        <w:rPr>
          <w:rFonts w:cs="Arial"/>
          <w:color w:val="3B3838"/>
          <w:sz w:val="19"/>
          <w:szCs w:val="19"/>
          <w:lang w:val="en"/>
        </w:rPr>
      </w:pPr>
      <w:r w:rsidRPr="002C5BBB">
        <w:rPr>
          <w:rFonts w:cs="Arial"/>
          <w:color w:val="3B3838"/>
          <w:sz w:val="19"/>
          <w:szCs w:val="19"/>
          <w:lang w:val="en"/>
        </w:rPr>
        <w:t>Fragment of the</w:t>
      </w:r>
      <w:r w:rsidRPr="002C5BBB">
        <w:rPr>
          <w:rFonts w:cs="Arial"/>
          <w:color w:val="3B3838"/>
          <w:sz w:val="19"/>
          <w:lang w:val="en"/>
        </w:rPr>
        <w:t> </w:t>
      </w:r>
      <w:hyperlink r:id="rId411" w:tooltip="Stele of the Vultures" w:history="1">
        <w:r w:rsidRPr="002C5BBB">
          <w:rPr>
            <w:rFonts w:cs="Arial"/>
            <w:color w:val="3B3838"/>
            <w:sz w:val="19"/>
            <w:lang w:val="en"/>
          </w:rPr>
          <w:t>Stele of the Vultures</w:t>
        </w:r>
      </w:hyperlink>
      <w:r w:rsidRPr="002C5BBB">
        <w:rPr>
          <w:rFonts w:cs="Arial"/>
          <w:color w:val="3B3838"/>
          <w:sz w:val="19"/>
          <w:lang w:val="en"/>
        </w:rPr>
        <w:t> </w:t>
      </w:r>
      <w:r w:rsidRPr="002C5BBB">
        <w:rPr>
          <w:rFonts w:cs="Arial"/>
          <w:color w:val="3B3838"/>
          <w:sz w:val="19"/>
          <w:szCs w:val="19"/>
          <w:lang w:val="en"/>
        </w:rPr>
        <w:t xml:space="preserve">showing marching warriors, Early Dynastic </w:t>
      </w:r>
      <w:smartTag w:uri="urn:schemas-microsoft-com:office:smarttags" w:element="stockticker">
        <w:r w:rsidRPr="002C5BBB">
          <w:rPr>
            <w:rFonts w:cs="Arial"/>
            <w:color w:val="3B3838"/>
            <w:sz w:val="19"/>
            <w:szCs w:val="19"/>
            <w:lang w:val="en"/>
          </w:rPr>
          <w:t>III</w:t>
        </w:r>
      </w:smartTag>
      <w:r w:rsidRPr="002C5BBB">
        <w:rPr>
          <w:rFonts w:cs="Arial"/>
          <w:color w:val="3B3838"/>
          <w:sz w:val="19"/>
          <w:szCs w:val="19"/>
          <w:lang w:val="en"/>
        </w:rPr>
        <w:t xml:space="preserve"> period, 2600–2350 BC</w:t>
      </w:r>
    </w:p>
    <w:p w14:paraId="74725A65" w14:textId="77777777" w:rsidR="00615794" w:rsidRPr="002C5BBB" w:rsidRDefault="00615794" w:rsidP="00F60CB1">
      <w:pPr>
        <w:shd w:val="clear" w:color="auto" w:fill="F8F9FA"/>
        <w:jc w:val="center"/>
        <w:rPr>
          <w:rFonts w:cs="Arial"/>
          <w:color w:val="3B3838"/>
          <w:lang w:val="en"/>
        </w:rPr>
      </w:pPr>
    </w:p>
    <w:p w14:paraId="6580F146" w14:textId="29426D93" w:rsidR="00F60CB1" w:rsidRPr="002C5BBB" w:rsidRDefault="00F60CB1" w:rsidP="00F60CB1">
      <w:pPr>
        <w:shd w:val="clear" w:color="auto" w:fill="F8F9FA"/>
        <w:jc w:val="center"/>
        <w:rPr>
          <w:rFonts w:cs="Arial"/>
          <w:color w:val="3B3838"/>
          <w:lang w:val="en"/>
        </w:rPr>
      </w:pPr>
      <w:hyperlink r:id="rId412" w:history="1">
        <w:r w:rsidRPr="002C5BBB">
          <w:rPr>
            <w:rFonts w:cs="Arial"/>
            <w:color w:val="3B3838"/>
            <w:lang w:val="en"/>
          </w:rPr>
          <w:fldChar w:fldCharType="begin"/>
        </w:r>
        <w:r w:rsidRPr="002C5BBB">
          <w:rPr>
            <w:rFonts w:cs="Arial"/>
            <w:color w:val="3B3838"/>
            <w:lang w:val="en"/>
          </w:rPr>
          <w:instrText xml:space="preserve"> INCLUDEPICTURE "https://upload.wikimedia.org/wikipedia/commons/thumb/c/c5/Raminathicket2.jpg/250px-Raminathicket2.jpg" \* MERGEFORMATINET </w:instrText>
        </w:r>
        <w:r w:rsidRPr="002C5BBB">
          <w:rPr>
            <w:rFonts w:cs="Arial"/>
            <w:color w:val="3B3838"/>
            <w:lang w:val="en"/>
          </w:rPr>
          <w:fldChar w:fldCharType="separate"/>
        </w:r>
        <w:r w:rsidRPr="002C5BBB">
          <w:rPr>
            <w:rFonts w:cs="Arial"/>
            <w:color w:val="3B3838"/>
            <w:lang w:val="en"/>
          </w:rPr>
          <w:pict w14:anchorId="3E4647EF">
            <v:shape id="_x0000_i1038" type="#_x0000_t75" alt="" href="https://en.wikipedia.org/wiki/File:Raminathicket2.jpg" style="width:187.5pt;height:251.25pt" o:button="t">
              <v:imagedata r:id="rId413" r:href="rId414"/>
            </v:shape>
          </w:pict>
        </w:r>
        <w:r w:rsidRPr="002C5BBB">
          <w:rPr>
            <w:rFonts w:cs="Arial"/>
            <w:color w:val="3B3838"/>
            <w:lang w:val="en"/>
          </w:rPr>
          <w:fldChar w:fldCharType="end"/>
        </w:r>
      </w:hyperlink>
    </w:p>
    <w:p w14:paraId="1EB509BC" w14:textId="77777777" w:rsidR="00F60CB1" w:rsidRPr="002C5BBB" w:rsidRDefault="00F60CB1" w:rsidP="00F60CB1">
      <w:pPr>
        <w:shd w:val="clear" w:color="auto" w:fill="F8F9FA"/>
        <w:spacing w:line="336" w:lineRule="atLeast"/>
        <w:rPr>
          <w:rFonts w:cs="Arial"/>
          <w:color w:val="3B3838"/>
          <w:sz w:val="19"/>
          <w:szCs w:val="19"/>
          <w:lang w:val="en"/>
        </w:rPr>
      </w:pPr>
      <w:hyperlink r:id="rId415" w:tooltip="Enlarge" w:history="1"/>
    </w:p>
    <w:p w14:paraId="22433C14" w14:textId="07D70793" w:rsidR="00F60CB1" w:rsidRPr="002C5BBB" w:rsidRDefault="00F60CB1" w:rsidP="00F60CB1">
      <w:pPr>
        <w:shd w:val="clear" w:color="auto" w:fill="F8F9FA"/>
        <w:spacing w:line="336" w:lineRule="atLeast"/>
        <w:rPr>
          <w:rFonts w:cs="Arial"/>
          <w:color w:val="3B3838"/>
          <w:sz w:val="19"/>
          <w:szCs w:val="19"/>
          <w:lang w:val="en"/>
        </w:rPr>
      </w:pPr>
      <w:r w:rsidRPr="002C5BBB">
        <w:rPr>
          <w:rFonts w:cs="Arial"/>
          <w:color w:val="3B3838"/>
          <w:sz w:val="19"/>
          <w:szCs w:val="19"/>
          <w:lang w:val="en"/>
        </w:rPr>
        <w:t>One of two figures of the</w:t>
      </w:r>
      <w:r w:rsidRPr="002C5BBB">
        <w:rPr>
          <w:rFonts w:cs="Arial"/>
          <w:color w:val="3B3838"/>
          <w:sz w:val="19"/>
          <w:lang w:val="en"/>
        </w:rPr>
        <w:t> </w:t>
      </w:r>
      <w:r w:rsidR="00615794" w:rsidRPr="002C5BBB">
        <w:rPr>
          <w:rFonts w:cs="Arial"/>
          <w:i/>
          <w:iCs/>
          <w:color w:val="3B3838"/>
          <w:sz w:val="19"/>
          <w:szCs w:val="19"/>
          <w:lang w:val="en"/>
        </w:rPr>
        <w:t>Thicket found</w:t>
      </w:r>
      <w:r w:rsidRPr="002C5BBB">
        <w:rPr>
          <w:rFonts w:cs="Arial"/>
          <w:color w:val="3B3838"/>
          <w:sz w:val="19"/>
          <w:szCs w:val="19"/>
          <w:lang w:val="en"/>
        </w:rPr>
        <w:t xml:space="preserve"> in the Royal Cemetery in</w:t>
      </w:r>
      <w:r w:rsidRPr="002C5BBB">
        <w:rPr>
          <w:rFonts w:cs="Arial"/>
          <w:color w:val="3B3838"/>
          <w:sz w:val="19"/>
          <w:lang w:val="en"/>
        </w:rPr>
        <w:t> </w:t>
      </w:r>
      <w:hyperlink r:id="rId416" w:tooltip="Ur" w:history="1">
        <w:r w:rsidRPr="002C5BBB">
          <w:rPr>
            <w:rFonts w:cs="Arial"/>
            <w:color w:val="3B3838"/>
            <w:sz w:val="19"/>
            <w:lang w:val="en"/>
          </w:rPr>
          <w:t>Ur</w:t>
        </w:r>
      </w:hyperlink>
      <w:r w:rsidRPr="002C5BBB">
        <w:rPr>
          <w:rFonts w:cs="Arial"/>
          <w:color w:val="3B3838"/>
          <w:sz w:val="19"/>
          <w:szCs w:val="19"/>
          <w:lang w:val="en"/>
        </w:rPr>
        <w:t>, 2600-2400 BC</w:t>
      </w:r>
    </w:p>
    <w:p w14:paraId="3B55C882" w14:textId="61F18762" w:rsidR="00615794" w:rsidRPr="002C5BBB" w:rsidRDefault="00F60CB1" w:rsidP="00F60CB1">
      <w:pPr>
        <w:shd w:val="clear" w:color="auto" w:fill="FFFFFF"/>
        <w:spacing w:before="120" w:after="120"/>
        <w:rPr>
          <w:rFonts w:cs="Arial"/>
          <w:color w:val="3B3838"/>
          <w:sz w:val="21"/>
          <w:lang w:val="en"/>
        </w:rPr>
      </w:pPr>
      <w:r w:rsidRPr="002C5BBB">
        <w:rPr>
          <w:rFonts w:cs="Arial"/>
          <w:color w:val="3B3838"/>
          <w:sz w:val="21"/>
          <w:szCs w:val="21"/>
          <w:lang w:val="en"/>
        </w:rPr>
        <w:t>With the end of the</w:t>
      </w:r>
      <w:r w:rsidRPr="002C5BBB">
        <w:rPr>
          <w:rFonts w:cs="Arial"/>
          <w:color w:val="3B3838"/>
          <w:sz w:val="21"/>
          <w:lang w:val="en"/>
        </w:rPr>
        <w:t> </w:t>
      </w:r>
      <w:hyperlink r:id="rId417" w:tooltip="Uruk" w:history="1">
        <w:r w:rsidRPr="002C5BBB">
          <w:rPr>
            <w:rFonts w:cs="Arial"/>
            <w:color w:val="3B3838"/>
            <w:sz w:val="21"/>
            <w:lang w:val="en"/>
          </w:rPr>
          <w:t>Uruk</w:t>
        </w:r>
      </w:hyperlink>
      <w:r w:rsidRPr="002C5BBB">
        <w:rPr>
          <w:rFonts w:cs="Arial"/>
          <w:color w:val="3B3838"/>
          <w:sz w:val="21"/>
          <w:lang w:val="en"/>
        </w:rPr>
        <w:t> </w:t>
      </w:r>
      <w:r w:rsidRPr="002C5BBB">
        <w:rPr>
          <w:rFonts w:cs="Arial"/>
          <w:color w:val="3B3838"/>
          <w:sz w:val="21"/>
          <w:szCs w:val="21"/>
          <w:lang w:val="en"/>
        </w:rPr>
        <w:t>phase, walled cities grew and many isolated</w:t>
      </w:r>
      <w:r w:rsidRPr="002C5BBB">
        <w:rPr>
          <w:rFonts w:cs="Arial"/>
          <w:color w:val="3B3838"/>
          <w:sz w:val="21"/>
          <w:lang w:val="en"/>
        </w:rPr>
        <w:t> </w:t>
      </w:r>
      <w:hyperlink r:id="rId418" w:tooltip="Ubaid period" w:history="1">
        <w:r w:rsidRPr="002C5BBB">
          <w:rPr>
            <w:rFonts w:cs="Arial"/>
            <w:color w:val="3B3838"/>
            <w:sz w:val="21"/>
            <w:lang w:val="en"/>
          </w:rPr>
          <w:t>Ubaid</w:t>
        </w:r>
      </w:hyperlink>
      <w:r w:rsidRPr="002C5BBB">
        <w:rPr>
          <w:rFonts w:cs="Arial"/>
          <w:color w:val="3B3838"/>
          <w:sz w:val="21"/>
          <w:lang w:val="en"/>
        </w:rPr>
        <w:t> </w:t>
      </w:r>
      <w:r w:rsidRPr="002C5BBB">
        <w:rPr>
          <w:rFonts w:cs="Arial"/>
          <w:color w:val="3B3838"/>
          <w:sz w:val="21"/>
          <w:szCs w:val="21"/>
          <w:lang w:val="en"/>
        </w:rPr>
        <w:t>villages were abandoned indicating a rise in communal violence. An early king</w:t>
      </w:r>
      <w:r w:rsidRPr="002C5BBB">
        <w:rPr>
          <w:rFonts w:cs="Arial"/>
          <w:color w:val="3B3838"/>
          <w:sz w:val="21"/>
          <w:lang w:val="en"/>
        </w:rPr>
        <w:t> </w:t>
      </w:r>
      <w:hyperlink r:id="rId419" w:tooltip="Lugalbanda" w:history="1">
        <w:r w:rsidRPr="002C5BBB">
          <w:rPr>
            <w:rFonts w:cs="Arial"/>
            <w:color w:val="3B3838"/>
            <w:sz w:val="21"/>
            <w:lang w:val="en"/>
          </w:rPr>
          <w:t>Lugalbanda</w:t>
        </w:r>
      </w:hyperlink>
      <w:r w:rsidR="00615794" w:rsidRPr="002C5BBB">
        <w:rPr>
          <w:rFonts w:cs="Arial"/>
          <w:color w:val="3B3838"/>
          <w:sz w:val="21"/>
          <w:szCs w:val="21"/>
          <w:lang w:val="en"/>
        </w:rPr>
        <w:t xml:space="preserve"> </w:t>
      </w:r>
      <w:r w:rsidRPr="002C5BBB">
        <w:rPr>
          <w:rFonts w:cs="Arial"/>
          <w:color w:val="3B3838"/>
          <w:sz w:val="21"/>
          <w:szCs w:val="21"/>
          <w:lang w:val="en"/>
        </w:rPr>
        <w:t>was supposed to have built the white walls around the city. As</w:t>
      </w:r>
      <w:r w:rsidRPr="002C5BBB">
        <w:rPr>
          <w:rFonts w:cs="Arial"/>
          <w:color w:val="3B3838"/>
          <w:sz w:val="21"/>
          <w:lang w:val="en"/>
        </w:rPr>
        <w:t> </w:t>
      </w:r>
      <w:hyperlink r:id="rId420" w:tooltip="City-states" w:history="1">
        <w:r w:rsidRPr="002C5BBB">
          <w:rPr>
            <w:rFonts w:cs="Arial"/>
            <w:color w:val="3B3838"/>
            <w:sz w:val="21"/>
            <w:lang w:val="en"/>
          </w:rPr>
          <w:t>city-states</w:t>
        </w:r>
      </w:hyperlink>
      <w:r w:rsidRPr="002C5BBB">
        <w:rPr>
          <w:rFonts w:cs="Arial"/>
          <w:color w:val="3B3838"/>
          <w:sz w:val="21"/>
          <w:lang w:val="en"/>
        </w:rPr>
        <w:t> </w:t>
      </w:r>
      <w:r w:rsidRPr="002C5BBB">
        <w:rPr>
          <w:rFonts w:cs="Arial"/>
          <w:color w:val="3B3838"/>
          <w:sz w:val="21"/>
          <w:szCs w:val="21"/>
          <w:lang w:val="en"/>
        </w:rPr>
        <w:t>began to grow, their spheres of influence overlapped, creating arguments between other city-states, especially over land and canals. These arguments were recorded in tablets several hundreds of years before any major war—the first recording of a war occurred around 3200 BC but was not common until about 2500 BC. An</w:t>
      </w:r>
      <w:r w:rsidRPr="002C5BBB">
        <w:rPr>
          <w:rFonts w:cs="Arial"/>
          <w:color w:val="3B3838"/>
          <w:sz w:val="21"/>
          <w:lang w:val="en"/>
        </w:rPr>
        <w:t> </w:t>
      </w:r>
      <w:hyperlink r:id="rId421" w:tooltip="Early Dynastic II" w:history="1">
        <w:r w:rsidRPr="002C5BBB">
          <w:rPr>
            <w:rFonts w:cs="Arial"/>
            <w:color w:val="3B3838"/>
            <w:sz w:val="21"/>
            <w:lang w:val="en"/>
          </w:rPr>
          <w:t>Early Dynastic II</w:t>
        </w:r>
      </w:hyperlink>
      <w:r w:rsidRPr="002C5BBB">
        <w:rPr>
          <w:rFonts w:cs="Arial"/>
          <w:color w:val="3B3838"/>
          <w:sz w:val="21"/>
          <w:lang w:val="en"/>
        </w:rPr>
        <w:t> </w:t>
      </w:r>
      <w:r w:rsidRPr="002C5BBB">
        <w:rPr>
          <w:rFonts w:cs="Arial"/>
          <w:color w:val="3B3838"/>
          <w:sz w:val="21"/>
          <w:szCs w:val="21"/>
          <w:lang w:val="en"/>
        </w:rPr>
        <w:t>king (Ensi) of Uruk in Sumer, Gilgamesh (c. 2600 BC), was commended for military exploits against</w:t>
      </w:r>
      <w:r w:rsidRPr="002C5BBB">
        <w:rPr>
          <w:rFonts w:cs="Arial"/>
          <w:color w:val="3B3838"/>
          <w:sz w:val="21"/>
          <w:lang w:val="en"/>
        </w:rPr>
        <w:t> </w:t>
      </w:r>
      <w:hyperlink r:id="rId422" w:tooltip="Humbaba" w:history="1">
        <w:r w:rsidRPr="002C5BBB">
          <w:rPr>
            <w:rFonts w:cs="Arial"/>
            <w:color w:val="3B3838"/>
            <w:sz w:val="21"/>
            <w:lang w:val="en"/>
          </w:rPr>
          <w:t>Humbaba</w:t>
        </w:r>
      </w:hyperlink>
      <w:r w:rsidRPr="002C5BBB">
        <w:rPr>
          <w:rFonts w:cs="Arial"/>
          <w:color w:val="3B3838"/>
          <w:sz w:val="21"/>
          <w:lang w:val="en"/>
        </w:rPr>
        <w:t> </w:t>
      </w:r>
      <w:r w:rsidRPr="002C5BBB">
        <w:rPr>
          <w:rFonts w:cs="Arial"/>
          <w:color w:val="3B3838"/>
          <w:sz w:val="21"/>
          <w:szCs w:val="21"/>
          <w:lang w:val="en"/>
        </w:rPr>
        <w:t>guardian of the Cedar Mountain, and was later celebrated in many later poems and songs in which he was claimed to be two-thirds god and only one-third human. The later</w:t>
      </w:r>
      <w:r w:rsidRPr="002C5BBB">
        <w:rPr>
          <w:rFonts w:cs="Arial"/>
          <w:color w:val="3B3838"/>
          <w:sz w:val="21"/>
          <w:lang w:val="en"/>
        </w:rPr>
        <w:t> </w:t>
      </w:r>
      <w:hyperlink r:id="rId423" w:tooltip="Stele of the Vultures" w:history="1">
        <w:r w:rsidRPr="002C5BBB">
          <w:rPr>
            <w:rFonts w:cs="Arial"/>
            <w:color w:val="3B3838"/>
            <w:sz w:val="21"/>
            <w:lang w:val="en"/>
          </w:rPr>
          <w:t>Stele of the Vultures</w:t>
        </w:r>
      </w:hyperlink>
      <w:r w:rsidRPr="002C5BBB">
        <w:rPr>
          <w:rFonts w:cs="Arial"/>
          <w:color w:val="3B3838"/>
          <w:sz w:val="21"/>
          <w:lang w:val="en"/>
        </w:rPr>
        <w:t> </w:t>
      </w:r>
      <w:r w:rsidRPr="002C5BBB">
        <w:rPr>
          <w:rFonts w:cs="Arial"/>
          <w:color w:val="3B3838"/>
          <w:sz w:val="21"/>
          <w:szCs w:val="21"/>
          <w:lang w:val="en"/>
        </w:rPr>
        <w:t>at the end of the</w:t>
      </w:r>
      <w:r w:rsidRPr="002C5BBB">
        <w:rPr>
          <w:rFonts w:cs="Arial"/>
          <w:color w:val="3B3838"/>
          <w:sz w:val="21"/>
          <w:lang w:val="en"/>
        </w:rPr>
        <w:t> </w:t>
      </w:r>
      <w:hyperlink r:id="rId424" w:tooltip="Early Dynastic III" w:history="1">
        <w:r w:rsidRPr="002C5BBB">
          <w:rPr>
            <w:rFonts w:cs="Arial"/>
            <w:color w:val="3B3838"/>
            <w:sz w:val="21"/>
            <w:lang w:val="en"/>
          </w:rPr>
          <w:t>Early Dynastic III</w:t>
        </w:r>
      </w:hyperlink>
      <w:r w:rsidRPr="002C5BBB">
        <w:rPr>
          <w:rFonts w:cs="Arial"/>
          <w:color w:val="3B3838"/>
          <w:sz w:val="21"/>
          <w:lang w:val="en"/>
        </w:rPr>
        <w:t> </w:t>
      </w:r>
      <w:r w:rsidRPr="002C5BBB">
        <w:rPr>
          <w:rFonts w:cs="Arial"/>
          <w:color w:val="3B3838"/>
          <w:sz w:val="21"/>
          <w:szCs w:val="21"/>
          <w:lang w:val="en"/>
        </w:rPr>
        <w:t>period (2600–2350 BC), commemorating the victory of</w:t>
      </w:r>
      <w:r w:rsidRPr="002C5BBB">
        <w:rPr>
          <w:rFonts w:cs="Arial"/>
          <w:color w:val="3B3838"/>
          <w:sz w:val="21"/>
          <w:lang w:val="en"/>
        </w:rPr>
        <w:t> </w:t>
      </w:r>
      <w:hyperlink r:id="rId425" w:tooltip="Eannatum" w:history="1">
        <w:r w:rsidRPr="002C5BBB">
          <w:rPr>
            <w:rFonts w:cs="Arial"/>
            <w:color w:val="3B3838"/>
            <w:sz w:val="21"/>
            <w:lang w:val="en"/>
          </w:rPr>
          <w:t>Eannatum</w:t>
        </w:r>
      </w:hyperlink>
      <w:r w:rsidRPr="002C5BBB">
        <w:rPr>
          <w:rFonts w:cs="Arial"/>
          <w:color w:val="3B3838"/>
          <w:sz w:val="21"/>
          <w:lang w:val="en"/>
        </w:rPr>
        <w:t> </w:t>
      </w:r>
      <w:r w:rsidR="00615794" w:rsidRPr="002C5BBB">
        <w:rPr>
          <w:rFonts w:cs="Arial"/>
          <w:color w:val="3B3838"/>
          <w:sz w:val="21"/>
          <w:szCs w:val="21"/>
          <w:lang w:val="en"/>
        </w:rPr>
        <w:t>of Lagash</w:t>
      </w:r>
      <w:r w:rsidRPr="002C5BBB">
        <w:rPr>
          <w:rFonts w:cs="Arial"/>
          <w:color w:val="3B3838"/>
          <w:sz w:val="21"/>
          <w:lang w:val="en"/>
        </w:rPr>
        <w:t> </w:t>
      </w:r>
      <w:r w:rsidRPr="002C5BBB">
        <w:rPr>
          <w:rFonts w:cs="Arial"/>
          <w:color w:val="3B3838"/>
          <w:sz w:val="21"/>
          <w:szCs w:val="21"/>
          <w:lang w:val="en"/>
        </w:rPr>
        <w:t xml:space="preserve">over the </w:t>
      </w:r>
      <w:r w:rsidR="00615794" w:rsidRPr="002C5BBB">
        <w:rPr>
          <w:rFonts w:cs="Arial"/>
          <w:color w:val="3B3838"/>
          <w:sz w:val="21"/>
          <w:szCs w:val="21"/>
          <w:lang w:val="en"/>
        </w:rPr>
        <w:t>neighboring</w:t>
      </w:r>
      <w:r w:rsidRPr="002C5BBB">
        <w:rPr>
          <w:rFonts w:cs="Arial"/>
          <w:color w:val="3B3838"/>
          <w:sz w:val="21"/>
          <w:szCs w:val="21"/>
          <w:lang w:val="en"/>
        </w:rPr>
        <w:t xml:space="preserve"> rival city of</w:t>
      </w:r>
      <w:r w:rsidRPr="002C5BBB">
        <w:rPr>
          <w:rFonts w:cs="Arial"/>
          <w:color w:val="3B3838"/>
          <w:sz w:val="21"/>
          <w:lang w:val="en"/>
        </w:rPr>
        <w:t> </w:t>
      </w:r>
      <w:hyperlink r:id="rId426" w:tooltip="Umma" w:history="1">
        <w:r w:rsidRPr="002C5BBB">
          <w:rPr>
            <w:rFonts w:cs="Arial"/>
            <w:color w:val="3B3838"/>
            <w:sz w:val="21"/>
            <w:lang w:val="en"/>
          </w:rPr>
          <w:t>Umma</w:t>
        </w:r>
      </w:hyperlink>
      <w:r w:rsidRPr="002C5BBB">
        <w:rPr>
          <w:rFonts w:cs="Arial"/>
          <w:color w:val="3B3838"/>
          <w:sz w:val="21"/>
          <w:lang w:val="en"/>
        </w:rPr>
        <w:t> </w:t>
      </w:r>
      <w:r w:rsidRPr="002C5BBB">
        <w:rPr>
          <w:rFonts w:cs="Arial"/>
          <w:color w:val="3B3838"/>
          <w:sz w:val="21"/>
          <w:szCs w:val="21"/>
          <w:lang w:val="en"/>
        </w:rPr>
        <w:t>is the oldest monument in the world that celebrates a massacre.</w:t>
      </w:r>
      <w:r w:rsidRPr="002C5BBB">
        <w:rPr>
          <w:rFonts w:cs="Arial"/>
          <w:color w:val="3B3838"/>
          <w:sz w:val="21"/>
          <w:lang w:val="en"/>
        </w:rPr>
        <w:t> </w:t>
      </w:r>
    </w:p>
    <w:p w14:paraId="08648963" w14:textId="64F9EB61"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From this point forwards, warfare was incorporated into the Mesopotamian political system. At times a neutral city may act as an arbitrator for the two rival cities. This helped to form unions between cities, leading to regional states.</w:t>
      </w:r>
      <w:r w:rsidRPr="002C5BBB">
        <w:rPr>
          <w:rFonts w:cs="Arial"/>
          <w:color w:val="3B3838"/>
          <w:sz w:val="21"/>
          <w:lang w:val="en"/>
        </w:rPr>
        <w:t> </w:t>
      </w:r>
      <w:r w:rsidRPr="002C5BBB">
        <w:rPr>
          <w:rFonts w:cs="Arial"/>
          <w:color w:val="3B3838"/>
          <w:sz w:val="21"/>
          <w:szCs w:val="21"/>
          <w:lang w:val="en"/>
        </w:rPr>
        <w:t>When empires were created, they went to war more with foreign countries. King Sargon, for example, conquered all the cities of Sumer, some cities in Mari, and then went to war with northern Syria. Many Assyrian and Babylonian palace walls were decorated with the pictures of the successful fights and the enemy either desperately escaping or hiding amongst reeds.</w:t>
      </w:r>
    </w:p>
    <w:p w14:paraId="13F73E56" w14:textId="77777777" w:rsidR="00F60CB1" w:rsidRPr="002C5BBB" w:rsidRDefault="00F60CB1" w:rsidP="00F60CB1">
      <w:pPr>
        <w:shd w:val="clear" w:color="auto" w:fill="FFFFFF"/>
        <w:spacing w:before="72"/>
        <w:outlineLvl w:val="2"/>
        <w:rPr>
          <w:rFonts w:cs="Arial"/>
          <w:b/>
          <w:bCs/>
          <w:color w:val="3B3838"/>
          <w:sz w:val="25"/>
          <w:szCs w:val="25"/>
          <w:lang w:val="en"/>
        </w:rPr>
      </w:pPr>
      <w:r w:rsidRPr="002C5BBB">
        <w:rPr>
          <w:rFonts w:cs="Arial"/>
          <w:b/>
          <w:bCs/>
          <w:color w:val="3B3838"/>
          <w:sz w:val="25"/>
          <w:lang w:val="en"/>
        </w:rPr>
        <w:t>Laws</w:t>
      </w:r>
    </w:p>
    <w:p w14:paraId="0F1F1288" w14:textId="77777777" w:rsidR="00F60CB1" w:rsidRPr="002C5BBB" w:rsidRDefault="00F60CB1" w:rsidP="00F60CB1">
      <w:pPr>
        <w:shd w:val="clear" w:color="auto" w:fill="FFFFFF"/>
        <w:rPr>
          <w:rFonts w:cs="Arial"/>
          <w:i/>
          <w:iCs/>
          <w:color w:val="3B3838"/>
          <w:sz w:val="21"/>
          <w:szCs w:val="21"/>
          <w:lang w:val="en"/>
        </w:rPr>
      </w:pPr>
      <w:r w:rsidRPr="002C5BBB">
        <w:rPr>
          <w:rFonts w:cs="Arial"/>
          <w:i/>
          <w:iCs/>
          <w:color w:val="3B3838"/>
          <w:sz w:val="21"/>
          <w:szCs w:val="21"/>
          <w:lang w:val="en"/>
        </w:rPr>
        <w:t>See also:</w:t>
      </w:r>
      <w:r w:rsidRPr="002C5BBB">
        <w:rPr>
          <w:rFonts w:cs="Arial"/>
          <w:i/>
          <w:iCs/>
          <w:color w:val="3B3838"/>
          <w:sz w:val="21"/>
          <w:lang w:val="en"/>
        </w:rPr>
        <w:t> </w:t>
      </w:r>
      <w:hyperlink r:id="rId427" w:tooltip="Mesopotamian marriage law" w:history="1">
        <w:r w:rsidRPr="002C5BBB">
          <w:rPr>
            <w:rFonts w:cs="Arial"/>
            <w:i/>
            <w:iCs/>
            <w:color w:val="3B3838"/>
            <w:sz w:val="21"/>
            <w:lang w:val="en"/>
          </w:rPr>
          <w:t>Mesopotamian marriage law</w:t>
        </w:r>
      </w:hyperlink>
    </w:p>
    <w:p w14:paraId="3616A21B" w14:textId="62C7E55E"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City-states of Mesopotamia created the first law codes, drawn from legal precedence and decisions made by kings. The codes of</w:t>
      </w:r>
      <w:r w:rsidRPr="002C5BBB">
        <w:rPr>
          <w:rFonts w:cs="Arial"/>
          <w:color w:val="3B3838"/>
          <w:sz w:val="21"/>
          <w:lang w:val="en"/>
        </w:rPr>
        <w:t> </w:t>
      </w:r>
      <w:hyperlink r:id="rId428" w:tooltip="Urukagina" w:history="1">
        <w:r w:rsidRPr="002C5BBB">
          <w:rPr>
            <w:rFonts w:cs="Arial"/>
            <w:color w:val="3B3838"/>
            <w:sz w:val="21"/>
            <w:lang w:val="en"/>
          </w:rPr>
          <w:t>Urukagina</w:t>
        </w:r>
      </w:hyperlink>
      <w:r w:rsidRPr="002C5BBB">
        <w:rPr>
          <w:rFonts w:cs="Arial"/>
          <w:color w:val="3B3838"/>
          <w:sz w:val="21"/>
          <w:lang w:val="en"/>
        </w:rPr>
        <w:t> </w:t>
      </w:r>
      <w:r w:rsidRPr="002C5BBB">
        <w:rPr>
          <w:rFonts w:cs="Arial"/>
          <w:color w:val="3B3838"/>
          <w:sz w:val="21"/>
          <w:szCs w:val="21"/>
          <w:lang w:val="en"/>
        </w:rPr>
        <w:t>and</w:t>
      </w:r>
      <w:r w:rsidRPr="002C5BBB">
        <w:rPr>
          <w:rFonts w:cs="Arial"/>
          <w:color w:val="3B3838"/>
          <w:sz w:val="21"/>
          <w:lang w:val="en"/>
        </w:rPr>
        <w:t> </w:t>
      </w:r>
      <w:hyperlink r:id="rId429" w:tooltip="Lipit Ishtar" w:history="1">
        <w:r w:rsidRPr="002C5BBB">
          <w:rPr>
            <w:rFonts w:cs="Arial"/>
            <w:color w:val="3B3838"/>
            <w:sz w:val="21"/>
            <w:lang w:val="en"/>
          </w:rPr>
          <w:t>Lipit Ishtar</w:t>
        </w:r>
      </w:hyperlink>
      <w:r w:rsidRPr="002C5BBB">
        <w:rPr>
          <w:rFonts w:cs="Arial"/>
          <w:color w:val="3B3838"/>
          <w:sz w:val="21"/>
          <w:lang w:val="en"/>
        </w:rPr>
        <w:t> </w:t>
      </w:r>
      <w:r w:rsidRPr="002C5BBB">
        <w:rPr>
          <w:rFonts w:cs="Arial"/>
          <w:color w:val="3B3838"/>
          <w:sz w:val="21"/>
          <w:szCs w:val="21"/>
          <w:lang w:val="en"/>
        </w:rPr>
        <w:t>have been found. The most renowned of these was that of</w:t>
      </w:r>
      <w:r w:rsidRPr="002C5BBB">
        <w:rPr>
          <w:rFonts w:cs="Arial"/>
          <w:color w:val="3B3838"/>
          <w:sz w:val="21"/>
          <w:lang w:val="en"/>
        </w:rPr>
        <w:t> </w:t>
      </w:r>
      <w:hyperlink r:id="rId430" w:tooltip="Hammurabi" w:history="1">
        <w:r w:rsidRPr="002C5BBB">
          <w:rPr>
            <w:rFonts w:cs="Arial"/>
            <w:color w:val="3B3838"/>
            <w:sz w:val="21"/>
            <w:lang w:val="en"/>
          </w:rPr>
          <w:t>Hammurabi</w:t>
        </w:r>
      </w:hyperlink>
      <w:r w:rsidRPr="002C5BBB">
        <w:rPr>
          <w:rFonts w:cs="Arial"/>
          <w:color w:val="3B3838"/>
          <w:sz w:val="21"/>
          <w:szCs w:val="21"/>
          <w:lang w:val="en"/>
        </w:rPr>
        <w:t>, as mentioned above, who was posthumously famous for his set of laws, the</w:t>
      </w:r>
      <w:r w:rsidRPr="002C5BBB">
        <w:rPr>
          <w:rFonts w:cs="Arial"/>
          <w:color w:val="3B3838"/>
          <w:sz w:val="21"/>
          <w:lang w:val="en"/>
        </w:rPr>
        <w:t> </w:t>
      </w:r>
      <w:hyperlink r:id="rId431" w:tooltip="Code of Hammurabi" w:history="1">
        <w:r w:rsidRPr="002C5BBB">
          <w:rPr>
            <w:rFonts w:cs="Arial"/>
            <w:color w:val="3B3838"/>
            <w:sz w:val="21"/>
            <w:lang w:val="en"/>
          </w:rPr>
          <w:t>Code of Hammurabi</w:t>
        </w:r>
      </w:hyperlink>
      <w:r w:rsidRPr="002C5BBB">
        <w:rPr>
          <w:rFonts w:cs="Arial"/>
          <w:color w:val="3B3838"/>
          <w:sz w:val="21"/>
          <w:lang w:val="en"/>
        </w:rPr>
        <w:t> </w:t>
      </w:r>
      <w:r w:rsidRPr="002C5BBB">
        <w:rPr>
          <w:rFonts w:cs="Arial"/>
          <w:color w:val="3B3838"/>
          <w:sz w:val="21"/>
          <w:szCs w:val="21"/>
          <w:lang w:val="en"/>
        </w:rPr>
        <w:t xml:space="preserve">(created c. 1780 BC), which is one of the earliest sets of laws found and one of the best preserved examples of this type of document from ancient Mesopotamia. He </w:t>
      </w:r>
      <w:r w:rsidRPr="002C5BBB">
        <w:rPr>
          <w:rFonts w:cs="Arial"/>
          <w:color w:val="3B3838"/>
          <w:sz w:val="21"/>
          <w:szCs w:val="21"/>
          <w:lang w:val="en"/>
        </w:rPr>
        <w:lastRenderedPageBreak/>
        <w:t>codified over 200 laws for Mesopotamia. Examination of the laws show a progressive weakening of the rights of women, and increasing severity in the treatment of slaves</w:t>
      </w:r>
    </w:p>
    <w:p w14:paraId="1D55B037" w14:textId="77777777" w:rsidR="00F60CB1" w:rsidRPr="002C5BBB" w:rsidRDefault="00F60CB1" w:rsidP="00F60CB1">
      <w:pPr>
        <w:pBdr>
          <w:bottom w:val="single" w:sz="6" w:space="0" w:color="A2A9B1"/>
        </w:pBdr>
        <w:shd w:val="clear" w:color="auto" w:fill="FFFFFF"/>
        <w:spacing w:before="240" w:after="60"/>
        <w:outlineLvl w:val="1"/>
        <w:rPr>
          <w:rFonts w:ascii="Georgia" w:hAnsi="Georgia" w:cs="Arial"/>
          <w:color w:val="3B3838"/>
          <w:sz w:val="32"/>
          <w:szCs w:val="32"/>
          <w:lang w:val="en"/>
        </w:rPr>
      </w:pPr>
      <w:r w:rsidRPr="002C5BBB">
        <w:rPr>
          <w:rFonts w:ascii="Georgia" w:hAnsi="Georgia" w:cs="Arial"/>
          <w:color w:val="3B3838"/>
          <w:sz w:val="32"/>
          <w:lang w:val="en"/>
        </w:rPr>
        <w:t>Art</w:t>
      </w:r>
    </w:p>
    <w:p w14:paraId="7B55EF9D" w14:textId="77777777" w:rsidR="00F60CB1" w:rsidRPr="002C5BBB" w:rsidRDefault="00F60CB1" w:rsidP="00F60CB1">
      <w:pPr>
        <w:shd w:val="clear" w:color="auto" w:fill="FFFFFF"/>
        <w:rPr>
          <w:rFonts w:cs="Arial"/>
          <w:i/>
          <w:iCs/>
          <w:color w:val="3B3838"/>
          <w:sz w:val="21"/>
          <w:szCs w:val="21"/>
          <w:lang w:val="en"/>
        </w:rPr>
      </w:pPr>
      <w:r w:rsidRPr="002C5BBB">
        <w:rPr>
          <w:rFonts w:cs="Arial"/>
          <w:i/>
          <w:iCs/>
          <w:color w:val="3B3838"/>
          <w:sz w:val="21"/>
          <w:szCs w:val="21"/>
          <w:lang w:val="en"/>
        </w:rPr>
        <w:t>Main article:</w:t>
      </w:r>
      <w:r w:rsidRPr="002C5BBB">
        <w:rPr>
          <w:rFonts w:cs="Arial"/>
          <w:i/>
          <w:iCs/>
          <w:color w:val="3B3838"/>
          <w:sz w:val="21"/>
          <w:lang w:val="en"/>
        </w:rPr>
        <w:t> </w:t>
      </w:r>
      <w:hyperlink r:id="rId432" w:tooltip="Art of Mesopotamia" w:history="1">
        <w:r w:rsidRPr="002C5BBB">
          <w:rPr>
            <w:rFonts w:cs="Arial"/>
            <w:i/>
            <w:iCs/>
            <w:color w:val="3B3838"/>
            <w:sz w:val="21"/>
            <w:lang w:val="en"/>
          </w:rPr>
          <w:t>Art of Mesopotamia</w:t>
        </w:r>
      </w:hyperlink>
    </w:p>
    <w:p w14:paraId="2AD65EBC" w14:textId="29B72E07"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The art of Mesopotamia rivalled</w:t>
      </w:r>
      <w:r w:rsidRPr="002C5BBB">
        <w:rPr>
          <w:rFonts w:cs="Arial"/>
          <w:color w:val="3B3838"/>
          <w:sz w:val="21"/>
          <w:lang w:val="en"/>
        </w:rPr>
        <w:t> </w:t>
      </w:r>
      <w:hyperlink r:id="rId433" w:tooltip="Art of Ancient Egypt" w:history="1">
        <w:r w:rsidRPr="002C5BBB">
          <w:rPr>
            <w:rFonts w:cs="Arial"/>
            <w:color w:val="3B3838"/>
            <w:sz w:val="21"/>
            <w:lang w:val="en"/>
          </w:rPr>
          <w:t>that of Ancient Egypt</w:t>
        </w:r>
      </w:hyperlink>
      <w:r w:rsidRPr="002C5BBB">
        <w:rPr>
          <w:rFonts w:cs="Arial"/>
          <w:color w:val="3B3838"/>
          <w:sz w:val="21"/>
          <w:lang w:val="en"/>
        </w:rPr>
        <w:t> </w:t>
      </w:r>
      <w:r w:rsidRPr="002C5BBB">
        <w:rPr>
          <w:rFonts w:cs="Arial"/>
          <w:color w:val="3B3838"/>
          <w:sz w:val="21"/>
          <w:szCs w:val="21"/>
          <w:lang w:val="en"/>
        </w:rPr>
        <w:t>as the most grand, sophisticated and elaborate in western</w:t>
      </w:r>
      <w:r w:rsidRPr="002C5BBB">
        <w:rPr>
          <w:rFonts w:cs="Arial"/>
          <w:color w:val="3B3838"/>
          <w:sz w:val="21"/>
          <w:lang w:val="en"/>
        </w:rPr>
        <w:t> </w:t>
      </w:r>
      <w:hyperlink r:id="rId434" w:tooltip="Eurasia" w:history="1">
        <w:r w:rsidRPr="002C5BBB">
          <w:rPr>
            <w:rFonts w:cs="Arial"/>
            <w:color w:val="3B3838"/>
            <w:sz w:val="21"/>
            <w:lang w:val="en"/>
          </w:rPr>
          <w:t>Eurasia</w:t>
        </w:r>
      </w:hyperlink>
      <w:r w:rsidRPr="002C5BBB">
        <w:rPr>
          <w:rFonts w:cs="Arial"/>
          <w:color w:val="3B3838"/>
          <w:sz w:val="21"/>
          <w:lang w:val="en"/>
        </w:rPr>
        <w:t> </w:t>
      </w:r>
      <w:r w:rsidRPr="002C5BBB">
        <w:rPr>
          <w:rFonts w:cs="Arial"/>
          <w:color w:val="3B3838"/>
          <w:sz w:val="21"/>
          <w:szCs w:val="21"/>
          <w:lang w:val="en"/>
        </w:rPr>
        <w:t>from the 4th millennium BC until the</w:t>
      </w:r>
      <w:r w:rsidRPr="002C5BBB">
        <w:rPr>
          <w:rFonts w:cs="Arial"/>
          <w:color w:val="3B3838"/>
          <w:sz w:val="21"/>
          <w:lang w:val="en"/>
        </w:rPr>
        <w:t> </w:t>
      </w:r>
      <w:hyperlink r:id="rId435" w:tooltip="Persia" w:history="1">
        <w:r w:rsidRPr="002C5BBB">
          <w:rPr>
            <w:rFonts w:cs="Arial"/>
            <w:color w:val="3B3838"/>
            <w:sz w:val="21"/>
            <w:lang w:val="en"/>
          </w:rPr>
          <w:t>Persian</w:t>
        </w:r>
      </w:hyperlink>
      <w:r w:rsidR="00615794" w:rsidRPr="002C5BBB">
        <w:rPr>
          <w:rFonts w:cs="Arial"/>
          <w:color w:val="3B3838"/>
          <w:sz w:val="21"/>
          <w:szCs w:val="21"/>
          <w:lang w:val="en"/>
        </w:rPr>
        <w:t xml:space="preserve"> </w:t>
      </w:r>
      <w:r w:rsidRPr="002C5BBB">
        <w:rPr>
          <w:rFonts w:cs="Arial"/>
          <w:color w:val="3B3838"/>
          <w:sz w:val="21"/>
          <w:szCs w:val="21"/>
          <w:lang w:val="en"/>
        </w:rPr>
        <w:t>Achaemenid Empire conquered the region in the 6th century BC. The main emphasis was on various, fortunately very durable, forms of sculpture in stone and clay; little painting has survived, but what has suggests that painting was mainly used for geometrical and plant-based decorative schemes, though most sculpture was also painted.</w:t>
      </w:r>
    </w:p>
    <w:p w14:paraId="7CFD2025" w14:textId="37B49E02"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The</w:t>
      </w:r>
      <w:r w:rsidRPr="002C5BBB">
        <w:rPr>
          <w:rFonts w:cs="Arial"/>
          <w:color w:val="3B3838"/>
          <w:sz w:val="21"/>
          <w:lang w:val="en"/>
        </w:rPr>
        <w:t> </w:t>
      </w:r>
      <w:hyperlink r:id="rId436" w:tooltip="Protoliterate period" w:history="1">
        <w:r w:rsidR="00615794" w:rsidRPr="002C5BBB">
          <w:rPr>
            <w:rFonts w:cs="Arial"/>
            <w:color w:val="3B3838"/>
            <w:sz w:val="21"/>
            <w:lang w:val="en"/>
          </w:rPr>
          <w:t>Protonitrate</w:t>
        </w:r>
        <w:r w:rsidRPr="002C5BBB">
          <w:rPr>
            <w:rFonts w:cs="Arial"/>
            <w:color w:val="3B3838"/>
            <w:sz w:val="21"/>
            <w:lang w:val="en"/>
          </w:rPr>
          <w:t xml:space="preserve"> period</w:t>
        </w:r>
      </w:hyperlink>
      <w:r w:rsidRPr="002C5BBB">
        <w:rPr>
          <w:rFonts w:cs="Arial"/>
          <w:color w:val="3B3838"/>
          <w:sz w:val="21"/>
          <w:szCs w:val="21"/>
          <w:lang w:val="en"/>
        </w:rPr>
        <w:t>, dominated by</w:t>
      </w:r>
      <w:r w:rsidRPr="002C5BBB">
        <w:rPr>
          <w:rFonts w:cs="Arial"/>
          <w:color w:val="3B3838"/>
          <w:sz w:val="21"/>
          <w:lang w:val="en"/>
        </w:rPr>
        <w:t> </w:t>
      </w:r>
      <w:hyperlink r:id="rId437" w:tooltip="Uruk" w:history="1">
        <w:r w:rsidRPr="002C5BBB">
          <w:rPr>
            <w:rFonts w:cs="Arial"/>
            <w:color w:val="3B3838"/>
            <w:sz w:val="21"/>
            <w:lang w:val="en"/>
          </w:rPr>
          <w:t>Uruk</w:t>
        </w:r>
      </w:hyperlink>
      <w:r w:rsidRPr="002C5BBB">
        <w:rPr>
          <w:rFonts w:cs="Arial"/>
          <w:color w:val="3B3838"/>
          <w:sz w:val="21"/>
          <w:szCs w:val="21"/>
          <w:lang w:val="en"/>
        </w:rPr>
        <w:t>, saw the production of sophisticated works like the</w:t>
      </w:r>
      <w:r w:rsidRPr="002C5BBB">
        <w:rPr>
          <w:rFonts w:cs="Arial"/>
          <w:color w:val="3B3838"/>
          <w:sz w:val="21"/>
          <w:lang w:val="en"/>
        </w:rPr>
        <w:t> </w:t>
      </w:r>
      <w:hyperlink r:id="rId438" w:tooltip="Warka Vase" w:history="1">
        <w:r w:rsidRPr="002C5BBB">
          <w:rPr>
            <w:rFonts w:cs="Arial"/>
            <w:color w:val="3B3838"/>
            <w:sz w:val="21"/>
            <w:lang w:val="en"/>
          </w:rPr>
          <w:t>Warka Vase</w:t>
        </w:r>
      </w:hyperlink>
      <w:r w:rsidRPr="002C5BBB">
        <w:rPr>
          <w:rFonts w:cs="Arial"/>
          <w:color w:val="3B3838"/>
          <w:sz w:val="21"/>
          <w:lang w:val="en"/>
        </w:rPr>
        <w:t> </w:t>
      </w:r>
      <w:r w:rsidRPr="002C5BBB">
        <w:rPr>
          <w:rFonts w:cs="Arial"/>
          <w:color w:val="3B3838"/>
          <w:sz w:val="21"/>
          <w:szCs w:val="21"/>
          <w:lang w:val="en"/>
        </w:rPr>
        <w:t>and</w:t>
      </w:r>
      <w:r w:rsidRPr="002C5BBB">
        <w:rPr>
          <w:rFonts w:cs="Arial"/>
          <w:color w:val="3B3838"/>
          <w:sz w:val="21"/>
          <w:lang w:val="en"/>
        </w:rPr>
        <w:t> </w:t>
      </w:r>
      <w:hyperlink r:id="rId439" w:tooltip="Cylinder seal" w:history="1">
        <w:r w:rsidRPr="002C5BBB">
          <w:rPr>
            <w:rFonts w:cs="Arial"/>
            <w:color w:val="3B3838"/>
            <w:sz w:val="21"/>
            <w:lang w:val="en"/>
          </w:rPr>
          <w:t>cylinder seals</w:t>
        </w:r>
      </w:hyperlink>
      <w:r w:rsidRPr="002C5BBB">
        <w:rPr>
          <w:rFonts w:cs="Arial"/>
          <w:color w:val="3B3838"/>
          <w:sz w:val="21"/>
          <w:szCs w:val="21"/>
          <w:lang w:val="en"/>
        </w:rPr>
        <w:t>. The</w:t>
      </w:r>
      <w:r w:rsidRPr="002C5BBB">
        <w:rPr>
          <w:rFonts w:cs="Arial"/>
          <w:color w:val="3B3838"/>
          <w:sz w:val="21"/>
          <w:lang w:val="en"/>
        </w:rPr>
        <w:t> </w:t>
      </w:r>
      <w:hyperlink r:id="rId440" w:tooltip="Guennol Lioness" w:history="1">
        <w:r w:rsidRPr="002C5BBB">
          <w:rPr>
            <w:rFonts w:cs="Arial"/>
            <w:color w:val="3B3838"/>
            <w:sz w:val="21"/>
            <w:lang w:val="en"/>
          </w:rPr>
          <w:t>Guennol Lioness</w:t>
        </w:r>
      </w:hyperlink>
      <w:r w:rsidRPr="002C5BBB">
        <w:rPr>
          <w:rFonts w:cs="Arial"/>
          <w:color w:val="3B3838"/>
          <w:sz w:val="21"/>
          <w:lang w:val="en"/>
        </w:rPr>
        <w:t> </w:t>
      </w:r>
      <w:r w:rsidRPr="002C5BBB">
        <w:rPr>
          <w:rFonts w:cs="Arial"/>
          <w:color w:val="3B3838"/>
          <w:sz w:val="21"/>
          <w:szCs w:val="21"/>
          <w:lang w:val="en"/>
        </w:rPr>
        <w:t>is an outstanding small</w:t>
      </w:r>
      <w:r w:rsidRPr="002C5BBB">
        <w:rPr>
          <w:rFonts w:cs="Arial"/>
          <w:color w:val="3B3838"/>
          <w:sz w:val="21"/>
          <w:lang w:val="en"/>
        </w:rPr>
        <w:t> </w:t>
      </w:r>
      <w:hyperlink r:id="rId441" w:tooltip="Limestone" w:history="1">
        <w:r w:rsidRPr="002C5BBB">
          <w:rPr>
            <w:rFonts w:cs="Arial"/>
            <w:color w:val="3B3838"/>
            <w:sz w:val="21"/>
            <w:lang w:val="en"/>
          </w:rPr>
          <w:t>limestone</w:t>
        </w:r>
      </w:hyperlink>
      <w:r w:rsidRPr="002C5BBB">
        <w:rPr>
          <w:rFonts w:cs="Arial"/>
          <w:color w:val="3B3838"/>
          <w:sz w:val="21"/>
          <w:lang w:val="en"/>
        </w:rPr>
        <w:t> </w:t>
      </w:r>
      <w:r w:rsidRPr="002C5BBB">
        <w:rPr>
          <w:rFonts w:cs="Arial"/>
          <w:color w:val="3B3838"/>
          <w:sz w:val="21"/>
          <w:szCs w:val="21"/>
          <w:lang w:val="en"/>
        </w:rPr>
        <w:t>figure from</w:t>
      </w:r>
      <w:r w:rsidRPr="002C5BBB">
        <w:rPr>
          <w:rFonts w:cs="Arial"/>
          <w:color w:val="3B3838"/>
          <w:sz w:val="21"/>
          <w:lang w:val="en"/>
        </w:rPr>
        <w:t> </w:t>
      </w:r>
      <w:hyperlink r:id="rId442" w:tooltip="Elam" w:history="1">
        <w:r w:rsidRPr="002C5BBB">
          <w:rPr>
            <w:rFonts w:cs="Arial"/>
            <w:color w:val="3B3838"/>
            <w:sz w:val="21"/>
            <w:lang w:val="en"/>
          </w:rPr>
          <w:t>Elam</w:t>
        </w:r>
      </w:hyperlink>
      <w:r w:rsidRPr="002C5BBB">
        <w:rPr>
          <w:rFonts w:cs="Arial"/>
          <w:color w:val="3B3838"/>
          <w:sz w:val="21"/>
          <w:lang w:val="en"/>
        </w:rPr>
        <w:t> </w:t>
      </w:r>
      <w:r w:rsidRPr="002C5BBB">
        <w:rPr>
          <w:rFonts w:cs="Arial"/>
          <w:color w:val="3B3838"/>
          <w:sz w:val="21"/>
          <w:szCs w:val="21"/>
          <w:lang w:val="en"/>
        </w:rPr>
        <w:t>of about 3000–2800 BC, part man and part lion.</w:t>
      </w:r>
      <w:r w:rsidRPr="002C5BBB">
        <w:rPr>
          <w:rFonts w:cs="Arial"/>
          <w:color w:val="3B3838"/>
          <w:sz w:val="21"/>
          <w:lang w:val="en"/>
        </w:rPr>
        <w:t> </w:t>
      </w:r>
      <w:r w:rsidRPr="002C5BBB">
        <w:rPr>
          <w:rFonts w:cs="Arial"/>
          <w:color w:val="3B3838"/>
          <w:sz w:val="21"/>
          <w:szCs w:val="21"/>
          <w:lang w:val="en"/>
        </w:rPr>
        <w:t>A little later there are a number of figures of large-eyed priests and worshippers, mostly in alabaster and up to a foot high, who attended temple</w:t>
      </w:r>
      <w:r w:rsidRPr="002C5BBB">
        <w:rPr>
          <w:rFonts w:cs="Arial"/>
          <w:color w:val="3B3838"/>
          <w:sz w:val="21"/>
          <w:lang w:val="en"/>
        </w:rPr>
        <w:t> </w:t>
      </w:r>
      <w:hyperlink r:id="rId443" w:tooltip="Cult image" w:history="1">
        <w:r w:rsidRPr="002C5BBB">
          <w:rPr>
            <w:rFonts w:cs="Arial"/>
            <w:color w:val="3B3838"/>
            <w:sz w:val="21"/>
            <w:lang w:val="en"/>
          </w:rPr>
          <w:t>cult images</w:t>
        </w:r>
      </w:hyperlink>
      <w:r w:rsidRPr="002C5BBB">
        <w:rPr>
          <w:rFonts w:cs="Arial"/>
          <w:color w:val="3B3838"/>
          <w:sz w:val="21"/>
          <w:lang w:val="en"/>
        </w:rPr>
        <w:t> </w:t>
      </w:r>
      <w:r w:rsidRPr="002C5BBB">
        <w:rPr>
          <w:rFonts w:cs="Arial"/>
          <w:color w:val="3B3838"/>
          <w:sz w:val="21"/>
          <w:szCs w:val="21"/>
          <w:lang w:val="en"/>
        </w:rPr>
        <w:t>of the deity, but very few of these have survived.</w:t>
      </w:r>
      <w:r w:rsidRPr="002C5BBB">
        <w:rPr>
          <w:rFonts w:cs="Arial"/>
          <w:color w:val="3B3838"/>
          <w:sz w:val="21"/>
          <w:lang w:val="en"/>
        </w:rPr>
        <w:t> </w:t>
      </w:r>
      <w:r w:rsidRPr="002C5BBB">
        <w:rPr>
          <w:rFonts w:cs="Arial"/>
          <w:color w:val="3B3838"/>
          <w:sz w:val="21"/>
          <w:szCs w:val="21"/>
          <w:lang w:val="en"/>
        </w:rPr>
        <w:t>Sculptures from the</w:t>
      </w:r>
      <w:r w:rsidR="00615794" w:rsidRPr="002C5BBB">
        <w:rPr>
          <w:rFonts w:cs="Arial"/>
          <w:color w:val="3B3838"/>
          <w:sz w:val="21"/>
          <w:szCs w:val="21"/>
          <w:lang w:val="en"/>
        </w:rPr>
        <w:t xml:space="preserve"> </w:t>
      </w:r>
      <w:hyperlink r:id="rId444" w:tooltip="Sumer" w:history="1">
        <w:r w:rsidRPr="002C5BBB">
          <w:rPr>
            <w:rFonts w:cs="Arial"/>
            <w:color w:val="3B3838"/>
            <w:sz w:val="21"/>
            <w:lang w:val="en"/>
          </w:rPr>
          <w:t>Sumerian</w:t>
        </w:r>
      </w:hyperlink>
      <w:r w:rsidR="00615794" w:rsidRPr="002C5BBB">
        <w:rPr>
          <w:rFonts w:cs="Arial"/>
          <w:color w:val="3B3838"/>
          <w:sz w:val="21"/>
          <w:szCs w:val="21"/>
          <w:lang w:val="en"/>
        </w:rPr>
        <w:t xml:space="preserve"> </w:t>
      </w:r>
      <w:r w:rsidRPr="002C5BBB">
        <w:rPr>
          <w:rFonts w:cs="Arial"/>
          <w:color w:val="3B3838"/>
          <w:sz w:val="21"/>
          <w:szCs w:val="21"/>
          <w:lang w:val="en"/>
        </w:rPr>
        <w:t>and</w:t>
      </w:r>
      <w:r w:rsidRPr="002C5BBB">
        <w:rPr>
          <w:rFonts w:cs="Arial"/>
          <w:color w:val="3B3838"/>
          <w:sz w:val="21"/>
          <w:lang w:val="en"/>
        </w:rPr>
        <w:t> </w:t>
      </w:r>
      <w:r w:rsidR="00615794" w:rsidRPr="002C5BBB">
        <w:rPr>
          <w:rFonts w:cs="Arial"/>
          <w:color w:val="3B3838"/>
          <w:sz w:val="21"/>
          <w:szCs w:val="21"/>
          <w:lang w:val="en"/>
        </w:rPr>
        <w:t>Akkadian period</w:t>
      </w:r>
      <w:r w:rsidRPr="002C5BBB">
        <w:rPr>
          <w:rFonts w:cs="Arial"/>
          <w:color w:val="3B3838"/>
          <w:sz w:val="21"/>
          <w:szCs w:val="21"/>
          <w:lang w:val="en"/>
        </w:rPr>
        <w:t xml:space="preserve"> generally had large, staring eyes, and long beards on the men. Many masterpieces</w:t>
      </w:r>
      <w:r w:rsidR="00615794" w:rsidRPr="002C5BBB">
        <w:rPr>
          <w:rFonts w:cs="Arial"/>
          <w:color w:val="3B3838"/>
          <w:sz w:val="21"/>
          <w:szCs w:val="21"/>
          <w:lang w:val="en"/>
        </w:rPr>
        <w:t xml:space="preserve"> </w:t>
      </w:r>
      <w:r w:rsidRPr="002C5BBB">
        <w:rPr>
          <w:rFonts w:cs="Arial"/>
          <w:color w:val="3B3838"/>
          <w:sz w:val="21"/>
          <w:szCs w:val="21"/>
          <w:lang w:val="en"/>
        </w:rPr>
        <w:t>have also been found at the Royal Cemetery at</w:t>
      </w:r>
      <w:r w:rsidRPr="002C5BBB">
        <w:rPr>
          <w:rFonts w:cs="Arial"/>
          <w:color w:val="3B3838"/>
          <w:sz w:val="21"/>
          <w:lang w:val="en"/>
        </w:rPr>
        <w:t> </w:t>
      </w:r>
      <w:hyperlink r:id="rId445" w:tooltip="Ur" w:history="1">
        <w:r w:rsidRPr="002C5BBB">
          <w:rPr>
            <w:rFonts w:cs="Arial"/>
            <w:color w:val="3B3838"/>
            <w:sz w:val="21"/>
            <w:lang w:val="en"/>
          </w:rPr>
          <w:t>Ur</w:t>
        </w:r>
      </w:hyperlink>
      <w:r w:rsidRPr="002C5BBB">
        <w:rPr>
          <w:rFonts w:cs="Arial"/>
          <w:color w:val="3B3838"/>
          <w:sz w:val="21"/>
          <w:lang w:val="en"/>
        </w:rPr>
        <w:t> </w:t>
      </w:r>
      <w:r w:rsidRPr="002C5BBB">
        <w:rPr>
          <w:rFonts w:cs="Arial"/>
          <w:color w:val="3B3838"/>
          <w:sz w:val="21"/>
          <w:szCs w:val="21"/>
          <w:lang w:val="en"/>
        </w:rPr>
        <w:t>(c. 2650 BC), including the two figures of a</w:t>
      </w:r>
      <w:r w:rsidRPr="002C5BBB">
        <w:rPr>
          <w:rFonts w:cs="Arial"/>
          <w:color w:val="3B3838"/>
          <w:sz w:val="21"/>
          <w:lang w:val="en"/>
        </w:rPr>
        <w:t> </w:t>
      </w:r>
      <w:hyperlink r:id="rId446" w:tooltip="Ram in a Thicket" w:history="1">
        <w:r w:rsidRPr="002C5BBB">
          <w:rPr>
            <w:rFonts w:cs="Arial"/>
            <w:i/>
            <w:iCs/>
            <w:color w:val="3B3838"/>
            <w:sz w:val="21"/>
            <w:lang w:val="en"/>
          </w:rPr>
          <w:t>Ram in a Thicket</w:t>
        </w:r>
      </w:hyperlink>
      <w:r w:rsidRPr="002C5BBB">
        <w:rPr>
          <w:rFonts w:cs="Arial"/>
          <w:color w:val="3B3838"/>
          <w:sz w:val="21"/>
          <w:szCs w:val="21"/>
          <w:lang w:val="en"/>
        </w:rPr>
        <w:t>, the</w:t>
      </w:r>
      <w:r w:rsidRPr="002C5BBB">
        <w:rPr>
          <w:rFonts w:cs="Arial"/>
          <w:color w:val="3B3838"/>
          <w:sz w:val="21"/>
          <w:lang w:val="en"/>
        </w:rPr>
        <w:t> </w:t>
      </w:r>
      <w:hyperlink r:id="rId447" w:tooltip="Copper Bull" w:history="1">
        <w:r w:rsidRPr="002C5BBB">
          <w:rPr>
            <w:rFonts w:cs="Arial"/>
            <w:i/>
            <w:iCs/>
            <w:color w:val="3B3838"/>
            <w:sz w:val="21"/>
            <w:lang w:val="en"/>
          </w:rPr>
          <w:t>Copper Bull</w:t>
        </w:r>
      </w:hyperlink>
      <w:r w:rsidRPr="002C5BBB">
        <w:rPr>
          <w:rFonts w:cs="Arial"/>
          <w:color w:val="3B3838"/>
          <w:sz w:val="21"/>
          <w:lang w:val="en"/>
        </w:rPr>
        <w:t> </w:t>
      </w:r>
      <w:r w:rsidRPr="002C5BBB">
        <w:rPr>
          <w:rFonts w:cs="Arial"/>
          <w:color w:val="3B3838"/>
          <w:sz w:val="21"/>
          <w:szCs w:val="21"/>
          <w:lang w:val="en"/>
        </w:rPr>
        <w:t>and a bull's head on one of the</w:t>
      </w:r>
      <w:r w:rsidRPr="002C5BBB">
        <w:rPr>
          <w:rFonts w:cs="Arial"/>
          <w:color w:val="3B3838"/>
          <w:sz w:val="21"/>
          <w:lang w:val="en"/>
        </w:rPr>
        <w:t> </w:t>
      </w:r>
      <w:hyperlink r:id="rId448" w:tooltip="Lyres of Ur" w:history="1">
        <w:r w:rsidRPr="002C5BBB">
          <w:rPr>
            <w:rFonts w:cs="Arial"/>
            <w:color w:val="3B3838"/>
            <w:sz w:val="21"/>
            <w:lang w:val="en"/>
          </w:rPr>
          <w:t>Lyres of Ur</w:t>
        </w:r>
      </w:hyperlink>
      <w:r w:rsidRPr="002C5BBB">
        <w:rPr>
          <w:rFonts w:cs="Arial"/>
          <w:color w:val="3B3838"/>
          <w:sz w:val="21"/>
          <w:szCs w:val="21"/>
          <w:lang w:val="en"/>
        </w:rPr>
        <w:t>.</w:t>
      </w:r>
      <w:r w:rsidR="00615794" w:rsidRPr="002C5BBB">
        <w:rPr>
          <w:rFonts w:cs="Arial"/>
          <w:color w:val="3B3838"/>
          <w:sz w:val="21"/>
          <w:szCs w:val="21"/>
          <w:lang w:val="en"/>
        </w:rPr>
        <w:t xml:space="preserve"> </w:t>
      </w:r>
    </w:p>
    <w:p w14:paraId="15C72115" w14:textId="72247A97"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 xml:space="preserve">From the many subsequent periods before the ascendency of the Neo-Assyrian Empire Mesopotamian art survives in a number of forms: cylinder seals, relatively small figures in the round, and reliefs of various sizes, including cheap plaques of </w:t>
      </w:r>
      <w:r w:rsidR="00615794" w:rsidRPr="002C5BBB">
        <w:rPr>
          <w:rFonts w:cs="Arial"/>
          <w:color w:val="3B3838"/>
          <w:sz w:val="21"/>
          <w:szCs w:val="21"/>
          <w:lang w:val="en"/>
        </w:rPr>
        <w:t>molded</w:t>
      </w:r>
      <w:r w:rsidRPr="002C5BBB">
        <w:rPr>
          <w:rFonts w:cs="Arial"/>
          <w:color w:val="3B3838"/>
          <w:sz w:val="21"/>
          <w:szCs w:val="21"/>
          <w:lang w:val="en"/>
        </w:rPr>
        <w:t xml:space="preserve"> pottery for the home, some religious and some apparently not.</w:t>
      </w:r>
      <w:r w:rsidRPr="002C5BBB">
        <w:rPr>
          <w:rFonts w:cs="Arial"/>
          <w:color w:val="3B3838"/>
          <w:sz w:val="21"/>
          <w:lang w:val="en"/>
        </w:rPr>
        <w:t> </w:t>
      </w:r>
      <w:r w:rsidRPr="002C5BBB">
        <w:rPr>
          <w:rFonts w:cs="Arial"/>
          <w:color w:val="3B3838"/>
          <w:sz w:val="21"/>
          <w:szCs w:val="21"/>
          <w:lang w:val="en"/>
        </w:rPr>
        <w:t>The</w:t>
      </w:r>
      <w:r w:rsidRPr="002C5BBB">
        <w:rPr>
          <w:rFonts w:cs="Arial"/>
          <w:color w:val="3B3838"/>
          <w:sz w:val="21"/>
          <w:lang w:val="en"/>
        </w:rPr>
        <w:t> </w:t>
      </w:r>
      <w:r w:rsidR="00615794" w:rsidRPr="002C5BBB">
        <w:rPr>
          <w:rFonts w:cs="Arial"/>
          <w:color w:val="3B3838"/>
          <w:sz w:val="21"/>
          <w:szCs w:val="21"/>
          <w:lang w:val="en"/>
        </w:rPr>
        <w:t>Reliefs</w:t>
      </w:r>
      <w:r w:rsidRPr="002C5BBB">
        <w:rPr>
          <w:rFonts w:cs="Arial"/>
          <w:color w:val="3B3838"/>
          <w:sz w:val="21"/>
          <w:szCs w:val="21"/>
          <w:lang w:val="en"/>
        </w:rPr>
        <w:t xml:space="preserve"> an unusual elaborate and relatively large (20 x 15 inches)</w:t>
      </w:r>
      <w:r w:rsidRPr="002C5BBB">
        <w:rPr>
          <w:rFonts w:cs="Arial"/>
          <w:color w:val="3B3838"/>
          <w:sz w:val="21"/>
          <w:lang w:val="en"/>
        </w:rPr>
        <w:t> </w:t>
      </w:r>
      <w:hyperlink r:id="rId449" w:tooltip="Terracotta" w:history="1">
        <w:r w:rsidRPr="002C5BBB">
          <w:rPr>
            <w:rFonts w:cs="Arial"/>
            <w:color w:val="3B3838"/>
            <w:sz w:val="21"/>
            <w:lang w:val="en"/>
          </w:rPr>
          <w:t>terracotta</w:t>
        </w:r>
      </w:hyperlink>
      <w:r w:rsidRPr="002C5BBB">
        <w:rPr>
          <w:rFonts w:cs="Arial"/>
          <w:color w:val="3B3838"/>
          <w:sz w:val="21"/>
          <w:lang w:val="en"/>
        </w:rPr>
        <w:t> </w:t>
      </w:r>
      <w:r w:rsidRPr="002C5BBB">
        <w:rPr>
          <w:rFonts w:cs="Arial"/>
          <w:color w:val="3B3838"/>
          <w:sz w:val="21"/>
          <w:szCs w:val="21"/>
          <w:lang w:val="en"/>
        </w:rPr>
        <w:t xml:space="preserve">plaque of a naked winged goddess with the feet of a bird of prey, and attendant owls and lions. It comes from the 18th or 19th centuries BC, and may also be </w:t>
      </w:r>
      <w:r w:rsidR="00615794" w:rsidRPr="002C5BBB">
        <w:rPr>
          <w:rFonts w:cs="Arial"/>
          <w:color w:val="3B3838"/>
          <w:sz w:val="21"/>
          <w:szCs w:val="21"/>
          <w:lang w:val="en"/>
        </w:rPr>
        <w:t>molded</w:t>
      </w:r>
      <w:r w:rsidRPr="002C5BBB">
        <w:rPr>
          <w:rFonts w:cs="Arial"/>
          <w:color w:val="3B3838"/>
          <w:sz w:val="21"/>
          <w:szCs w:val="21"/>
          <w:lang w:val="en"/>
        </w:rPr>
        <w:t>.</w:t>
      </w:r>
      <w:r w:rsidR="00615794" w:rsidRPr="002C5BBB">
        <w:rPr>
          <w:rFonts w:cs="Arial"/>
          <w:color w:val="3B3838"/>
          <w:sz w:val="17"/>
          <w:szCs w:val="17"/>
          <w:vertAlign w:val="superscript"/>
          <w:lang w:val="en"/>
        </w:rPr>
        <w:t xml:space="preserve"> </w:t>
      </w:r>
      <w:r w:rsidR="00615794" w:rsidRPr="002C5BBB">
        <w:rPr>
          <w:rFonts w:cs="Arial"/>
          <w:color w:val="3B3838"/>
          <w:sz w:val="21"/>
          <w:szCs w:val="21"/>
          <w:lang w:val="en"/>
        </w:rPr>
        <w:t xml:space="preserve">Stone </w:t>
      </w:r>
      <w:hyperlink r:id="rId450" w:tooltip="Stela" w:history="1">
        <w:r w:rsidRPr="002C5BBB">
          <w:rPr>
            <w:rFonts w:cs="Arial"/>
            <w:color w:val="3B3838"/>
            <w:sz w:val="21"/>
            <w:lang w:val="en"/>
          </w:rPr>
          <w:t>stelae</w:t>
        </w:r>
      </w:hyperlink>
      <w:r w:rsidRPr="002C5BBB">
        <w:rPr>
          <w:rFonts w:cs="Arial"/>
          <w:color w:val="3B3838"/>
          <w:sz w:val="21"/>
          <w:szCs w:val="21"/>
          <w:lang w:val="en"/>
        </w:rPr>
        <w:t>,</w:t>
      </w:r>
      <w:r w:rsidR="00615794" w:rsidRPr="002C5BBB">
        <w:rPr>
          <w:rFonts w:cs="Arial"/>
          <w:color w:val="3B3838"/>
          <w:sz w:val="21"/>
          <w:szCs w:val="21"/>
          <w:lang w:val="en"/>
        </w:rPr>
        <w:t xml:space="preserve"> </w:t>
      </w:r>
      <w:hyperlink r:id="rId451" w:tooltip="Votive offering" w:history="1">
        <w:r w:rsidRPr="002C5BBB">
          <w:rPr>
            <w:rFonts w:cs="Arial"/>
            <w:color w:val="3B3838"/>
            <w:sz w:val="21"/>
            <w:lang w:val="en"/>
          </w:rPr>
          <w:t>votive offerings</w:t>
        </w:r>
      </w:hyperlink>
      <w:r w:rsidRPr="002C5BBB">
        <w:rPr>
          <w:rFonts w:cs="Arial"/>
          <w:color w:val="3B3838"/>
          <w:sz w:val="21"/>
          <w:szCs w:val="21"/>
          <w:lang w:val="en"/>
        </w:rPr>
        <w:t>, or ones probably commemorating victories and showing feasts, are also found from temples, which unlike more official ones lack inscriptions that would explain them;</w:t>
      </w:r>
      <w:r w:rsidRPr="002C5BBB">
        <w:rPr>
          <w:rFonts w:cs="Arial"/>
          <w:color w:val="3B3838"/>
          <w:sz w:val="21"/>
          <w:lang w:val="en"/>
        </w:rPr>
        <w:t> </w:t>
      </w:r>
      <w:r w:rsidRPr="002C5BBB">
        <w:rPr>
          <w:rFonts w:cs="Arial"/>
          <w:color w:val="3B3838"/>
          <w:sz w:val="21"/>
          <w:szCs w:val="21"/>
          <w:lang w:val="en"/>
        </w:rPr>
        <w:t>the fragmentary</w:t>
      </w:r>
      <w:r w:rsidR="00615794" w:rsidRPr="002C5BBB">
        <w:rPr>
          <w:rFonts w:cs="Arial"/>
          <w:color w:val="3B3838"/>
          <w:sz w:val="21"/>
          <w:szCs w:val="21"/>
          <w:lang w:val="en"/>
        </w:rPr>
        <w:t xml:space="preserve"> </w:t>
      </w:r>
      <w:hyperlink r:id="rId452" w:tooltip="Stele of the Vultures" w:history="1">
        <w:r w:rsidRPr="002C5BBB">
          <w:rPr>
            <w:rFonts w:cs="Arial"/>
            <w:color w:val="3B3838"/>
            <w:sz w:val="21"/>
            <w:lang w:val="en"/>
          </w:rPr>
          <w:t>Stele of the Vultures</w:t>
        </w:r>
      </w:hyperlink>
      <w:r w:rsidRPr="002C5BBB">
        <w:rPr>
          <w:rFonts w:cs="Arial"/>
          <w:color w:val="3B3838"/>
          <w:sz w:val="21"/>
          <w:lang w:val="en"/>
        </w:rPr>
        <w:t> </w:t>
      </w:r>
      <w:r w:rsidRPr="002C5BBB">
        <w:rPr>
          <w:rFonts w:cs="Arial"/>
          <w:color w:val="3B3838"/>
          <w:sz w:val="21"/>
          <w:szCs w:val="21"/>
          <w:lang w:val="en"/>
        </w:rPr>
        <w:t>is an early example of the inscribed type,</w:t>
      </w:r>
      <w:r w:rsidRPr="002C5BBB">
        <w:rPr>
          <w:rFonts w:cs="Arial"/>
          <w:color w:val="3B3838"/>
          <w:sz w:val="21"/>
          <w:lang w:val="en"/>
        </w:rPr>
        <w:t> </w:t>
      </w:r>
      <w:r w:rsidRPr="002C5BBB">
        <w:rPr>
          <w:rFonts w:cs="Arial"/>
          <w:color w:val="3B3838"/>
          <w:sz w:val="21"/>
          <w:szCs w:val="21"/>
          <w:lang w:val="en"/>
        </w:rPr>
        <w:t>and the Assyrian</w:t>
      </w:r>
      <w:r w:rsidRPr="002C5BBB">
        <w:rPr>
          <w:rFonts w:cs="Arial"/>
          <w:color w:val="3B3838"/>
          <w:sz w:val="21"/>
          <w:lang w:val="en"/>
        </w:rPr>
        <w:t> </w:t>
      </w:r>
      <w:hyperlink r:id="rId453" w:tooltip="Black Obelisk of Shalmaneser III" w:history="1">
        <w:r w:rsidRPr="002C5BBB">
          <w:rPr>
            <w:rFonts w:cs="Arial"/>
            <w:color w:val="3B3838"/>
            <w:sz w:val="21"/>
            <w:lang w:val="en"/>
          </w:rPr>
          <w:t>Black Obelisk of Shalmaneser III</w:t>
        </w:r>
      </w:hyperlink>
      <w:r w:rsidRPr="002C5BBB">
        <w:rPr>
          <w:rFonts w:cs="Arial"/>
          <w:color w:val="3B3838"/>
          <w:sz w:val="21"/>
          <w:lang w:val="en"/>
        </w:rPr>
        <w:t> </w:t>
      </w:r>
      <w:r w:rsidRPr="002C5BBB">
        <w:rPr>
          <w:rFonts w:cs="Arial"/>
          <w:color w:val="3B3838"/>
          <w:sz w:val="21"/>
          <w:szCs w:val="21"/>
          <w:lang w:val="en"/>
        </w:rPr>
        <w:t>a large and solid late one.</w:t>
      </w:r>
      <w:r w:rsidR="00615794" w:rsidRPr="002C5BBB">
        <w:rPr>
          <w:rFonts w:cs="Arial"/>
          <w:color w:val="3B3838"/>
          <w:sz w:val="21"/>
          <w:szCs w:val="21"/>
          <w:lang w:val="en"/>
        </w:rPr>
        <w:t xml:space="preserve"> </w:t>
      </w:r>
    </w:p>
    <w:p w14:paraId="134CDD00" w14:textId="43AB36E7"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 xml:space="preserve">The conquest of the whole of Mesopotamia and much surrounding territory by the Assyrians created a larger and wealthier state than the region had known before, and very grandiose art in palaces and public places, no doubt partly intended to match the </w:t>
      </w:r>
      <w:r w:rsidR="00615794" w:rsidRPr="002C5BBB">
        <w:rPr>
          <w:rFonts w:cs="Arial"/>
          <w:color w:val="3B3838"/>
          <w:sz w:val="21"/>
          <w:szCs w:val="21"/>
          <w:lang w:val="en"/>
        </w:rPr>
        <w:t>splendor</w:t>
      </w:r>
      <w:r w:rsidRPr="002C5BBB">
        <w:rPr>
          <w:rFonts w:cs="Arial"/>
          <w:color w:val="3B3838"/>
          <w:sz w:val="21"/>
          <w:szCs w:val="21"/>
          <w:lang w:val="en"/>
        </w:rPr>
        <w:t xml:space="preserve"> of the art of the </w:t>
      </w:r>
      <w:r w:rsidR="00615794" w:rsidRPr="002C5BBB">
        <w:rPr>
          <w:rFonts w:cs="Arial"/>
          <w:color w:val="3B3838"/>
          <w:sz w:val="21"/>
          <w:szCs w:val="21"/>
          <w:lang w:val="en"/>
        </w:rPr>
        <w:t>neighboring</w:t>
      </w:r>
      <w:r w:rsidRPr="002C5BBB">
        <w:rPr>
          <w:rFonts w:cs="Arial"/>
          <w:color w:val="3B3838"/>
          <w:sz w:val="21"/>
          <w:szCs w:val="21"/>
          <w:lang w:val="en"/>
        </w:rPr>
        <w:t xml:space="preserve"> Egyptian</w:t>
      </w:r>
      <w:r w:rsidR="00615794" w:rsidRPr="002C5BBB">
        <w:rPr>
          <w:rFonts w:cs="Arial"/>
          <w:color w:val="3B3838"/>
          <w:sz w:val="21"/>
          <w:szCs w:val="21"/>
          <w:lang w:val="en"/>
        </w:rPr>
        <w:t xml:space="preserve"> </w:t>
      </w:r>
      <w:r w:rsidRPr="002C5BBB">
        <w:rPr>
          <w:rFonts w:cs="Arial"/>
          <w:color w:val="3B3838"/>
          <w:sz w:val="21"/>
          <w:szCs w:val="21"/>
          <w:lang w:val="en"/>
        </w:rPr>
        <w:t>empire. The Assyrians developed a style of extremely large schemes of very finely detailed narrative low reliefs in stone for palaces, with scenes of war or hunting; the</w:t>
      </w:r>
      <w:r w:rsidRPr="002C5BBB">
        <w:rPr>
          <w:rFonts w:cs="Arial"/>
          <w:color w:val="3B3838"/>
          <w:sz w:val="21"/>
          <w:lang w:val="en"/>
        </w:rPr>
        <w:t> </w:t>
      </w:r>
      <w:hyperlink r:id="rId454" w:tooltip="British Museum" w:history="1">
        <w:r w:rsidRPr="002C5BBB">
          <w:rPr>
            <w:rFonts w:cs="Arial"/>
            <w:color w:val="3B3838"/>
            <w:sz w:val="21"/>
            <w:lang w:val="en"/>
          </w:rPr>
          <w:t>British Museum</w:t>
        </w:r>
      </w:hyperlink>
      <w:r w:rsidRPr="002C5BBB">
        <w:rPr>
          <w:rFonts w:cs="Arial"/>
          <w:color w:val="3B3838"/>
          <w:sz w:val="21"/>
          <w:lang w:val="en"/>
        </w:rPr>
        <w:t> </w:t>
      </w:r>
      <w:r w:rsidRPr="002C5BBB">
        <w:rPr>
          <w:rFonts w:cs="Arial"/>
          <w:color w:val="3B3838"/>
          <w:sz w:val="21"/>
          <w:szCs w:val="21"/>
          <w:lang w:val="en"/>
        </w:rPr>
        <w:t>has an outstanding collection. They produced very little sculpture in the round, except for colossal guardian figures, often the human-headed</w:t>
      </w:r>
      <w:r w:rsidRPr="002C5BBB">
        <w:rPr>
          <w:rFonts w:cs="Arial"/>
          <w:color w:val="3B3838"/>
          <w:sz w:val="21"/>
          <w:lang w:val="en"/>
        </w:rPr>
        <w:t> </w:t>
      </w:r>
      <w:hyperlink r:id="rId455" w:tooltip="Lamassu" w:history="1">
        <w:r w:rsidRPr="002C5BBB">
          <w:rPr>
            <w:rFonts w:cs="Arial"/>
            <w:color w:val="3B3838"/>
            <w:sz w:val="21"/>
            <w:lang w:val="en"/>
          </w:rPr>
          <w:t>lamassu</w:t>
        </w:r>
      </w:hyperlink>
      <w:r w:rsidRPr="002C5BBB">
        <w:rPr>
          <w:rFonts w:cs="Arial"/>
          <w:color w:val="3B3838"/>
          <w:sz w:val="21"/>
          <w:szCs w:val="21"/>
          <w:lang w:val="en"/>
        </w:rPr>
        <w:t>, which are sculpted in high relief on two sides of a rectangular block, with the heads effectively in the round (and also five legs, so that both views seem complete). Even before dominating the region they had continued the cylinder seal tradition with designs which are often exceptionally energetic and refined.</w:t>
      </w:r>
      <w:r w:rsidR="00615794" w:rsidRPr="002C5BBB">
        <w:rPr>
          <w:rFonts w:cs="Arial"/>
          <w:color w:val="3B3838"/>
          <w:sz w:val="21"/>
          <w:szCs w:val="21"/>
          <w:lang w:val="en"/>
        </w:rPr>
        <w:t xml:space="preserve"> </w:t>
      </w:r>
    </w:p>
    <w:p w14:paraId="06C70F96" w14:textId="77777777" w:rsidR="00F60CB1" w:rsidRPr="002C5BBB" w:rsidRDefault="00F60CB1" w:rsidP="00F60CB1">
      <w:pPr>
        <w:pBdr>
          <w:bottom w:val="single" w:sz="6" w:space="0" w:color="A2A9B1"/>
        </w:pBdr>
        <w:shd w:val="clear" w:color="auto" w:fill="FFFFFF"/>
        <w:spacing w:before="240" w:after="60"/>
        <w:outlineLvl w:val="1"/>
        <w:rPr>
          <w:rFonts w:ascii="Georgia" w:hAnsi="Georgia" w:cs="Arial"/>
          <w:color w:val="3B3838"/>
          <w:sz w:val="32"/>
          <w:szCs w:val="32"/>
          <w:lang w:val="en"/>
        </w:rPr>
      </w:pPr>
      <w:r w:rsidRPr="002C5BBB">
        <w:rPr>
          <w:rFonts w:ascii="Georgia" w:hAnsi="Georgia" w:cs="Arial"/>
          <w:color w:val="3B3838"/>
          <w:sz w:val="32"/>
          <w:lang w:val="en"/>
        </w:rPr>
        <w:t>Architecture</w:t>
      </w:r>
    </w:p>
    <w:p w14:paraId="1DADA504" w14:textId="77777777" w:rsidR="00F60CB1" w:rsidRPr="002C5BBB" w:rsidRDefault="00F60CB1" w:rsidP="00F60CB1">
      <w:pPr>
        <w:shd w:val="clear" w:color="auto" w:fill="F8F9FA"/>
        <w:jc w:val="center"/>
        <w:rPr>
          <w:rFonts w:cs="Arial"/>
          <w:color w:val="3B3838"/>
          <w:lang w:val="en"/>
        </w:rPr>
      </w:pPr>
      <w:hyperlink r:id="rId456" w:history="1">
        <w:r w:rsidRPr="002C5BBB">
          <w:rPr>
            <w:rFonts w:cs="Arial"/>
            <w:color w:val="3B3838"/>
            <w:lang w:val="en"/>
          </w:rPr>
          <w:fldChar w:fldCharType="begin"/>
        </w:r>
        <w:r w:rsidRPr="002C5BBB">
          <w:rPr>
            <w:rFonts w:cs="Arial"/>
            <w:color w:val="3B3838"/>
            <w:lang w:val="en"/>
          </w:rPr>
          <w:instrText xml:space="preserve"> INCLUDEPICTURE "https://upload.wikimedia.org/wikipedia/commons/thumb/2/2c/SumerianZiggurat.jpg/220px-SumerianZiggurat.jpg" \* MERGEFORMATINET </w:instrText>
        </w:r>
        <w:r w:rsidRPr="002C5BBB">
          <w:rPr>
            <w:rFonts w:cs="Arial"/>
            <w:color w:val="3B3838"/>
            <w:lang w:val="en"/>
          </w:rPr>
          <w:fldChar w:fldCharType="separate"/>
        </w:r>
        <w:r w:rsidRPr="002C5BBB">
          <w:rPr>
            <w:rFonts w:cs="Arial"/>
            <w:color w:val="3B3838"/>
            <w:lang w:val="en"/>
          </w:rPr>
          <w:pict w14:anchorId="68E0A657">
            <v:shape id="_x0000_i1041" type="#_x0000_t75" alt="" href="https://en.wikipedia.org/wiki/File:SumerianZiggurat.jpg" style="width:165pt;height:132pt" o:button="t">
              <v:imagedata r:id="rId457" r:href="rId458"/>
            </v:shape>
          </w:pict>
        </w:r>
        <w:r w:rsidRPr="002C5BBB">
          <w:rPr>
            <w:rFonts w:cs="Arial"/>
            <w:color w:val="3B3838"/>
            <w:lang w:val="en"/>
          </w:rPr>
          <w:fldChar w:fldCharType="end"/>
        </w:r>
      </w:hyperlink>
    </w:p>
    <w:p w14:paraId="29A054C9" w14:textId="77777777" w:rsidR="00F60CB1" w:rsidRPr="002C5BBB" w:rsidRDefault="00F60CB1" w:rsidP="00F60CB1">
      <w:pPr>
        <w:shd w:val="clear" w:color="auto" w:fill="F8F9FA"/>
        <w:spacing w:line="336" w:lineRule="atLeast"/>
        <w:rPr>
          <w:rFonts w:cs="Arial"/>
          <w:color w:val="3B3838"/>
          <w:sz w:val="19"/>
          <w:szCs w:val="19"/>
          <w:lang w:val="en"/>
        </w:rPr>
      </w:pPr>
      <w:hyperlink r:id="rId459" w:tooltip="Enlarge" w:history="1"/>
    </w:p>
    <w:p w14:paraId="06E15DB1" w14:textId="77777777" w:rsidR="00F60CB1" w:rsidRPr="002C5BBB" w:rsidRDefault="00F60CB1" w:rsidP="00615794">
      <w:pPr>
        <w:shd w:val="clear" w:color="auto" w:fill="F8F9FA"/>
        <w:spacing w:line="336" w:lineRule="atLeast"/>
        <w:jc w:val="center"/>
        <w:rPr>
          <w:rFonts w:cs="Arial"/>
          <w:color w:val="3B3838"/>
          <w:sz w:val="19"/>
          <w:szCs w:val="19"/>
          <w:lang w:val="en"/>
        </w:rPr>
      </w:pPr>
      <w:r w:rsidRPr="002C5BBB">
        <w:rPr>
          <w:rFonts w:cs="Arial"/>
          <w:color w:val="3B3838"/>
          <w:sz w:val="19"/>
          <w:szCs w:val="19"/>
          <w:lang w:val="en"/>
        </w:rPr>
        <w:t>A suggested reconstruction of the appearance of a Sumerian</w:t>
      </w:r>
      <w:r w:rsidRPr="002C5BBB">
        <w:rPr>
          <w:rFonts w:cs="Arial"/>
          <w:color w:val="3B3838"/>
          <w:sz w:val="19"/>
          <w:lang w:val="en"/>
        </w:rPr>
        <w:t> </w:t>
      </w:r>
      <w:hyperlink r:id="rId460" w:tooltip="Ziggurat" w:history="1">
        <w:r w:rsidRPr="002C5BBB">
          <w:rPr>
            <w:rFonts w:cs="Arial"/>
            <w:color w:val="3B3838"/>
            <w:sz w:val="19"/>
            <w:lang w:val="en"/>
          </w:rPr>
          <w:t>ziggurat</w:t>
        </w:r>
      </w:hyperlink>
    </w:p>
    <w:p w14:paraId="0ED40B66" w14:textId="77777777" w:rsidR="00F60CB1" w:rsidRPr="002C5BBB" w:rsidRDefault="00F60CB1" w:rsidP="00615794">
      <w:pPr>
        <w:shd w:val="clear" w:color="auto" w:fill="FFFFFF"/>
        <w:jc w:val="center"/>
        <w:rPr>
          <w:rFonts w:cs="Arial"/>
          <w:i/>
          <w:iCs/>
          <w:color w:val="3B3838"/>
          <w:sz w:val="21"/>
          <w:szCs w:val="21"/>
          <w:lang w:val="en"/>
        </w:rPr>
      </w:pPr>
      <w:r w:rsidRPr="002C5BBB">
        <w:rPr>
          <w:rFonts w:cs="Arial"/>
          <w:i/>
          <w:iCs/>
          <w:color w:val="3B3838"/>
          <w:sz w:val="21"/>
          <w:szCs w:val="21"/>
          <w:lang w:val="en"/>
        </w:rPr>
        <w:t>Main article:</w:t>
      </w:r>
      <w:r w:rsidRPr="002C5BBB">
        <w:rPr>
          <w:rFonts w:cs="Arial"/>
          <w:i/>
          <w:iCs/>
          <w:color w:val="3B3838"/>
          <w:sz w:val="21"/>
          <w:lang w:val="en"/>
        </w:rPr>
        <w:t> </w:t>
      </w:r>
      <w:hyperlink r:id="rId461" w:tooltip="Architecture of Mesopotamia" w:history="1">
        <w:r w:rsidRPr="002C5BBB">
          <w:rPr>
            <w:rFonts w:cs="Arial"/>
            <w:i/>
            <w:iCs/>
            <w:color w:val="3B3838"/>
            <w:sz w:val="21"/>
            <w:lang w:val="en"/>
          </w:rPr>
          <w:t>Architecture of Mesopotamia</w:t>
        </w:r>
      </w:hyperlink>
    </w:p>
    <w:p w14:paraId="77C5EF17" w14:textId="08BCB198"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The study of ancient Mesopotamian architecture is based on available</w:t>
      </w:r>
      <w:r w:rsidRPr="002C5BBB">
        <w:rPr>
          <w:rFonts w:cs="Arial"/>
          <w:color w:val="3B3838"/>
          <w:sz w:val="21"/>
          <w:lang w:val="en"/>
        </w:rPr>
        <w:t> </w:t>
      </w:r>
      <w:hyperlink r:id="rId462" w:tooltip="Archaeological" w:history="1">
        <w:r w:rsidRPr="002C5BBB">
          <w:rPr>
            <w:rFonts w:cs="Arial"/>
            <w:color w:val="3B3838"/>
            <w:sz w:val="21"/>
            <w:lang w:val="en"/>
          </w:rPr>
          <w:t>archaeological</w:t>
        </w:r>
      </w:hyperlink>
      <w:r w:rsidRPr="002C5BBB">
        <w:rPr>
          <w:rFonts w:cs="Arial"/>
          <w:color w:val="3B3838"/>
          <w:sz w:val="21"/>
          <w:lang w:val="en"/>
        </w:rPr>
        <w:t> </w:t>
      </w:r>
      <w:r w:rsidRPr="002C5BBB">
        <w:rPr>
          <w:rFonts w:cs="Arial"/>
          <w:color w:val="3B3838"/>
          <w:sz w:val="21"/>
          <w:szCs w:val="21"/>
          <w:lang w:val="en"/>
        </w:rPr>
        <w:t>evidence, pictorial representation of buildings, and texts on building practices. Scholarly literature usually concentrates on temples, palaces, city walls and gates, and other monumental buildings, but occasionally one finds works on residential architecture as well.</w:t>
      </w:r>
      <w:r w:rsidR="00615794" w:rsidRPr="002C5BBB">
        <w:rPr>
          <w:rFonts w:cs="Arial"/>
          <w:color w:val="3B3838"/>
          <w:sz w:val="21"/>
          <w:szCs w:val="21"/>
          <w:lang w:val="en"/>
        </w:rPr>
        <w:t xml:space="preserve"> </w:t>
      </w:r>
      <w:r w:rsidRPr="002C5BBB">
        <w:rPr>
          <w:rFonts w:cs="Arial"/>
          <w:color w:val="3B3838"/>
          <w:sz w:val="21"/>
          <w:szCs w:val="21"/>
          <w:lang w:val="en"/>
        </w:rPr>
        <w:t>Archaeological surface surveys also allowed for the study of urban form in early Mesopotamian cities.</w:t>
      </w:r>
    </w:p>
    <w:p w14:paraId="7F72378B" w14:textId="77777777"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Brick is the dominant material, as the material was freely available locally, whereas building stone had to be brought a considerable distance to most cities. The</w:t>
      </w:r>
      <w:r w:rsidRPr="002C5BBB">
        <w:rPr>
          <w:rFonts w:cs="Arial"/>
          <w:color w:val="3B3838"/>
          <w:sz w:val="21"/>
          <w:lang w:val="en"/>
        </w:rPr>
        <w:t> </w:t>
      </w:r>
      <w:hyperlink r:id="rId463" w:tooltip="Ziggurat" w:history="1">
        <w:r w:rsidRPr="002C5BBB">
          <w:rPr>
            <w:rFonts w:cs="Arial"/>
            <w:color w:val="3B3838"/>
            <w:sz w:val="21"/>
            <w:lang w:val="en"/>
          </w:rPr>
          <w:t>ziggurat</w:t>
        </w:r>
      </w:hyperlink>
      <w:r w:rsidRPr="002C5BBB">
        <w:rPr>
          <w:rFonts w:cs="Arial"/>
          <w:color w:val="3B3838"/>
          <w:sz w:val="21"/>
          <w:lang w:val="en"/>
        </w:rPr>
        <w:t> </w:t>
      </w:r>
      <w:r w:rsidRPr="002C5BBB">
        <w:rPr>
          <w:rFonts w:cs="Arial"/>
          <w:color w:val="3B3838"/>
          <w:sz w:val="21"/>
          <w:szCs w:val="21"/>
          <w:lang w:val="en"/>
        </w:rPr>
        <w:t>is the most distinctive form, and cities often had large gateways, of which the</w:t>
      </w:r>
      <w:r w:rsidRPr="002C5BBB">
        <w:rPr>
          <w:rFonts w:cs="Arial"/>
          <w:color w:val="3B3838"/>
          <w:sz w:val="21"/>
          <w:lang w:val="en"/>
        </w:rPr>
        <w:t> </w:t>
      </w:r>
      <w:hyperlink r:id="rId464" w:tooltip="Ishtar Gate" w:history="1">
        <w:r w:rsidRPr="002C5BBB">
          <w:rPr>
            <w:rFonts w:cs="Arial"/>
            <w:color w:val="3B3838"/>
            <w:sz w:val="21"/>
            <w:lang w:val="en"/>
          </w:rPr>
          <w:t>Ishtar Gate</w:t>
        </w:r>
      </w:hyperlink>
      <w:r w:rsidRPr="002C5BBB">
        <w:rPr>
          <w:rFonts w:cs="Arial"/>
          <w:color w:val="3B3838"/>
          <w:sz w:val="21"/>
          <w:lang w:val="en"/>
        </w:rPr>
        <w:t> </w:t>
      </w:r>
      <w:r w:rsidRPr="002C5BBB">
        <w:rPr>
          <w:rFonts w:cs="Arial"/>
          <w:color w:val="3B3838"/>
          <w:sz w:val="21"/>
          <w:szCs w:val="21"/>
          <w:lang w:val="en"/>
        </w:rPr>
        <w:t>from Neo-Babylonian Babylon, decorated with beasts in polychrome brick, is the most famous, now largely in the</w:t>
      </w:r>
      <w:r w:rsidRPr="002C5BBB">
        <w:rPr>
          <w:rFonts w:cs="Arial"/>
          <w:color w:val="3B3838"/>
          <w:sz w:val="21"/>
          <w:lang w:val="en"/>
        </w:rPr>
        <w:t> </w:t>
      </w:r>
      <w:hyperlink r:id="rId465" w:tooltip="Pergamon Museum" w:history="1">
        <w:r w:rsidRPr="002C5BBB">
          <w:rPr>
            <w:rFonts w:cs="Arial"/>
            <w:color w:val="3B3838"/>
            <w:sz w:val="21"/>
            <w:lang w:val="en"/>
          </w:rPr>
          <w:t>Pergamon Museum</w:t>
        </w:r>
      </w:hyperlink>
      <w:r w:rsidRPr="002C5BBB">
        <w:rPr>
          <w:rFonts w:cs="Arial"/>
          <w:color w:val="3B3838"/>
          <w:sz w:val="21"/>
          <w:lang w:val="en"/>
        </w:rPr>
        <w:t> </w:t>
      </w:r>
      <w:r w:rsidRPr="002C5BBB">
        <w:rPr>
          <w:rFonts w:cs="Arial"/>
          <w:color w:val="3B3838"/>
          <w:sz w:val="21"/>
          <w:szCs w:val="21"/>
          <w:lang w:val="en"/>
        </w:rPr>
        <w:t>in</w:t>
      </w:r>
      <w:r w:rsidRPr="002C5BBB">
        <w:rPr>
          <w:rFonts w:cs="Arial"/>
          <w:color w:val="3B3838"/>
          <w:sz w:val="21"/>
          <w:lang w:val="en"/>
        </w:rPr>
        <w:t> </w:t>
      </w:r>
      <w:hyperlink r:id="rId466" w:tooltip="Berlin" w:history="1">
        <w:r w:rsidRPr="002C5BBB">
          <w:rPr>
            <w:rFonts w:cs="Arial"/>
            <w:color w:val="3B3838"/>
            <w:sz w:val="21"/>
            <w:lang w:val="en"/>
          </w:rPr>
          <w:t>Berlin</w:t>
        </w:r>
      </w:hyperlink>
      <w:r w:rsidRPr="002C5BBB">
        <w:rPr>
          <w:rFonts w:cs="Arial"/>
          <w:color w:val="3B3838"/>
          <w:sz w:val="21"/>
          <w:szCs w:val="21"/>
          <w:lang w:val="en"/>
        </w:rPr>
        <w:t>.</w:t>
      </w:r>
    </w:p>
    <w:p w14:paraId="5BC9C8CE" w14:textId="0DE4C4F9" w:rsidR="00F60CB1" w:rsidRPr="002C5BBB" w:rsidRDefault="00F60CB1" w:rsidP="00F60CB1">
      <w:pPr>
        <w:shd w:val="clear" w:color="auto" w:fill="FFFFFF"/>
        <w:spacing w:before="120" w:after="120"/>
        <w:rPr>
          <w:rFonts w:cs="Arial"/>
          <w:color w:val="3B3838"/>
          <w:sz w:val="21"/>
          <w:szCs w:val="21"/>
          <w:lang w:val="en"/>
        </w:rPr>
      </w:pPr>
      <w:r w:rsidRPr="002C5BBB">
        <w:rPr>
          <w:rFonts w:cs="Arial"/>
          <w:color w:val="3B3838"/>
          <w:sz w:val="21"/>
          <w:szCs w:val="21"/>
          <w:lang w:val="en"/>
        </w:rPr>
        <w:t>The most notable architectural remains from early Mesopotamia are the temple complexes at</w:t>
      </w:r>
      <w:r w:rsidR="00615794" w:rsidRPr="002C5BBB">
        <w:rPr>
          <w:rFonts w:cs="Arial"/>
          <w:color w:val="3B3838"/>
          <w:sz w:val="21"/>
          <w:szCs w:val="21"/>
          <w:lang w:val="en"/>
        </w:rPr>
        <w:t xml:space="preserve"> </w:t>
      </w:r>
      <w:hyperlink r:id="rId467" w:tooltip="Uruk" w:history="1">
        <w:r w:rsidRPr="002C5BBB">
          <w:rPr>
            <w:rFonts w:cs="Arial"/>
            <w:color w:val="3B3838"/>
            <w:sz w:val="21"/>
            <w:lang w:val="en"/>
          </w:rPr>
          <w:t>Uruk</w:t>
        </w:r>
      </w:hyperlink>
      <w:r w:rsidRPr="002C5BBB">
        <w:rPr>
          <w:rFonts w:cs="Arial"/>
          <w:color w:val="3B3838"/>
          <w:sz w:val="21"/>
          <w:lang w:val="en"/>
        </w:rPr>
        <w:t> </w:t>
      </w:r>
      <w:r w:rsidRPr="002C5BBB">
        <w:rPr>
          <w:rFonts w:cs="Arial"/>
          <w:color w:val="3B3838"/>
          <w:sz w:val="21"/>
          <w:szCs w:val="21"/>
          <w:lang w:val="en"/>
        </w:rPr>
        <w:t>from the 4th millennium BC, temples and palaces from the</w:t>
      </w:r>
      <w:r w:rsidRPr="002C5BBB">
        <w:rPr>
          <w:rFonts w:cs="Arial"/>
          <w:color w:val="3B3838"/>
          <w:sz w:val="21"/>
          <w:lang w:val="en"/>
        </w:rPr>
        <w:t> </w:t>
      </w:r>
      <w:r w:rsidR="00615794" w:rsidRPr="002C5BBB">
        <w:rPr>
          <w:rFonts w:cs="Arial"/>
          <w:color w:val="3B3838"/>
          <w:sz w:val="21"/>
          <w:szCs w:val="21"/>
          <w:lang w:val="en"/>
        </w:rPr>
        <w:t>Dynastic period</w:t>
      </w:r>
      <w:r w:rsidRPr="002C5BBB">
        <w:rPr>
          <w:rFonts w:cs="Arial"/>
          <w:color w:val="3B3838"/>
          <w:sz w:val="21"/>
          <w:szCs w:val="21"/>
          <w:lang w:val="en"/>
        </w:rPr>
        <w:t xml:space="preserve"> sites in the</w:t>
      </w:r>
      <w:r w:rsidRPr="002C5BBB">
        <w:rPr>
          <w:rFonts w:cs="Arial"/>
          <w:color w:val="3B3838"/>
          <w:sz w:val="21"/>
          <w:lang w:val="en"/>
        </w:rPr>
        <w:t> </w:t>
      </w:r>
      <w:hyperlink r:id="rId468" w:tooltip="Diyala River" w:history="1">
        <w:r w:rsidRPr="002C5BBB">
          <w:rPr>
            <w:rFonts w:cs="Arial"/>
            <w:color w:val="3B3838"/>
            <w:sz w:val="21"/>
            <w:lang w:val="en"/>
          </w:rPr>
          <w:t>Diyala River</w:t>
        </w:r>
      </w:hyperlink>
      <w:r w:rsidRPr="002C5BBB">
        <w:rPr>
          <w:rFonts w:cs="Arial"/>
          <w:color w:val="3B3838"/>
          <w:sz w:val="21"/>
          <w:lang w:val="en"/>
        </w:rPr>
        <w:t> </w:t>
      </w:r>
      <w:r w:rsidRPr="002C5BBB">
        <w:rPr>
          <w:rFonts w:cs="Arial"/>
          <w:color w:val="3B3838"/>
          <w:sz w:val="21"/>
          <w:szCs w:val="21"/>
          <w:lang w:val="en"/>
        </w:rPr>
        <w:t>valley such as Khafajah and Tell Asmar, the</w:t>
      </w:r>
      <w:r w:rsidRPr="002C5BBB">
        <w:rPr>
          <w:rFonts w:cs="Arial"/>
          <w:color w:val="3B3838"/>
          <w:sz w:val="21"/>
          <w:lang w:val="en"/>
        </w:rPr>
        <w:t> </w:t>
      </w:r>
      <w:hyperlink r:id="rId469" w:tooltip="Third Dynasty of Ur" w:history="1">
        <w:r w:rsidRPr="002C5BBB">
          <w:rPr>
            <w:rFonts w:cs="Arial"/>
            <w:color w:val="3B3838"/>
            <w:sz w:val="21"/>
            <w:lang w:val="en"/>
          </w:rPr>
          <w:t>Third Dynasty of Ur</w:t>
        </w:r>
      </w:hyperlink>
      <w:r w:rsidRPr="002C5BBB">
        <w:rPr>
          <w:rFonts w:cs="Arial"/>
          <w:color w:val="3B3838"/>
          <w:sz w:val="21"/>
          <w:lang w:val="en"/>
        </w:rPr>
        <w:t> </w:t>
      </w:r>
      <w:r w:rsidRPr="002C5BBB">
        <w:rPr>
          <w:rFonts w:cs="Arial"/>
          <w:color w:val="3B3838"/>
          <w:sz w:val="21"/>
          <w:szCs w:val="21"/>
          <w:lang w:val="en"/>
        </w:rPr>
        <w:t>remains at</w:t>
      </w:r>
      <w:r w:rsidR="00615794" w:rsidRPr="002C5BBB">
        <w:rPr>
          <w:rFonts w:cs="Arial"/>
          <w:color w:val="3B3838"/>
          <w:sz w:val="21"/>
          <w:szCs w:val="21"/>
          <w:lang w:val="en"/>
        </w:rPr>
        <w:t xml:space="preserve"> </w:t>
      </w:r>
      <w:hyperlink r:id="rId470" w:tooltip="Nippur" w:history="1">
        <w:r w:rsidRPr="002C5BBB">
          <w:rPr>
            <w:rFonts w:cs="Arial"/>
            <w:color w:val="3B3838"/>
            <w:sz w:val="21"/>
            <w:lang w:val="en"/>
          </w:rPr>
          <w:t>Nippur</w:t>
        </w:r>
      </w:hyperlink>
      <w:r w:rsidRPr="002C5BBB">
        <w:rPr>
          <w:rFonts w:cs="Arial"/>
          <w:color w:val="3B3838"/>
          <w:sz w:val="21"/>
          <w:lang w:val="en"/>
        </w:rPr>
        <w:t> </w:t>
      </w:r>
      <w:r w:rsidRPr="002C5BBB">
        <w:rPr>
          <w:rFonts w:cs="Arial"/>
          <w:color w:val="3B3838"/>
          <w:sz w:val="21"/>
          <w:szCs w:val="21"/>
          <w:lang w:val="en"/>
        </w:rPr>
        <w:t>(Sanctuary of</w:t>
      </w:r>
      <w:r w:rsidRPr="002C5BBB">
        <w:rPr>
          <w:rFonts w:cs="Arial"/>
          <w:color w:val="3B3838"/>
          <w:sz w:val="21"/>
          <w:lang w:val="en"/>
        </w:rPr>
        <w:t> </w:t>
      </w:r>
      <w:hyperlink r:id="rId471" w:tooltip="Enlil" w:history="1">
        <w:r w:rsidRPr="002C5BBB">
          <w:rPr>
            <w:rFonts w:cs="Arial"/>
            <w:color w:val="3B3838"/>
            <w:sz w:val="21"/>
            <w:lang w:val="en"/>
          </w:rPr>
          <w:t>Enlil</w:t>
        </w:r>
      </w:hyperlink>
      <w:r w:rsidRPr="002C5BBB">
        <w:rPr>
          <w:rFonts w:cs="Arial"/>
          <w:color w:val="3B3838"/>
          <w:sz w:val="21"/>
          <w:szCs w:val="21"/>
          <w:lang w:val="en"/>
        </w:rPr>
        <w:t>) and</w:t>
      </w:r>
      <w:r w:rsidRPr="002C5BBB">
        <w:rPr>
          <w:rFonts w:cs="Arial"/>
          <w:color w:val="3B3838"/>
          <w:sz w:val="21"/>
          <w:lang w:val="en"/>
        </w:rPr>
        <w:t> </w:t>
      </w:r>
      <w:hyperlink r:id="rId472" w:tooltip="Ur" w:history="1">
        <w:r w:rsidRPr="002C5BBB">
          <w:rPr>
            <w:rFonts w:cs="Arial"/>
            <w:color w:val="3B3838"/>
            <w:sz w:val="21"/>
            <w:lang w:val="en"/>
          </w:rPr>
          <w:t>Ur</w:t>
        </w:r>
      </w:hyperlink>
      <w:r w:rsidRPr="002C5BBB">
        <w:rPr>
          <w:rFonts w:cs="Arial"/>
          <w:color w:val="3B3838"/>
          <w:sz w:val="21"/>
          <w:lang w:val="en"/>
        </w:rPr>
        <w:t> </w:t>
      </w:r>
      <w:r w:rsidRPr="002C5BBB">
        <w:rPr>
          <w:rFonts w:cs="Arial"/>
          <w:color w:val="3B3838"/>
          <w:sz w:val="21"/>
          <w:szCs w:val="21"/>
          <w:lang w:val="en"/>
        </w:rPr>
        <w:t>(Sanctuary of</w:t>
      </w:r>
      <w:r w:rsidRPr="002C5BBB">
        <w:rPr>
          <w:rFonts w:cs="Arial"/>
          <w:color w:val="3B3838"/>
          <w:sz w:val="21"/>
          <w:lang w:val="en"/>
        </w:rPr>
        <w:t> </w:t>
      </w:r>
      <w:hyperlink r:id="rId473" w:tooltip="Sin (mythology)" w:history="1">
        <w:r w:rsidRPr="002C5BBB">
          <w:rPr>
            <w:rFonts w:cs="Arial"/>
            <w:color w:val="3B3838"/>
            <w:sz w:val="21"/>
            <w:lang w:val="en"/>
          </w:rPr>
          <w:t>Nanna</w:t>
        </w:r>
      </w:hyperlink>
      <w:r w:rsidRPr="002C5BBB">
        <w:rPr>
          <w:rFonts w:cs="Arial"/>
          <w:color w:val="3B3838"/>
          <w:sz w:val="21"/>
          <w:szCs w:val="21"/>
          <w:lang w:val="en"/>
        </w:rPr>
        <w:t xml:space="preserve">), </w:t>
      </w:r>
      <w:r w:rsidR="00615794" w:rsidRPr="002C5BBB">
        <w:rPr>
          <w:rFonts w:cs="Arial"/>
          <w:color w:val="3B3838"/>
          <w:sz w:val="21"/>
          <w:szCs w:val="21"/>
          <w:lang w:val="en"/>
        </w:rPr>
        <w:t>Middle Bronze</w:t>
      </w:r>
      <w:r w:rsidRPr="002C5BBB">
        <w:rPr>
          <w:rFonts w:cs="Arial"/>
          <w:color w:val="3B3838"/>
          <w:sz w:val="21"/>
          <w:lang w:val="en"/>
        </w:rPr>
        <w:t> </w:t>
      </w:r>
      <w:r w:rsidRPr="002C5BBB">
        <w:rPr>
          <w:rFonts w:cs="Arial"/>
          <w:color w:val="3B3838"/>
          <w:sz w:val="21"/>
          <w:szCs w:val="21"/>
          <w:lang w:val="en"/>
        </w:rPr>
        <w:t>remains at Syrian-Turkish sites of</w:t>
      </w:r>
      <w:r w:rsidR="00615794" w:rsidRPr="002C5BBB">
        <w:rPr>
          <w:rFonts w:cs="Arial"/>
          <w:color w:val="3B3838"/>
          <w:sz w:val="21"/>
          <w:szCs w:val="21"/>
          <w:lang w:val="en"/>
        </w:rPr>
        <w:t xml:space="preserve"> </w:t>
      </w:r>
      <w:hyperlink r:id="rId474" w:tooltip="Ebla" w:history="1">
        <w:r w:rsidRPr="002C5BBB">
          <w:rPr>
            <w:rFonts w:cs="Arial"/>
            <w:color w:val="3B3838"/>
            <w:sz w:val="21"/>
            <w:lang w:val="en"/>
          </w:rPr>
          <w:t>Ebla</w:t>
        </w:r>
      </w:hyperlink>
      <w:r w:rsidRPr="002C5BBB">
        <w:rPr>
          <w:rFonts w:cs="Arial"/>
          <w:color w:val="3B3838"/>
          <w:sz w:val="21"/>
          <w:szCs w:val="21"/>
          <w:lang w:val="en"/>
        </w:rPr>
        <w:t>,</w:t>
      </w:r>
      <w:r w:rsidR="00615794" w:rsidRPr="002C5BBB">
        <w:rPr>
          <w:rFonts w:cs="Arial"/>
          <w:color w:val="3B3838"/>
          <w:sz w:val="21"/>
          <w:szCs w:val="21"/>
          <w:lang w:val="en"/>
        </w:rPr>
        <w:t xml:space="preserve"> </w:t>
      </w:r>
      <w:hyperlink r:id="rId475" w:tooltip="Mari, Syria" w:history="1">
        <w:r w:rsidRPr="002C5BBB">
          <w:rPr>
            <w:rFonts w:cs="Arial"/>
            <w:color w:val="3B3838"/>
            <w:sz w:val="21"/>
            <w:lang w:val="en"/>
          </w:rPr>
          <w:t>Mari</w:t>
        </w:r>
      </w:hyperlink>
      <w:r w:rsidRPr="002C5BBB">
        <w:rPr>
          <w:rFonts w:cs="Arial"/>
          <w:color w:val="3B3838"/>
          <w:sz w:val="21"/>
          <w:szCs w:val="21"/>
          <w:lang w:val="en"/>
        </w:rPr>
        <w:t>,</w:t>
      </w:r>
      <w:r w:rsidR="00615794" w:rsidRPr="002C5BBB">
        <w:rPr>
          <w:rFonts w:cs="Arial"/>
          <w:color w:val="3B3838"/>
          <w:sz w:val="21"/>
          <w:szCs w:val="21"/>
          <w:lang w:val="en"/>
        </w:rPr>
        <w:t xml:space="preserve"> </w:t>
      </w:r>
      <w:hyperlink r:id="rId476" w:tooltip="Alalakh" w:history="1">
        <w:r w:rsidRPr="002C5BBB">
          <w:rPr>
            <w:rFonts w:cs="Arial"/>
            <w:color w:val="3B3838"/>
            <w:sz w:val="21"/>
            <w:lang w:val="en"/>
          </w:rPr>
          <w:t>Alalakh</w:t>
        </w:r>
      </w:hyperlink>
      <w:r w:rsidRPr="002C5BBB">
        <w:rPr>
          <w:rFonts w:cs="Arial"/>
          <w:color w:val="3B3838"/>
          <w:sz w:val="21"/>
          <w:szCs w:val="21"/>
          <w:lang w:val="en"/>
        </w:rPr>
        <w:t>,</w:t>
      </w:r>
      <w:r w:rsidRPr="002C5BBB">
        <w:rPr>
          <w:rFonts w:cs="Arial"/>
          <w:color w:val="3B3838"/>
          <w:sz w:val="21"/>
          <w:lang w:val="en"/>
        </w:rPr>
        <w:t> </w:t>
      </w:r>
      <w:hyperlink r:id="rId477" w:tooltip="Aleppo" w:history="1">
        <w:r w:rsidRPr="002C5BBB">
          <w:rPr>
            <w:rFonts w:cs="Arial"/>
            <w:color w:val="3B3838"/>
            <w:sz w:val="21"/>
            <w:lang w:val="en"/>
          </w:rPr>
          <w:t>Aleppo</w:t>
        </w:r>
      </w:hyperlink>
      <w:r w:rsidRPr="002C5BBB">
        <w:rPr>
          <w:rFonts w:cs="Arial"/>
          <w:color w:val="3B3838"/>
          <w:sz w:val="21"/>
          <w:lang w:val="en"/>
        </w:rPr>
        <w:t> </w:t>
      </w:r>
      <w:r w:rsidRPr="002C5BBB">
        <w:rPr>
          <w:rFonts w:cs="Arial"/>
          <w:color w:val="3B3838"/>
          <w:sz w:val="21"/>
          <w:szCs w:val="21"/>
          <w:lang w:val="en"/>
        </w:rPr>
        <w:t>and</w:t>
      </w:r>
      <w:r w:rsidRPr="002C5BBB">
        <w:rPr>
          <w:rFonts w:cs="Arial"/>
          <w:color w:val="3B3838"/>
          <w:sz w:val="21"/>
          <w:lang w:val="en"/>
        </w:rPr>
        <w:t> </w:t>
      </w:r>
      <w:hyperlink r:id="rId478" w:tooltip="Kultepe" w:history="1">
        <w:r w:rsidRPr="002C5BBB">
          <w:rPr>
            <w:rFonts w:cs="Arial"/>
            <w:color w:val="3B3838"/>
            <w:sz w:val="21"/>
            <w:lang w:val="en"/>
          </w:rPr>
          <w:t>Kultepe</w:t>
        </w:r>
      </w:hyperlink>
      <w:r w:rsidRPr="002C5BBB">
        <w:rPr>
          <w:rFonts w:cs="Arial"/>
          <w:color w:val="3B3838"/>
          <w:sz w:val="21"/>
          <w:szCs w:val="21"/>
          <w:lang w:val="en"/>
        </w:rPr>
        <w:t>, Late Bronze Age palaces at</w:t>
      </w:r>
      <w:r w:rsidR="00615794" w:rsidRPr="002C5BBB">
        <w:rPr>
          <w:rFonts w:cs="Arial"/>
          <w:color w:val="3B3838"/>
          <w:sz w:val="21"/>
          <w:szCs w:val="21"/>
          <w:lang w:val="en"/>
        </w:rPr>
        <w:t xml:space="preserve"> </w:t>
      </w:r>
      <w:hyperlink r:id="rId479" w:tooltip="Bogazkoy" w:history="1">
        <w:r w:rsidRPr="002C5BBB">
          <w:rPr>
            <w:rFonts w:cs="Arial"/>
            <w:color w:val="3B3838"/>
            <w:sz w:val="21"/>
            <w:lang w:val="en"/>
          </w:rPr>
          <w:t>Bogazkoy</w:t>
        </w:r>
      </w:hyperlink>
      <w:r w:rsidR="00615794" w:rsidRPr="002C5BBB">
        <w:rPr>
          <w:rFonts w:cs="Arial"/>
          <w:color w:val="3B3838"/>
          <w:sz w:val="21"/>
          <w:szCs w:val="21"/>
          <w:lang w:val="en"/>
        </w:rPr>
        <w:t xml:space="preserve"> </w:t>
      </w:r>
      <w:r w:rsidRPr="002C5BBB">
        <w:rPr>
          <w:rFonts w:cs="Arial"/>
          <w:color w:val="3B3838"/>
          <w:sz w:val="21"/>
          <w:szCs w:val="21"/>
          <w:lang w:val="en"/>
        </w:rPr>
        <w:t>(Hattusha),</w:t>
      </w:r>
      <w:r w:rsidR="00615794" w:rsidRPr="002C5BBB">
        <w:rPr>
          <w:rFonts w:cs="Arial"/>
          <w:color w:val="3B3838"/>
          <w:sz w:val="21"/>
          <w:szCs w:val="21"/>
          <w:lang w:val="en"/>
        </w:rPr>
        <w:t xml:space="preserve"> </w:t>
      </w:r>
      <w:hyperlink r:id="rId480" w:tooltip="Ugarit" w:history="1">
        <w:r w:rsidRPr="002C5BBB">
          <w:rPr>
            <w:rFonts w:cs="Arial"/>
            <w:color w:val="3B3838"/>
            <w:sz w:val="21"/>
            <w:lang w:val="en"/>
          </w:rPr>
          <w:t>Ugarit</w:t>
        </w:r>
      </w:hyperlink>
      <w:r w:rsidRPr="002C5BBB">
        <w:rPr>
          <w:rFonts w:cs="Arial"/>
          <w:color w:val="3B3838"/>
          <w:sz w:val="21"/>
          <w:szCs w:val="21"/>
          <w:lang w:val="en"/>
        </w:rPr>
        <w:t>,</w:t>
      </w:r>
      <w:r w:rsidRPr="002C5BBB">
        <w:rPr>
          <w:rFonts w:cs="Arial"/>
          <w:color w:val="3B3838"/>
          <w:sz w:val="21"/>
          <w:lang w:val="en"/>
        </w:rPr>
        <w:t> </w:t>
      </w:r>
      <w:r w:rsidR="00615794" w:rsidRPr="002C5BBB">
        <w:rPr>
          <w:rFonts w:cs="Arial"/>
          <w:color w:val="3B3838"/>
          <w:sz w:val="21"/>
          <w:lang w:val="en"/>
        </w:rPr>
        <w:t xml:space="preserve"> </w:t>
      </w:r>
      <w:hyperlink r:id="rId481" w:tooltip="Ashur" w:history="1">
        <w:r w:rsidRPr="002C5BBB">
          <w:rPr>
            <w:rFonts w:cs="Arial"/>
            <w:color w:val="3B3838"/>
            <w:sz w:val="21"/>
            <w:lang w:val="en"/>
          </w:rPr>
          <w:t>Ashur</w:t>
        </w:r>
      </w:hyperlink>
      <w:r w:rsidR="00615794" w:rsidRPr="002C5BBB">
        <w:rPr>
          <w:rFonts w:cs="Arial"/>
          <w:color w:val="3B3838"/>
          <w:sz w:val="21"/>
          <w:szCs w:val="21"/>
          <w:lang w:val="en"/>
        </w:rPr>
        <w:t xml:space="preserve"> </w:t>
      </w:r>
      <w:r w:rsidRPr="002C5BBB">
        <w:rPr>
          <w:rFonts w:cs="Arial"/>
          <w:color w:val="3B3838"/>
          <w:sz w:val="21"/>
          <w:szCs w:val="21"/>
          <w:lang w:val="en"/>
        </w:rPr>
        <w:t>and</w:t>
      </w:r>
      <w:r w:rsidRPr="002C5BBB">
        <w:rPr>
          <w:rFonts w:cs="Arial"/>
          <w:color w:val="3B3838"/>
          <w:sz w:val="21"/>
          <w:lang w:val="en"/>
        </w:rPr>
        <w:t> </w:t>
      </w:r>
      <w:r w:rsidR="00615794" w:rsidRPr="002C5BBB">
        <w:rPr>
          <w:rFonts w:cs="Arial"/>
          <w:color w:val="3B3838"/>
          <w:sz w:val="21"/>
          <w:lang w:val="en"/>
        </w:rPr>
        <w:t xml:space="preserve"> </w:t>
      </w:r>
      <w:hyperlink r:id="rId482" w:tooltip="Nuzi" w:history="1">
        <w:r w:rsidRPr="002C5BBB">
          <w:rPr>
            <w:rFonts w:cs="Arial"/>
            <w:color w:val="3B3838"/>
            <w:sz w:val="21"/>
            <w:lang w:val="en"/>
          </w:rPr>
          <w:t>Nuzi</w:t>
        </w:r>
      </w:hyperlink>
      <w:r w:rsidRPr="002C5BBB">
        <w:rPr>
          <w:rFonts w:cs="Arial"/>
          <w:color w:val="3B3838"/>
          <w:sz w:val="21"/>
          <w:szCs w:val="21"/>
          <w:lang w:val="en"/>
        </w:rPr>
        <w:t>, Iron Age palaces and temples at</w:t>
      </w:r>
      <w:r w:rsidR="00615794" w:rsidRPr="002C5BBB">
        <w:rPr>
          <w:rFonts w:cs="Arial"/>
          <w:color w:val="3B3838"/>
          <w:sz w:val="21"/>
          <w:szCs w:val="21"/>
          <w:lang w:val="en"/>
        </w:rPr>
        <w:t xml:space="preserve"> </w:t>
      </w:r>
      <w:hyperlink r:id="rId483" w:tooltip="Assyria" w:history="1">
        <w:r w:rsidRPr="002C5BBB">
          <w:rPr>
            <w:rFonts w:cs="Arial"/>
            <w:color w:val="3B3838"/>
            <w:sz w:val="21"/>
            <w:lang w:val="en"/>
          </w:rPr>
          <w:t>Assyrian</w:t>
        </w:r>
      </w:hyperlink>
      <w:r w:rsidR="00615794" w:rsidRPr="002C5BBB">
        <w:rPr>
          <w:rFonts w:cs="Arial"/>
          <w:color w:val="3B3838"/>
          <w:sz w:val="21"/>
          <w:szCs w:val="21"/>
          <w:lang w:val="en"/>
        </w:rPr>
        <w:t xml:space="preserve"> </w:t>
      </w:r>
      <w:r w:rsidRPr="002C5BBB">
        <w:rPr>
          <w:rFonts w:cs="Arial"/>
          <w:color w:val="3B3838"/>
          <w:sz w:val="21"/>
          <w:szCs w:val="21"/>
          <w:lang w:val="en"/>
        </w:rPr>
        <w:t>(</w:t>
      </w:r>
      <w:hyperlink r:id="rId484" w:tooltip="Kalhu" w:history="1">
        <w:r w:rsidRPr="002C5BBB">
          <w:rPr>
            <w:rFonts w:cs="Arial"/>
            <w:color w:val="3B3838"/>
            <w:sz w:val="21"/>
            <w:lang w:val="en"/>
          </w:rPr>
          <w:t>Kalhu</w:t>
        </w:r>
      </w:hyperlink>
      <w:r w:rsidR="00615794" w:rsidRPr="002C5BBB">
        <w:rPr>
          <w:rFonts w:cs="Arial"/>
          <w:color w:val="3B3838"/>
          <w:sz w:val="21"/>
          <w:szCs w:val="21"/>
          <w:lang w:val="en"/>
        </w:rPr>
        <w:t xml:space="preserve"> </w:t>
      </w:r>
      <w:r w:rsidRPr="002C5BBB">
        <w:rPr>
          <w:rFonts w:cs="Arial"/>
          <w:color w:val="3B3838"/>
          <w:sz w:val="21"/>
          <w:szCs w:val="21"/>
          <w:lang w:val="en"/>
        </w:rPr>
        <w:t>/</w:t>
      </w:r>
      <w:r w:rsidR="00615794" w:rsidRPr="002C5BBB">
        <w:rPr>
          <w:rFonts w:cs="Arial"/>
          <w:color w:val="3B3838"/>
          <w:sz w:val="21"/>
          <w:szCs w:val="21"/>
          <w:lang w:val="en"/>
        </w:rPr>
        <w:t xml:space="preserve"> </w:t>
      </w:r>
      <w:r w:rsidRPr="002C5BBB">
        <w:rPr>
          <w:rFonts w:cs="Arial"/>
          <w:color w:val="3B3838"/>
          <w:sz w:val="21"/>
          <w:szCs w:val="21"/>
          <w:lang w:val="en"/>
        </w:rPr>
        <w:t>Nimrud,</w:t>
      </w:r>
      <w:r w:rsidR="00615794" w:rsidRPr="002C5BBB">
        <w:rPr>
          <w:rFonts w:cs="Arial"/>
          <w:color w:val="3B3838"/>
          <w:sz w:val="21"/>
          <w:szCs w:val="21"/>
          <w:lang w:val="en"/>
        </w:rPr>
        <w:t xml:space="preserve"> </w:t>
      </w:r>
      <w:hyperlink r:id="rId485" w:tooltip="Khorsabad" w:history="1">
        <w:r w:rsidRPr="002C5BBB">
          <w:rPr>
            <w:rFonts w:cs="Arial"/>
            <w:color w:val="3B3838"/>
            <w:sz w:val="21"/>
            <w:lang w:val="en"/>
          </w:rPr>
          <w:t>Khorsabad</w:t>
        </w:r>
      </w:hyperlink>
      <w:r w:rsidRPr="002C5BBB">
        <w:rPr>
          <w:rFonts w:cs="Arial"/>
          <w:color w:val="3B3838"/>
          <w:sz w:val="21"/>
          <w:szCs w:val="21"/>
          <w:lang w:val="en"/>
        </w:rPr>
        <w:t>,</w:t>
      </w:r>
      <w:r w:rsidR="00615794" w:rsidRPr="002C5BBB">
        <w:rPr>
          <w:rFonts w:cs="Arial"/>
          <w:color w:val="3B3838"/>
          <w:sz w:val="21"/>
          <w:szCs w:val="21"/>
          <w:lang w:val="en"/>
        </w:rPr>
        <w:t xml:space="preserve"> </w:t>
      </w:r>
      <w:hyperlink r:id="rId486" w:tooltip="Nineveh" w:history="1">
        <w:r w:rsidRPr="002C5BBB">
          <w:rPr>
            <w:rFonts w:cs="Arial"/>
            <w:color w:val="3B3838"/>
            <w:sz w:val="21"/>
            <w:lang w:val="en"/>
          </w:rPr>
          <w:t>Nineveh</w:t>
        </w:r>
      </w:hyperlink>
      <w:r w:rsidRPr="002C5BBB">
        <w:rPr>
          <w:rFonts w:cs="Arial"/>
          <w:color w:val="3B3838"/>
          <w:sz w:val="21"/>
          <w:szCs w:val="21"/>
          <w:lang w:val="en"/>
        </w:rPr>
        <w:t>),</w:t>
      </w:r>
      <w:r w:rsidR="00615794" w:rsidRPr="002C5BBB">
        <w:rPr>
          <w:rFonts w:cs="Arial"/>
          <w:color w:val="3B3838"/>
          <w:sz w:val="21"/>
          <w:szCs w:val="21"/>
          <w:lang w:val="en"/>
        </w:rPr>
        <w:t xml:space="preserve"> </w:t>
      </w:r>
      <w:hyperlink r:id="rId487" w:tooltip="Babylonia" w:history="1">
        <w:r w:rsidRPr="002C5BBB">
          <w:rPr>
            <w:rFonts w:cs="Arial"/>
            <w:color w:val="3B3838"/>
            <w:sz w:val="21"/>
            <w:lang w:val="en"/>
          </w:rPr>
          <w:t>Babylonian</w:t>
        </w:r>
      </w:hyperlink>
      <w:r w:rsidR="00615794" w:rsidRPr="002C5BBB">
        <w:rPr>
          <w:rFonts w:cs="Arial"/>
          <w:color w:val="3B3838"/>
          <w:sz w:val="21"/>
          <w:szCs w:val="21"/>
          <w:lang w:val="en"/>
        </w:rPr>
        <w:t xml:space="preserve"> </w:t>
      </w:r>
      <w:r w:rsidRPr="002C5BBB">
        <w:rPr>
          <w:rFonts w:cs="Arial"/>
          <w:color w:val="3B3838"/>
          <w:sz w:val="21"/>
          <w:szCs w:val="21"/>
          <w:lang w:val="en"/>
        </w:rPr>
        <w:t>(</w:t>
      </w:r>
      <w:hyperlink r:id="rId488" w:tooltip="Babylon" w:history="1">
        <w:r w:rsidRPr="002C5BBB">
          <w:rPr>
            <w:rFonts w:cs="Arial"/>
            <w:color w:val="3B3838"/>
            <w:sz w:val="21"/>
            <w:lang w:val="en"/>
          </w:rPr>
          <w:t>Babylon</w:t>
        </w:r>
      </w:hyperlink>
      <w:r w:rsidRPr="002C5BBB">
        <w:rPr>
          <w:rFonts w:cs="Arial"/>
          <w:color w:val="3B3838"/>
          <w:sz w:val="21"/>
          <w:szCs w:val="21"/>
          <w:lang w:val="en"/>
        </w:rPr>
        <w:t>),</w:t>
      </w:r>
      <w:r w:rsidRPr="002C5BBB">
        <w:rPr>
          <w:rFonts w:cs="Arial"/>
          <w:color w:val="3B3838"/>
          <w:sz w:val="21"/>
          <w:lang w:val="en"/>
        </w:rPr>
        <w:t> </w:t>
      </w:r>
      <w:hyperlink r:id="rId489" w:tooltip="Urartian" w:history="1">
        <w:r w:rsidRPr="002C5BBB">
          <w:rPr>
            <w:rFonts w:cs="Arial"/>
            <w:color w:val="3B3838"/>
            <w:sz w:val="21"/>
            <w:lang w:val="en"/>
          </w:rPr>
          <w:t>Urartian</w:t>
        </w:r>
      </w:hyperlink>
      <w:r w:rsidRPr="002C5BBB">
        <w:rPr>
          <w:rFonts w:cs="Arial"/>
          <w:color w:val="3B3838"/>
          <w:sz w:val="21"/>
          <w:lang w:val="en"/>
        </w:rPr>
        <w:t> </w:t>
      </w:r>
      <w:r w:rsidRPr="002C5BBB">
        <w:rPr>
          <w:rFonts w:cs="Arial"/>
          <w:color w:val="3B3838"/>
          <w:sz w:val="21"/>
          <w:szCs w:val="21"/>
          <w:lang w:val="en"/>
        </w:rPr>
        <w:t>(</w:t>
      </w:r>
      <w:hyperlink r:id="rId490" w:tooltip="Tushpa" w:history="1">
        <w:r w:rsidRPr="002C5BBB">
          <w:rPr>
            <w:rFonts w:cs="Arial"/>
            <w:color w:val="3B3838"/>
            <w:sz w:val="21"/>
            <w:lang w:val="en"/>
          </w:rPr>
          <w:t>Tushpa</w:t>
        </w:r>
      </w:hyperlink>
      <w:r w:rsidRPr="002C5BBB">
        <w:rPr>
          <w:rFonts w:cs="Arial"/>
          <w:color w:val="3B3838"/>
          <w:sz w:val="21"/>
          <w:szCs w:val="21"/>
          <w:lang w:val="en"/>
        </w:rPr>
        <w:t>/Van, Kalesi, Cavustepe, Ayanis,</w:t>
      </w:r>
      <w:r w:rsidR="00615794" w:rsidRPr="002C5BBB">
        <w:rPr>
          <w:rFonts w:cs="Arial"/>
          <w:color w:val="3B3838"/>
          <w:sz w:val="21"/>
          <w:szCs w:val="21"/>
          <w:lang w:val="en"/>
        </w:rPr>
        <w:t xml:space="preserve"> </w:t>
      </w:r>
      <w:hyperlink r:id="rId491" w:tooltip="Armavir, Armenia" w:history="1">
        <w:r w:rsidRPr="002C5BBB">
          <w:rPr>
            <w:rFonts w:cs="Arial"/>
            <w:color w:val="3B3838"/>
            <w:sz w:val="21"/>
            <w:lang w:val="en"/>
          </w:rPr>
          <w:t>Armavir</w:t>
        </w:r>
      </w:hyperlink>
      <w:r w:rsidRPr="002C5BBB">
        <w:rPr>
          <w:rFonts w:cs="Arial"/>
          <w:color w:val="3B3838"/>
          <w:sz w:val="21"/>
          <w:szCs w:val="21"/>
          <w:lang w:val="en"/>
        </w:rPr>
        <w:t>,</w:t>
      </w:r>
      <w:r w:rsidRPr="002C5BBB">
        <w:rPr>
          <w:rFonts w:cs="Arial"/>
          <w:color w:val="3B3838"/>
          <w:sz w:val="21"/>
          <w:lang w:val="en"/>
        </w:rPr>
        <w:t> </w:t>
      </w:r>
      <w:hyperlink r:id="rId492" w:tooltip="Yerevan" w:history="1">
        <w:r w:rsidRPr="002C5BBB">
          <w:rPr>
            <w:rFonts w:cs="Arial"/>
            <w:color w:val="3B3838"/>
            <w:sz w:val="21"/>
            <w:lang w:val="en"/>
          </w:rPr>
          <w:t>Erebuni</w:t>
        </w:r>
      </w:hyperlink>
      <w:r w:rsidRPr="002C5BBB">
        <w:rPr>
          <w:rFonts w:cs="Arial"/>
          <w:color w:val="3B3838"/>
          <w:sz w:val="21"/>
          <w:szCs w:val="21"/>
          <w:lang w:val="en"/>
        </w:rPr>
        <w:t>,</w:t>
      </w:r>
      <w:r w:rsidRPr="002C5BBB">
        <w:rPr>
          <w:rFonts w:cs="Arial"/>
          <w:color w:val="3B3838"/>
          <w:sz w:val="21"/>
          <w:lang w:val="en"/>
        </w:rPr>
        <w:t> </w:t>
      </w:r>
      <w:hyperlink r:id="rId493" w:tooltip="Bastam" w:history="1">
        <w:r w:rsidRPr="002C5BBB">
          <w:rPr>
            <w:rFonts w:cs="Arial"/>
            <w:color w:val="3B3838"/>
            <w:sz w:val="21"/>
            <w:lang w:val="en"/>
          </w:rPr>
          <w:t>Bastam</w:t>
        </w:r>
      </w:hyperlink>
      <w:r w:rsidRPr="002C5BBB">
        <w:rPr>
          <w:rFonts w:cs="Arial"/>
          <w:color w:val="3B3838"/>
          <w:sz w:val="21"/>
          <w:szCs w:val="21"/>
          <w:lang w:val="en"/>
        </w:rPr>
        <w:t>) and</w:t>
      </w:r>
      <w:r w:rsidR="00615794" w:rsidRPr="002C5BBB">
        <w:rPr>
          <w:rFonts w:cs="Arial"/>
          <w:color w:val="3B3838"/>
          <w:sz w:val="21"/>
          <w:szCs w:val="21"/>
          <w:lang w:val="en"/>
        </w:rPr>
        <w:t xml:space="preserve"> </w:t>
      </w:r>
      <w:hyperlink r:id="rId494" w:tooltip="Neo-Hittite" w:history="1">
        <w:r w:rsidRPr="002C5BBB">
          <w:rPr>
            <w:rFonts w:cs="Arial"/>
            <w:color w:val="3B3838"/>
            <w:sz w:val="21"/>
            <w:lang w:val="en"/>
          </w:rPr>
          <w:t>Neo-Hittite</w:t>
        </w:r>
      </w:hyperlink>
      <w:r w:rsidRPr="002C5BBB">
        <w:rPr>
          <w:rFonts w:cs="Arial"/>
          <w:color w:val="3B3838"/>
          <w:sz w:val="21"/>
          <w:lang w:val="en"/>
        </w:rPr>
        <w:t> </w:t>
      </w:r>
      <w:r w:rsidRPr="002C5BBB">
        <w:rPr>
          <w:rFonts w:cs="Arial"/>
          <w:color w:val="3B3838"/>
          <w:sz w:val="21"/>
          <w:szCs w:val="21"/>
          <w:lang w:val="en"/>
        </w:rPr>
        <w:t>sites (</w:t>
      </w:r>
      <w:proofErr w:type="spellStart"/>
      <w:r w:rsidRPr="002C5BBB">
        <w:rPr>
          <w:rFonts w:cs="Arial"/>
          <w:color w:val="3B3838"/>
          <w:sz w:val="21"/>
          <w:szCs w:val="21"/>
          <w:lang w:val="en"/>
        </w:rPr>
        <w:fldChar w:fldCharType="begin"/>
      </w:r>
      <w:r w:rsidRPr="002C5BBB">
        <w:rPr>
          <w:rFonts w:cs="Arial"/>
          <w:color w:val="3B3838"/>
          <w:sz w:val="21"/>
          <w:szCs w:val="21"/>
          <w:lang w:val="en"/>
        </w:rPr>
        <w:instrText xml:space="preserve"> HYPERLINK "https://en.wikipedia.org/wiki/Carchemish" \o "Carchemish" </w:instrText>
      </w:r>
      <w:r w:rsidRPr="002C5BBB">
        <w:rPr>
          <w:rFonts w:cs="Arial"/>
          <w:color w:val="3B3838"/>
          <w:sz w:val="21"/>
          <w:szCs w:val="21"/>
          <w:lang w:val="en"/>
        </w:rPr>
        <w:fldChar w:fldCharType="separate"/>
      </w:r>
      <w:r w:rsidRPr="002C5BBB">
        <w:rPr>
          <w:rFonts w:cs="Arial"/>
          <w:color w:val="3B3838"/>
          <w:sz w:val="21"/>
          <w:lang w:val="en"/>
        </w:rPr>
        <w:t>Karkamis</w:t>
      </w:r>
      <w:proofErr w:type="spellEnd"/>
      <w:r w:rsidRPr="002C5BBB">
        <w:rPr>
          <w:rFonts w:cs="Arial"/>
          <w:color w:val="3B3838"/>
          <w:sz w:val="21"/>
          <w:szCs w:val="21"/>
          <w:lang w:val="en"/>
        </w:rPr>
        <w:fldChar w:fldCharType="end"/>
      </w:r>
      <w:r w:rsidRPr="002C5BBB">
        <w:rPr>
          <w:rFonts w:cs="Arial"/>
          <w:color w:val="3B3838"/>
          <w:sz w:val="21"/>
          <w:szCs w:val="21"/>
          <w:lang w:val="en"/>
        </w:rPr>
        <w:t>,</w:t>
      </w:r>
      <w:r w:rsidRPr="002C5BBB">
        <w:rPr>
          <w:rFonts w:cs="Arial"/>
          <w:color w:val="3B3838"/>
          <w:sz w:val="21"/>
          <w:lang w:val="en"/>
        </w:rPr>
        <w:t> </w:t>
      </w:r>
      <w:hyperlink r:id="rId495" w:tooltip="Tell Halaf" w:history="1">
        <w:r w:rsidRPr="002C5BBB">
          <w:rPr>
            <w:rFonts w:cs="Arial"/>
            <w:color w:val="3B3838"/>
            <w:sz w:val="21"/>
            <w:lang w:val="en"/>
          </w:rPr>
          <w:t>Tell Halaf</w:t>
        </w:r>
      </w:hyperlink>
      <w:r w:rsidRPr="002C5BBB">
        <w:rPr>
          <w:rFonts w:cs="Arial"/>
          <w:color w:val="3B3838"/>
          <w:sz w:val="21"/>
          <w:szCs w:val="21"/>
          <w:lang w:val="en"/>
        </w:rPr>
        <w:t>,</w:t>
      </w:r>
      <w:r w:rsidRPr="002C5BBB">
        <w:rPr>
          <w:rFonts w:cs="Arial"/>
          <w:color w:val="3B3838"/>
          <w:sz w:val="21"/>
          <w:lang w:val="en"/>
        </w:rPr>
        <w:t> </w:t>
      </w:r>
      <w:hyperlink r:id="rId496" w:tooltip="Karatepe" w:history="1">
        <w:r w:rsidRPr="002C5BBB">
          <w:rPr>
            <w:rFonts w:cs="Arial"/>
            <w:color w:val="3B3838"/>
            <w:sz w:val="21"/>
            <w:lang w:val="en"/>
          </w:rPr>
          <w:t>Karatepe</w:t>
        </w:r>
      </w:hyperlink>
      <w:r w:rsidRPr="002C5BBB">
        <w:rPr>
          <w:rFonts w:cs="Arial"/>
          <w:color w:val="3B3838"/>
          <w:sz w:val="21"/>
          <w:szCs w:val="21"/>
          <w:lang w:val="en"/>
        </w:rPr>
        <w:t>). Houses are mostly known from Old Babylonian remains</w:t>
      </w:r>
      <w:r w:rsidR="00615794" w:rsidRPr="002C5BBB">
        <w:rPr>
          <w:rFonts w:cs="Arial"/>
          <w:color w:val="3B3838"/>
          <w:sz w:val="21"/>
          <w:szCs w:val="21"/>
          <w:lang w:val="en"/>
        </w:rPr>
        <w:t xml:space="preserve"> </w:t>
      </w:r>
      <w:r w:rsidRPr="002C5BBB">
        <w:rPr>
          <w:rFonts w:cs="Arial"/>
          <w:color w:val="3B3838"/>
          <w:sz w:val="21"/>
          <w:szCs w:val="21"/>
          <w:lang w:val="en"/>
        </w:rPr>
        <w:t>at Nippur and Ur. Among the textual sources on building construction and associated rituals are Gudea's cylinders from the late 3rd millennium are notable, as</w:t>
      </w:r>
      <w:r w:rsidR="00615794" w:rsidRPr="002C5BBB">
        <w:rPr>
          <w:rFonts w:cs="Arial"/>
          <w:color w:val="3B3838"/>
          <w:sz w:val="21"/>
          <w:szCs w:val="21"/>
          <w:lang w:val="en"/>
        </w:rPr>
        <w:t xml:space="preserve"> </w:t>
      </w:r>
      <w:r w:rsidRPr="002C5BBB">
        <w:rPr>
          <w:rFonts w:cs="Arial"/>
          <w:color w:val="3B3838"/>
          <w:sz w:val="21"/>
          <w:szCs w:val="21"/>
          <w:lang w:val="en"/>
        </w:rPr>
        <w:t>well as the Assyrian and Babylonian royal inscriptions from the</w:t>
      </w:r>
      <w:r w:rsidRPr="002C5BBB">
        <w:rPr>
          <w:rFonts w:cs="Arial"/>
          <w:color w:val="3B3838"/>
          <w:sz w:val="21"/>
          <w:lang w:val="en"/>
        </w:rPr>
        <w:t> </w:t>
      </w:r>
      <w:hyperlink r:id="rId497" w:tooltip="Iron Age" w:history="1">
        <w:r w:rsidRPr="002C5BBB">
          <w:rPr>
            <w:rFonts w:cs="Arial"/>
            <w:color w:val="3B3838"/>
            <w:sz w:val="21"/>
            <w:lang w:val="en"/>
          </w:rPr>
          <w:t>Iron Age</w:t>
        </w:r>
      </w:hyperlink>
      <w:r w:rsidRPr="002C5BBB">
        <w:rPr>
          <w:rFonts w:cs="Arial"/>
          <w:color w:val="3B3838"/>
          <w:sz w:val="21"/>
          <w:szCs w:val="21"/>
          <w:lang w:val="en"/>
        </w:rPr>
        <w:t>.</w:t>
      </w:r>
    </w:p>
    <w:p w14:paraId="672963AC" w14:textId="77777777" w:rsidR="00F60CB1" w:rsidRPr="00F60CB1" w:rsidRDefault="00F60CB1" w:rsidP="00F60CB1">
      <w:pPr>
        <w:rPr>
          <w:rFonts w:cs="Arial"/>
          <w:color w:val="000000"/>
          <w:sz w:val="24"/>
          <w:szCs w:val="24"/>
        </w:rPr>
      </w:pPr>
    </w:p>
    <w:p w14:paraId="39E19959" w14:textId="77777777" w:rsidR="00F60CB1" w:rsidRPr="00615794" w:rsidRDefault="00F60CB1" w:rsidP="00615794">
      <w:pPr>
        <w:spacing w:line="336" w:lineRule="atLeast"/>
        <w:ind w:left="2280"/>
        <w:rPr>
          <w:rFonts w:cs="Arial"/>
          <w:color w:val="333333"/>
          <w:sz w:val="22"/>
          <w:szCs w:val="22"/>
        </w:rPr>
      </w:pPr>
      <w:r w:rsidRPr="00615794">
        <w:rPr>
          <w:rFonts w:cs="Arial"/>
          <w:color w:val="333333"/>
          <w:sz w:val="22"/>
          <w:szCs w:val="22"/>
        </w:rPr>
        <w:t>This page was last modified on 14 February 2017, at 19:50.</w:t>
      </w:r>
    </w:p>
    <w:p w14:paraId="1EC4B956"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Estrangelo Edessa">
    <w:altName w:val="Comic Sans MS"/>
    <w:panose1 w:val="00000000000000000000"/>
    <w:charset w:val="01"/>
    <w:family w:val="roman"/>
    <w:pitch w:val="variable"/>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F75E7"/>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F534AE"/>
    <w:multiLevelType w:val="multilevel"/>
    <w:tmpl w:val="4B34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391C7E"/>
    <w:multiLevelType w:val="multilevel"/>
    <w:tmpl w:val="A9B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CF08DB"/>
    <w:multiLevelType w:val="multilevel"/>
    <w:tmpl w:val="B9B85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9B7CD1"/>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B80A75"/>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9348AE"/>
    <w:multiLevelType w:val="multilevel"/>
    <w:tmpl w:val="E8F252F6"/>
    <w:lvl w:ilvl="0">
      <w:start w:val="1"/>
      <w:numFmt w:val="bullet"/>
      <w:lvlText w:val=""/>
      <w:lvlJc w:val="left"/>
      <w:pPr>
        <w:tabs>
          <w:tab w:val="num" w:pos="216"/>
        </w:tabs>
        <w:ind w:left="216" w:hanging="360"/>
      </w:pPr>
      <w:rPr>
        <w:rFonts w:ascii="Symbol" w:hAnsi="Symbol" w:hint="default"/>
        <w:sz w:val="20"/>
      </w:rPr>
    </w:lvl>
    <w:lvl w:ilvl="1">
      <w:start w:val="1"/>
      <w:numFmt w:val="bullet"/>
      <w:lvlText w:val=""/>
      <w:lvlJc w:val="left"/>
      <w:pPr>
        <w:tabs>
          <w:tab w:val="num" w:pos="936"/>
        </w:tabs>
        <w:ind w:left="936" w:hanging="360"/>
      </w:pPr>
      <w:rPr>
        <w:rFonts w:ascii="Symbol" w:hAnsi="Symbol" w:hint="default"/>
        <w:sz w:val="20"/>
      </w:rPr>
    </w:lvl>
    <w:lvl w:ilvl="2" w:tentative="1">
      <w:start w:val="1"/>
      <w:numFmt w:val="bullet"/>
      <w:lvlText w:val=""/>
      <w:lvlJc w:val="left"/>
      <w:pPr>
        <w:tabs>
          <w:tab w:val="num" w:pos="1656"/>
        </w:tabs>
        <w:ind w:left="1656" w:hanging="360"/>
      </w:pPr>
      <w:rPr>
        <w:rFonts w:ascii="Symbol" w:hAnsi="Symbol" w:hint="default"/>
        <w:sz w:val="20"/>
      </w:rPr>
    </w:lvl>
    <w:lvl w:ilvl="3" w:tentative="1">
      <w:start w:val="1"/>
      <w:numFmt w:val="bullet"/>
      <w:lvlText w:val=""/>
      <w:lvlJc w:val="left"/>
      <w:pPr>
        <w:tabs>
          <w:tab w:val="num" w:pos="2376"/>
        </w:tabs>
        <w:ind w:left="2376" w:hanging="360"/>
      </w:pPr>
      <w:rPr>
        <w:rFonts w:ascii="Symbol" w:hAnsi="Symbol" w:hint="default"/>
        <w:sz w:val="20"/>
      </w:rPr>
    </w:lvl>
    <w:lvl w:ilvl="4" w:tentative="1">
      <w:start w:val="1"/>
      <w:numFmt w:val="bullet"/>
      <w:lvlText w:val=""/>
      <w:lvlJc w:val="left"/>
      <w:pPr>
        <w:tabs>
          <w:tab w:val="num" w:pos="3096"/>
        </w:tabs>
        <w:ind w:left="3096" w:hanging="360"/>
      </w:pPr>
      <w:rPr>
        <w:rFonts w:ascii="Symbol" w:hAnsi="Symbol" w:hint="default"/>
        <w:sz w:val="20"/>
      </w:rPr>
    </w:lvl>
    <w:lvl w:ilvl="5" w:tentative="1">
      <w:start w:val="1"/>
      <w:numFmt w:val="bullet"/>
      <w:lvlText w:val=""/>
      <w:lvlJc w:val="left"/>
      <w:pPr>
        <w:tabs>
          <w:tab w:val="num" w:pos="3816"/>
        </w:tabs>
        <w:ind w:left="3816" w:hanging="360"/>
      </w:pPr>
      <w:rPr>
        <w:rFonts w:ascii="Symbol" w:hAnsi="Symbol" w:hint="default"/>
        <w:sz w:val="20"/>
      </w:rPr>
    </w:lvl>
    <w:lvl w:ilvl="6" w:tentative="1">
      <w:start w:val="1"/>
      <w:numFmt w:val="bullet"/>
      <w:lvlText w:val=""/>
      <w:lvlJc w:val="left"/>
      <w:pPr>
        <w:tabs>
          <w:tab w:val="num" w:pos="4536"/>
        </w:tabs>
        <w:ind w:left="4536" w:hanging="360"/>
      </w:pPr>
      <w:rPr>
        <w:rFonts w:ascii="Symbol" w:hAnsi="Symbol" w:hint="default"/>
        <w:sz w:val="20"/>
      </w:rPr>
    </w:lvl>
    <w:lvl w:ilvl="7" w:tentative="1">
      <w:start w:val="1"/>
      <w:numFmt w:val="bullet"/>
      <w:lvlText w:val=""/>
      <w:lvlJc w:val="left"/>
      <w:pPr>
        <w:tabs>
          <w:tab w:val="num" w:pos="5256"/>
        </w:tabs>
        <w:ind w:left="5256" w:hanging="360"/>
      </w:pPr>
      <w:rPr>
        <w:rFonts w:ascii="Symbol" w:hAnsi="Symbol" w:hint="default"/>
        <w:sz w:val="20"/>
      </w:rPr>
    </w:lvl>
    <w:lvl w:ilvl="8" w:tentative="1">
      <w:start w:val="1"/>
      <w:numFmt w:val="bullet"/>
      <w:lvlText w:val=""/>
      <w:lvlJc w:val="left"/>
      <w:pPr>
        <w:tabs>
          <w:tab w:val="num" w:pos="5976"/>
        </w:tabs>
        <w:ind w:left="5976" w:hanging="360"/>
      </w:pPr>
      <w:rPr>
        <w:rFonts w:ascii="Symbol" w:hAnsi="Symbol" w:hint="default"/>
        <w:sz w:val="20"/>
      </w:rPr>
    </w:lvl>
  </w:abstractNum>
  <w:abstractNum w:abstractNumId="7" w15:restartNumberingAfterBreak="0">
    <w:nsid w:val="38391B26"/>
    <w:multiLevelType w:val="multilevel"/>
    <w:tmpl w:val="6B14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297B4D"/>
    <w:multiLevelType w:val="multilevel"/>
    <w:tmpl w:val="006E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4F6992"/>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B53298"/>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582116"/>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E82C15"/>
    <w:multiLevelType w:val="multilevel"/>
    <w:tmpl w:val="B20E5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DA0A1A"/>
    <w:multiLevelType w:val="multilevel"/>
    <w:tmpl w:val="4E06C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FB7B85"/>
    <w:multiLevelType w:val="multilevel"/>
    <w:tmpl w:val="C65C4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B7167C"/>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745F86"/>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29238E"/>
    <w:multiLevelType w:val="multilevel"/>
    <w:tmpl w:val="80861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014978"/>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A12EEF"/>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E31FAF"/>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EB318A"/>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3"/>
  </w:num>
  <w:num w:numId="4">
    <w:abstractNumId w:val="12"/>
  </w:num>
  <w:num w:numId="5">
    <w:abstractNumId w:val="14"/>
  </w:num>
  <w:num w:numId="6">
    <w:abstractNumId w:val="7"/>
  </w:num>
  <w:num w:numId="7">
    <w:abstractNumId w:val="17"/>
  </w:num>
  <w:num w:numId="8">
    <w:abstractNumId w:val="2"/>
  </w:num>
  <w:num w:numId="9">
    <w:abstractNumId w:val="8"/>
  </w:num>
  <w:num w:numId="10">
    <w:abstractNumId w:val="13"/>
  </w:num>
  <w:num w:numId="11">
    <w:abstractNumId w:val="1"/>
  </w:num>
  <w:num w:numId="12">
    <w:abstractNumId w:val="21"/>
  </w:num>
  <w:num w:numId="13">
    <w:abstractNumId w:val="19"/>
  </w:num>
  <w:num w:numId="14">
    <w:abstractNumId w:val="5"/>
  </w:num>
  <w:num w:numId="15">
    <w:abstractNumId w:val="10"/>
  </w:num>
  <w:num w:numId="16">
    <w:abstractNumId w:val="16"/>
  </w:num>
  <w:num w:numId="17">
    <w:abstractNumId w:val="20"/>
  </w:num>
  <w:num w:numId="18">
    <w:abstractNumId w:val="4"/>
  </w:num>
  <w:num w:numId="19">
    <w:abstractNumId w:val="15"/>
  </w:num>
  <w:num w:numId="20">
    <w:abstractNumId w:val="18"/>
  </w:num>
  <w:num w:numId="21">
    <w:abstractNumId w:val="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2C5BBB"/>
    <w:rsid w:val="004F3FD1"/>
    <w:rsid w:val="00615794"/>
    <w:rsid w:val="006F0E10"/>
    <w:rsid w:val="007C2FC7"/>
    <w:rsid w:val="00D70521"/>
    <w:rsid w:val="00F60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963ED69"/>
  <w15:chartTrackingRefBased/>
  <w15:docId w15:val="{84D0B0CE-18C9-4213-BDDA-6615035E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F60CB1"/>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F60CB1"/>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F60CB1"/>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60CB1"/>
    <w:rPr>
      <w:color w:val="0000FF"/>
      <w:u w:val="single"/>
    </w:rPr>
  </w:style>
  <w:style w:type="character" w:styleId="FollowedHyperlink">
    <w:name w:val="FollowedHyperlink"/>
    <w:rsid w:val="00F60CB1"/>
    <w:rPr>
      <w:color w:val="0000FF"/>
      <w:u w:val="single"/>
    </w:rPr>
  </w:style>
  <w:style w:type="character" w:customStyle="1" w:styleId="apple-converted-space">
    <w:name w:val="apple-converted-space"/>
    <w:basedOn w:val="DefaultParagraphFont"/>
    <w:rsid w:val="00F60CB1"/>
  </w:style>
  <w:style w:type="paragraph" w:styleId="NormalWeb">
    <w:name w:val="Normal (Web)"/>
    <w:basedOn w:val="Normal"/>
    <w:rsid w:val="00F60CB1"/>
    <w:pPr>
      <w:spacing w:before="100" w:beforeAutospacing="1" w:after="100" w:afterAutospacing="1"/>
    </w:pPr>
    <w:rPr>
      <w:rFonts w:ascii="Times New Roman" w:hAnsi="Times New Roman"/>
      <w:sz w:val="24"/>
      <w:szCs w:val="24"/>
    </w:rPr>
  </w:style>
  <w:style w:type="character" w:customStyle="1" w:styleId="nowrap">
    <w:name w:val="nowrap"/>
    <w:basedOn w:val="DefaultParagraphFont"/>
    <w:rsid w:val="00F60CB1"/>
  </w:style>
  <w:style w:type="character" w:customStyle="1" w:styleId="ipanopopups">
    <w:name w:val="ipa nopopups"/>
    <w:basedOn w:val="DefaultParagraphFont"/>
    <w:rsid w:val="00F60CB1"/>
  </w:style>
  <w:style w:type="character" w:customStyle="1" w:styleId="toctoggle">
    <w:name w:val="toctoggle"/>
    <w:basedOn w:val="DefaultParagraphFont"/>
    <w:rsid w:val="00F60CB1"/>
  </w:style>
  <w:style w:type="character" w:customStyle="1" w:styleId="tocnumber">
    <w:name w:val="tocnumber"/>
    <w:basedOn w:val="DefaultParagraphFont"/>
    <w:rsid w:val="00F60CB1"/>
  </w:style>
  <w:style w:type="character" w:customStyle="1" w:styleId="toctext">
    <w:name w:val="toctext"/>
    <w:basedOn w:val="DefaultParagraphFont"/>
    <w:rsid w:val="00F60CB1"/>
  </w:style>
  <w:style w:type="character" w:customStyle="1" w:styleId="mw-headline">
    <w:name w:val="mw-headline"/>
    <w:basedOn w:val="DefaultParagraphFont"/>
    <w:rsid w:val="00F60CB1"/>
  </w:style>
  <w:style w:type="character" w:customStyle="1" w:styleId="mw-cite-backlink">
    <w:name w:val="mw-cite-backlink"/>
    <w:basedOn w:val="DefaultParagraphFont"/>
    <w:rsid w:val="00F60CB1"/>
  </w:style>
  <w:style w:type="character" w:customStyle="1" w:styleId="cite-accessibility-label">
    <w:name w:val="cite-accessibility-label"/>
    <w:basedOn w:val="DefaultParagraphFont"/>
    <w:rsid w:val="00F60CB1"/>
  </w:style>
  <w:style w:type="character" w:customStyle="1" w:styleId="reference-text">
    <w:name w:val="reference-text"/>
    <w:basedOn w:val="DefaultParagraphFont"/>
    <w:rsid w:val="00F60CB1"/>
  </w:style>
  <w:style w:type="character" w:styleId="HTMLCite">
    <w:name w:val="HTML Cite"/>
    <w:rsid w:val="00F60CB1"/>
    <w:rPr>
      <w:i/>
      <w:iCs/>
    </w:rPr>
  </w:style>
  <w:style w:type="character" w:customStyle="1" w:styleId="reference-accessdate">
    <w:name w:val="reference-accessdate"/>
    <w:basedOn w:val="DefaultParagraphFont"/>
    <w:rsid w:val="00F60CB1"/>
  </w:style>
  <w:style w:type="character" w:customStyle="1" w:styleId="z3988">
    <w:name w:val="z3988"/>
    <w:basedOn w:val="DefaultParagraphFont"/>
    <w:rsid w:val="00F60CB1"/>
  </w:style>
  <w:style w:type="character" w:customStyle="1" w:styleId="languageicon">
    <w:name w:val="languageicon"/>
    <w:basedOn w:val="DefaultParagraphFont"/>
    <w:rsid w:val="00F60CB1"/>
  </w:style>
  <w:style w:type="character" w:customStyle="1" w:styleId="collapsebutton">
    <w:name w:val="collapsebutton"/>
    <w:basedOn w:val="DefaultParagraphFont"/>
    <w:rsid w:val="00F60CB1"/>
  </w:style>
  <w:style w:type="character" w:styleId="Strong">
    <w:name w:val="Strong"/>
    <w:qFormat/>
    <w:rsid w:val="00F60CB1"/>
    <w:rPr>
      <w:b/>
      <w:bCs/>
    </w:rPr>
  </w:style>
  <w:style w:type="character" w:customStyle="1" w:styleId="uid">
    <w:name w:val="uid"/>
    <w:basedOn w:val="DefaultParagraphFont"/>
    <w:rsid w:val="00F60CB1"/>
  </w:style>
  <w:style w:type="paragraph" w:styleId="z-TopofForm">
    <w:name w:val="HTML Top of Form"/>
    <w:basedOn w:val="Normal"/>
    <w:next w:val="Normal"/>
    <w:hidden/>
    <w:rsid w:val="00F60CB1"/>
    <w:pPr>
      <w:pBdr>
        <w:bottom w:val="single" w:sz="6" w:space="1" w:color="auto"/>
      </w:pBdr>
      <w:jc w:val="center"/>
    </w:pPr>
    <w:rPr>
      <w:rFonts w:cs="Arial"/>
      <w:vanish/>
      <w:sz w:val="16"/>
      <w:szCs w:val="16"/>
    </w:rPr>
  </w:style>
  <w:style w:type="paragraph" w:styleId="z-BottomofForm">
    <w:name w:val="HTML Bottom of Form"/>
    <w:basedOn w:val="Normal"/>
    <w:next w:val="Normal"/>
    <w:hidden/>
    <w:rsid w:val="00F60CB1"/>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F60CB1"/>
  </w:style>
  <w:style w:type="character" w:customStyle="1" w:styleId="wb-langlinks-editwb-langlinks-link">
    <w:name w:val="wb-langlinks-edit wb-langlinks-link"/>
    <w:basedOn w:val="DefaultParagraphFont"/>
    <w:rsid w:val="00F60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938439">
      <w:bodyDiv w:val="1"/>
      <w:marLeft w:val="0"/>
      <w:marRight w:val="0"/>
      <w:marTop w:val="0"/>
      <w:marBottom w:val="0"/>
      <w:divBdr>
        <w:top w:val="none" w:sz="0" w:space="0" w:color="auto"/>
        <w:left w:val="none" w:sz="0" w:space="0" w:color="auto"/>
        <w:bottom w:val="none" w:sz="0" w:space="0" w:color="auto"/>
        <w:right w:val="none" w:sz="0" w:space="0" w:color="auto"/>
      </w:divBdr>
      <w:divsChild>
        <w:div w:id="1265066794">
          <w:marLeft w:val="2640"/>
          <w:marRight w:val="0"/>
          <w:marTop w:val="0"/>
          <w:marBottom w:val="0"/>
          <w:divBdr>
            <w:top w:val="single" w:sz="6" w:space="15" w:color="A7D7F9"/>
            <w:left w:val="single" w:sz="6" w:space="18" w:color="A7D7F9"/>
            <w:bottom w:val="single" w:sz="6" w:space="18" w:color="A7D7F9"/>
            <w:right w:val="single" w:sz="2" w:space="18" w:color="A7D7F9"/>
          </w:divBdr>
          <w:divsChild>
            <w:div w:id="112678857">
              <w:marLeft w:val="0"/>
              <w:marRight w:val="0"/>
              <w:marTop w:val="0"/>
              <w:marBottom w:val="0"/>
              <w:divBdr>
                <w:top w:val="none" w:sz="0" w:space="0" w:color="auto"/>
                <w:left w:val="none" w:sz="0" w:space="0" w:color="auto"/>
                <w:bottom w:val="none" w:sz="0" w:space="0" w:color="auto"/>
                <w:right w:val="none" w:sz="0" w:space="0" w:color="auto"/>
              </w:divBdr>
              <w:divsChild>
                <w:div w:id="132216704">
                  <w:marLeft w:val="0"/>
                  <w:marRight w:val="0"/>
                  <w:marTop w:val="0"/>
                  <w:marBottom w:val="0"/>
                  <w:divBdr>
                    <w:top w:val="none" w:sz="0" w:space="0" w:color="auto"/>
                    <w:left w:val="none" w:sz="0" w:space="0" w:color="auto"/>
                    <w:bottom w:val="none" w:sz="0" w:space="0" w:color="auto"/>
                    <w:right w:val="none" w:sz="0" w:space="0" w:color="auto"/>
                  </w:divBdr>
                </w:div>
                <w:div w:id="270205945">
                  <w:marLeft w:val="0"/>
                  <w:marRight w:val="0"/>
                  <w:marTop w:val="0"/>
                  <w:marBottom w:val="336"/>
                  <w:divBdr>
                    <w:top w:val="none" w:sz="0" w:space="0" w:color="auto"/>
                    <w:left w:val="none" w:sz="0" w:space="0" w:color="auto"/>
                    <w:bottom w:val="none" w:sz="0" w:space="0" w:color="auto"/>
                    <w:right w:val="none" w:sz="0" w:space="0" w:color="auto"/>
                  </w:divBdr>
                </w:div>
                <w:div w:id="746267797">
                  <w:marLeft w:val="0"/>
                  <w:marRight w:val="0"/>
                  <w:marTop w:val="0"/>
                  <w:marBottom w:val="0"/>
                  <w:divBdr>
                    <w:top w:val="none" w:sz="0" w:space="0" w:color="auto"/>
                    <w:left w:val="none" w:sz="0" w:space="0" w:color="auto"/>
                    <w:bottom w:val="none" w:sz="0" w:space="0" w:color="auto"/>
                    <w:right w:val="none" w:sz="0" w:space="0" w:color="auto"/>
                  </w:divBdr>
                  <w:divsChild>
                    <w:div w:id="43143258">
                      <w:marLeft w:val="336"/>
                      <w:marRight w:val="0"/>
                      <w:marTop w:val="120"/>
                      <w:marBottom w:val="312"/>
                      <w:divBdr>
                        <w:top w:val="none" w:sz="0" w:space="0" w:color="auto"/>
                        <w:left w:val="none" w:sz="0" w:space="0" w:color="auto"/>
                        <w:bottom w:val="none" w:sz="0" w:space="0" w:color="auto"/>
                        <w:right w:val="none" w:sz="0" w:space="0" w:color="auto"/>
                      </w:divBdr>
                      <w:divsChild>
                        <w:div w:id="119423878">
                          <w:marLeft w:val="0"/>
                          <w:marRight w:val="0"/>
                          <w:marTop w:val="0"/>
                          <w:marBottom w:val="0"/>
                          <w:divBdr>
                            <w:top w:val="single" w:sz="6" w:space="2" w:color="C8CCD1"/>
                            <w:left w:val="single" w:sz="6" w:space="2" w:color="C8CCD1"/>
                            <w:bottom w:val="single" w:sz="6" w:space="2" w:color="C8CCD1"/>
                            <w:right w:val="single" w:sz="6" w:space="2" w:color="C8CCD1"/>
                          </w:divBdr>
                          <w:divsChild>
                            <w:div w:id="1490318661">
                              <w:marLeft w:val="0"/>
                              <w:marRight w:val="0"/>
                              <w:marTop w:val="0"/>
                              <w:marBottom w:val="0"/>
                              <w:divBdr>
                                <w:top w:val="none" w:sz="0" w:space="2" w:color="auto"/>
                                <w:left w:val="none" w:sz="0" w:space="2" w:color="auto"/>
                                <w:bottom w:val="none" w:sz="0" w:space="2" w:color="auto"/>
                                <w:right w:val="none" w:sz="0" w:space="2" w:color="auto"/>
                              </w:divBdr>
                              <w:divsChild>
                                <w:div w:id="62011614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28500">
                      <w:marLeft w:val="336"/>
                      <w:marRight w:val="0"/>
                      <w:marTop w:val="120"/>
                      <w:marBottom w:val="312"/>
                      <w:divBdr>
                        <w:top w:val="none" w:sz="0" w:space="0" w:color="auto"/>
                        <w:left w:val="none" w:sz="0" w:space="0" w:color="auto"/>
                        <w:bottom w:val="none" w:sz="0" w:space="0" w:color="auto"/>
                        <w:right w:val="none" w:sz="0" w:space="0" w:color="auto"/>
                      </w:divBdr>
                      <w:divsChild>
                        <w:div w:id="1013996470">
                          <w:marLeft w:val="0"/>
                          <w:marRight w:val="0"/>
                          <w:marTop w:val="0"/>
                          <w:marBottom w:val="0"/>
                          <w:divBdr>
                            <w:top w:val="single" w:sz="6" w:space="2" w:color="C8CCD1"/>
                            <w:left w:val="single" w:sz="6" w:space="2" w:color="C8CCD1"/>
                            <w:bottom w:val="single" w:sz="6" w:space="2" w:color="C8CCD1"/>
                            <w:right w:val="single" w:sz="6" w:space="2" w:color="C8CCD1"/>
                          </w:divBdr>
                          <w:divsChild>
                            <w:div w:id="349332825">
                              <w:marLeft w:val="0"/>
                              <w:marRight w:val="0"/>
                              <w:marTop w:val="0"/>
                              <w:marBottom w:val="0"/>
                              <w:divBdr>
                                <w:top w:val="none" w:sz="0" w:space="2" w:color="auto"/>
                                <w:left w:val="none" w:sz="0" w:space="2" w:color="auto"/>
                                <w:bottom w:val="none" w:sz="0" w:space="2" w:color="auto"/>
                                <w:right w:val="none" w:sz="0" w:space="2" w:color="auto"/>
                              </w:divBdr>
                              <w:divsChild>
                                <w:div w:id="11541288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5778">
                      <w:marLeft w:val="336"/>
                      <w:marRight w:val="0"/>
                      <w:marTop w:val="120"/>
                      <w:marBottom w:val="312"/>
                      <w:divBdr>
                        <w:top w:val="none" w:sz="0" w:space="0" w:color="auto"/>
                        <w:left w:val="none" w:sz="0" w:space="0" w:color="auto"/>
                        <w:bottom w:val="none" w:sz="0" w:space="0" w:color="auto"/>
                        <w:right w:val="none" w:sz="0" w:space="0" w:color="auto"/>
                      </w:divBdr>
                      <w:divsChild>
                        <w:div w:id="1060441706">
                          <w:marLeft w:val="0"/>
                          <w:marRight w:val="0"/>
                          <w:marTop w:val="0"/>
                          <w:marBottom w:val="0"/>
                          <w:divBdr>
                            <w:top w:val="single" w:sz="6" w:space="2" w:color="C8CCD1"/>
                            <w:left w:val="single" w:sz="6" w:space="2" w:color="C8CCD1"/>
                            <w:bottom w:val="single" w:sz="6" w:space="2" w:color="C8CCD1"/>
                            <w:right w:val="single" w:sz="6" w:space="2" w:color="C8CCD1"/>
                          </w:divBdr>
                          <w:divsChild>
                            <w:div w:id="1075517600">
                              <w:marLeft w:val="0"/>
                              <w:marRight w:val="0"/>
                              <w:marTop w:val="0"/>
                              <w:marBottom w:val="0"/>
                              <w:divBdr>
                                <w:top w:val="none" w:sz="0" w:space="2" w:color="auto"/>
                                <w:left w:val="none" w:sz="0" w:space="2" w:color="auto"/>
                                <w:bottom w:val="none" w:sz="0" w:space="2" w:color="auto"/>
                                <w:right w:val="none" w:sz="0" w:space="2" w:color="auto"/>
                              </w:divBdr>
                              <w:divsChild>
                                <w:div w:id="41852897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01019">
                      <w:marLeft w:val="0"/>
                      <w:marRight w:val="0"/>
                      <w:marTop w:val="0"/>
                      <w:marBottom w:val="120"/>
                      <w:divBdr>
                        <w:top w:val="none" w:sz="0" w:space="0" w:color="auto"/>
                        <w:left w:val="none" w:sz="0" w:space="0" w:color="auto"/>
                        <w:bottom w:val="none" w:sz="0" w:space="0" w:color="auto"/>
                        <w:right w:val="none" w:sz="0" w:space="0" w:color="auto"/>
                      </w:divBdr>
                    </w:div>
                    <w:div w:id="417555788">
                      <w:marLeft w:val="0"/>
                      <w:marRight w:val="0"/>
                      <w:marTop w:val="0"/>
                      <w:marBottom w:val="0"/>
                      <w:divBdr>
                        <w:top w:val="none" w:sz="0" w:space="0" w:color="auto"/>
                        <w:left w:val="none" w:sz="0" w:space="0" w:color="auto"/>
                        <w:bottom w:val="none" w:sz="0" w:space="0" w:color="auto"/>
                        <w:right w:val="none" w:sz="0" w:space="0" w:color="auto"/>
                      </w:divBdr>
                    </w:div>
                    <w:div w:id="497382046">
                      <w:marLeft w:val="0"/>
                      <w:marRight w:val="0"/>
                      <w:marTop w:val="0"/>
                      <w:marBottom w:val="120"/>
                      <w:divBdr>
                        <w:top w:val="none" w:sz="0" w:space="0" w:color="auto"/>
                        <w:left w:val="none" w:sz="0" w:space="0" w:color="auto"/>
                        <w:bottom w:val="none" w:sz="0" w:space="0" w:color="auto"/>
                        <w:right w:val="none" w:sz="0" w:space="0" w:color="auto"/>
                      </w:divBdr>
                    </w:div>
                    <w:div w:id="682127442">
                      <w:marLeft w:val="0"/>
                      <w:marRight w:val="0"/>
                      <w:marTop w:val="0"/>
                      <w:marBottom w:val="120"/>
                      <w:divBdr>
                        <w:top w:val="none" w:sz="0" w:space="0" w:color="auto"/>
                        <w:left w:val="none" w:sz="0" w:space="0" w:color="auto"/>
                        <w:bottom w:val="none" w:sz="0" w:space="0" w:color="auto"/>
                        <w:right w:val="none" w:sz="0" w:space="0" w:color="auto"/>
                      </w:divBdr>
                    </w:div>
                    <w:div w:id="697434854">
                      <w:marLeft w:val="0"/>
                      <w:marRight w:val="0"/>
                      <w:marTop w:val="240"/>
                      <w:marBottom w:val="0"/>
                      <w:divBdr>
                        <w:top w:val="single" w:sz="6" w:space="2" w:color="A2A9B1"/>
                        <w:left w:val="single" w:sz="6" w:space="2" w:color="A2A9B1"/>
                        <w:bottom w:val="single" w:sz="6" w:space="2" w:color="A2A9B1"/>
                        <w:right w:val="single" w:sz="6" w:space="2" w:color="A2A9B1"/>
                      </w:divBdr>
                      <w:divsChild>
                        <w:div w:id="1675182459">
                          <w:marLeft w:val="0"/>
                          <w:marRight w:val="0"/>
                          <w:marTop w:val="0"/>
                          <w:marBottom w:val="0"/>
                          <w:divBdr>
                            <w:top w:val="none" w:sz="0" w:space="0" w:color="auto"/>
                            <w:left w:val="none" w:sz="0" w:space="0" w:color="auto"/>
                            <w:bottom w:val="none" w:sz="0" w:space="0" w:color="auto"/>
                            <w:right w:val="none" w:sz="0" w:space="0" w:color="auto"/>
                          </w:divBdr>
                        </w:div>
                        <w:div w:id="1834832287">
                          <w:marLeft w:val="0"/>
                          <w:marRight w:val="120"/>
                          <w:marTop w:val="0"/>
                          <w:marBottom w:val="0"/>
                          <w:divBdr>
                            <w:top w:val="none" w:sz="0" w:space="0" w:color="auto"/>
                            <w:left w:val="none" w:sz="0" w:space="0" w:color="auto"/>
                            <w:bottom w:val="none" w:sz="0" w:space="0" w:color="auto"/>
                            <w:right w:val="none" w:sz="0" w:space="0" w:color="auto"/>
                          </w:divBdr>
                        </w:div>
                      </w:divsChild>
                    </w:div>
                    <w:div w:id="725185273">
                      <w:marLeft w:val="0"/>
                      <w:marRight w:val="0"/>
                      <w:marTop w:val="0"/>
                      <w:marBottom w:val="120"/>
                      <w:divBdr>
                        <w:top w:val="none" w:sz="0" w:space="0" w:color="auto"/>
                        <w:left w:val="none" w:sz="0" w:space="0" w:color="auto"/>
                        <w:bottom w:val="none" w:sz="0" w:space="0" w:color="auto"/>
                        <w:right w:val="none" w:sz="0" w:space="0" w:color="auto"/>
                      </w:divBdr>
                    </w:div>
                    <w:div w:id="733546778">
                      <w:marLeft w:val="336"/>
                      <w:marRight w:val="0"/>
                      <w:marTop w:val="120"/>
                      <w:marBottom w:val="312"/>
                      <w:divBdr>
                        <w:top w:val="none" w:sz="0" w:space="0" w:color="auto"/>
                        <w:left w:val="none" w:sz="0" w:space="0" w:color="auto"/>
                        <w:bottom w:val="none" w:sz="0" w:space="0" w:color="auto"/>
                        <w:right w:val="none" w:sz="0" w:space="0" w:color="auto"/>
                      </w:divBdr>
                      <w:divsChild>
                        <w:div w:id="1148664677">
                          <w:marLeft w:val="0"/>
                          <w:marRight w:val="0"/>
                          <w:marTop w:val="0"/>
                          <w:marBottom w:val="0"/>
                          <w:divBdr>
                            <w:top w:val="single" w:sz="6" w:space="2" w:color="C8CCD1"/>
                            <w:left w:val="single" w:sz="6" w:space="2" w:color="C8CCD1"/>
                            <w:bottom w:val="single" w:sz="6" w:space="2" w:color="C8CCD1"/>
                            <w:right w:val="single" w:sz="6" w:space="2" w:color="C8CCD1"/>
                          </w:divBdr>
                          <w:divsChild>
                            <w:div w:id="2006668522">
                              <w:marLeft w:val="0"/>
                              <w:marRight w:val="0"/>
                              <w:marTop w:val="0"/>
                              <w:marBottom w:val="0"/>
                              <w:divBdr>
                                <w:top w:val="none" w:sz="0" w:space="2" w:color="auto"/>
                                <w:left w:val="none" w:sz="0" w:space="2" w:color="auto"/>
                                <w:bottom w:val="none" w:sz="0" w:space="2" w:color="auto"/>
                                <w:right w:val="none" w:sz="0" w:space="2" w:color="auto"/>
                              </w:divBdr>
                              <w:divsChild>
                                <w:div w:id="28555082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45307">
                      <w:marLeft w:val="0"/>
                      <w:marRight w:val="0"/>
                      <w:marTop w:val="0"/>
                      <w:marBottom w:val="120"/>
                      <w:divBdr>
                        <w:top w:val="none" w:sz="0" w:space="0" w:color="auto"/>
                        <w:left w:val="none" w:sz="0" w:space="0" w:color="auto"/>
                        <w:bottom w:val="none" w:sz="0" w:space="0" w:color="auto"/>
                        <w:right w:val="none" w:sz="0" w:space="0" w:color="auto"/>
                      </w:divBdr>
                    </w:div>
                    <w:div w:id="872109753">
                      <w:marLeft w:val="336"/>
                      <w:marRight w:val="0"/>
                      <w:marTop w:val="120"/>
                      <w:marBottom w:val="312"/>
                      <w:divBdr>
                        <w:top w:val="none" w:sz="0" w:space="0" w:color="auto"/>
                        <w:left w:val="none" w:sz="0" w:space="0" w:color="auto"/>
                        <w:bottom w:val="none" w:sz="0" w:space="0" w:color="auto"/>
                        <w:right w:val="none" w:sz="0" w:space="0" w:color="auto"/>
                      </w:divBdr>
                      <w:divsChild>
                        <w:div w:id="2118594935">
                          <w:marLeft w:val="0"/>
                          <w:marRight w:val="0"/>
                          <w:marTop w:val="0"/>
                          <w:marBottom w:val="0"/>
                          <w:divBdr>
                            <w:top w:val="single" w:sz="6" w:space="2" w:color="C8CCD1"/>
                            <w:left w:val="single" w:sz="6" w:space="2" w:color="C8CCD1"/>
                            <w:bottom w:val="single" w:sz="6" w:space="2" w:color="C8CCD1"/>
                            <w:right w:val="single" w:sz="6" w:space="2" w:color="C8CCD1"/>
                          </w:divBdr>
                          <w:divsChild>
                            <w:div w:id="214395538">
                              <w:marLeft w:val="0"/>
                              <w:marRight w:val="0"/>
                              <w:marTop w:val="0"/>
                              <w:marBottom w:val="0"/>
                              <w:divBdr>
                                <w:top w:val="none" w:sz="0" w:space="2" w:color="auto"/>
                                <w:left w:val="none" w:sz="0" w:space="2" w:color="auto"/>
                                <w:bottom w:val="none" w:sz="0" w:space="2" w:color="auto"/>
                                <w:right w:val="none" w:sz="0" w:space="2" w:color="auto"/>
                              </w:divBdr>
                              <w:divsChild>
                                <w:div w:id="124349420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2420">
                      <w:marLeft w:val="336"/>
                      <w:marRight w:val="0"/>
                      <w:marTop w:val="120"/>
                      <w:marBottom w:val="312"/>
                      <w:divBdr>
                        <w:top w:val="none" w:sz="0" w:space="0" w:color="auto"/>
                        <w:left w:val="none" w:sz="0" w:space="0" w:color="auto"/>
                        <w:bottom w:val="none" w:sz="0" w:space="0" w:color="auto"/>
                        <w:right w:val="none" w:sz="0" w:space="0" w:color="auto"/>
                      </w:divBdr>
                      <w:divsChild>
                        <w:div w:id="1986928447">
                          <w:marLeft w:val="0"/>
                          <w:marRight w:val="0"/>
                          <w:marTop w:val="0"/>
                          <w:marBottom w:val="0"/>
                          <w:divBdr>
                            <w:top w:val="single" w:sz="6" w:space="2" w:color="C8CCD1"/>
                            <w:left w:val="single" w:sz="6" w:space="2" w:color="C8CCD1"/>
                            <w:bottom w:val="single" w:sz="6" w:space="2" w:color="C8CCD1"/>
                            <w:right w:val="single" w:sz="6" w:space="2" w:color="C8CCD1"/>
                          </w:divBdr>
                          <w:divsChild>
                            <w:div w:id="2113015779">
                              <w:marLeft w:val="0"/>
                              <w:marRight w:val="0"/>
                              <w:marTop w:val="0"/>
                              <w:marBottom w:val="0"/>
                              <w:divBdr>
                                <w:top w:val="none" w:sz="0" w:space="2" w:color="auto"/>
                                <w:left w:val="none" w:sz="0" w:space="2" w:color="auto"/>
                                <w:bottom w:val="none" w:sz="0" w:space="2" w:color="auto"/>
                                <w:right w:val="none" w:sz="0" w:space="2" w:color="auto"/>
                              </w:divBdr>
                              <w:divsChild>
                                <w:div w:id="17750334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736532">
                      <w:marLeft w:val="0"/>
                      <w:marRight w:val="0"/>
                      <w:marTop w:val="0"/>
                      <w:marBottom w:val="120"/>
                      <w:divBdr>
                        <w:top w:val="none" w:sz="0" w:space="0" w:color="auto"/>
                        <w:left w:val="none" w:sz="0" w:space="0" w:color="auto"/>
                        <w:bottom w:val="none" w:sz="0" w:space="0" w:color="auto"/>
                        <w:right w:val="none" w:sz="0" w:space="0" w:color="auto"/>
                      </w:divBdr>
                    </w:div>
                    <w:div w:id="983003231">
                      <w:marLeft w:val="0"/>
                      <w:marRight w:val="0"/>
                      <w:marTop w:val="0"/>
                      <w:marBottom w:val="120"/>
                      <w:divBdr>
                        <w:top w:val="none" w:sz="0" w:space="0" w:color="auto"/>
                        <w:left w:val="none" w:sz="0" w:space="0" w:color="auto"/>
                        <w:bottom w:val="none" w:sz="0" w:space="0" w:color="auto"/>
                        <w:right w:val="none" w:sz="0" w:space="0" w:color="auto"/>
                      </w:divBdr>
                    </w:div>
                    <w:div w:id="1069578899">
                      <w:marLeft w:val="0"/>
                      <w:marRight w:val="120"/>
                      <w:marTop w:val="0"/>
                      <w:marBottom w:val="0"/>
                      <w:divBdr>
                        <w:top w:val="none" w:sz="0" w:space="0" w:color="auto"/>
                        <w:left w:val="none" w:sz="0" w:space="0" w:color="auto"/>
                        <w:bottom w:val="none" w:sz="0" w:space="0" w:color="auto"/>
                        <w:right w:val="none" w:sz="0" w:space="0" w:color="auto"/>
                      </w:divBdr>
                    </w:div>
                    <w:div w:id="1114519691">
                      <w:marLeft w:val="0"/>
                      <w:marRight w:val="0"/>
                      <w:marTop w:val="0"/>
                      <w:marBottom w:val="120"/>
                      <w:divBdr>
                        <w:top w:val="none" w:sz="0" w:space="0" w:color="auto"/>
                        <w:left w:val="none" w:sz="0" w:space="0" w:color="auto"/>
                        <w:bottom w:val="none" w:sz="0" w:space="0" w:color="auto"/>
                        <w:right w:val="none" w:sz="0" w:space="0" w:color="auto"/>
                      </w:divBdr>
                    </w:div>
                    <w:div w:id="1229606448">
                      <w:marLeft w:val="336"/>
                      <w:marRight w:val="0"/>
                      <w:marTop w:val="120"/>
                      <w:marBottom w:val="312"/>
                      <w:divBdr>
                        <w:top w:val="none" w:sz="0" w:space="0" w:color="auto"/>
                        <w:left w:val="none" w:sz="0" w:space="0" w:color="auto"/>
                        <w:bottom w:val="none" w:sz="0" w:space="0" w:color="auto"/>
                        <w:right w:val="none" w:sz="0" w:space="0" w:color="auto"/>
                      </w:divBdr>
                      <w:divsChild>
                        <w:div w:id="518130607">
                          <w:marLeft w:val="0"/>
                          <w:marRight w:val="0"/>
                          <w:marTop w:val="0"/>
                          <w:marBottom w:val="0"/>
                          <w:divBdr>
                            <w:top w:val="single" w:sz="6" w:space="2" w:color="C8CCD1"/>
                            <w:left w:val="single" w:sz="6" w:space="2" w:color="C8CCD1"/>
                            <w:bottom w:val="single" w:sz="6" w:space="2" w:color="C8CCD1"/>
                            <w:right w:val="single" w:sz="6" w:space="2" w:color="C8CCD1"/>
                          </w:divBdr>
                          <w:divsChild>
                            <w:div w:id="662855307">
                              <w:marLeft w:val="0"/>
                              <w:marRight w:val="0"/>
                              <w:marTop w:val="0"/>
                              <w:marBottom w:val="0"/>
                              <w:divBdr>
                                <w:top w:val="none" w:sz="0" w:space="2" w:color="auto"/>
                                <w:left w:val="none" w:sz="0" w:space="2" w:color="auto"/>
                                <w:bottom w:val="none" w:sz="0" w:space="2" w:color="auto"/>
                                <w:right w:val="none" w:sz="0" w:space="2" w:color="auto"/>
                              </w:divBdr>
                              <w:divsChild>
                                <w:div w:id="187584298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973960">
                      <w:marLeft w:val="336"/>
                      <w:marRight w:val="0"/>
                      <w:marTop w:val="120"/>
                      <w:marBottom w:val="312"/>
                      <w:divBdr>
                        <w:top w:val="none" w:sz="0" w:space="0" w:color="auto"/>
                        <w:left w:val="none" w:sz="0" w:space="0" w:color="auto"/>
                        <w:bottom w:val="none" w:sz="0" w:space="0" w:color="auto"/>
                        <w:right w:val="none" w:sz="0" w:space="0" w:color="auto"/>
                      </w:divBdr>
                      <w:divsChild>
                        <w:div w:id="1352804780">
                          <w:marLeft w:val="0"/>
                          <w:marRight w:val="0"/>
                          <w:marTop w:val="0"/>
                          <w:marBottom w:val="0"/>
                          <w:divBdr>
                            <w:top w:val="single" w:sz="6" w:space="2" w:color="C8CCD1"/>
                            <w:left w:val="single" w:sz="6" w:space="2" w:color="C8CCD1"/>
                            <w:bottom w:val="single" w:sz="6" w:space="2" w:color="C8CCD1"/>
                            <w:right w:val="single" w:sz="6" w:space="2" w:color="C8CCD1"/>
                          </w:divBdr>
                          <w:divsChild>
                            <w:div w:id="291401935">
                              <w:marLeft w:val="0"/>
                              <w:marRight w:val="0"/>
                              <w:marTop w:val="0"/>
                              <w:marBottom w:val="0"/>
                              <w:divBdr>
                                <w:top w:val="none" w:sz="0" w:space="2" w:color="auto"/>
                                <w:left w:val="none" w:sz="0" w:space="2" w:color="auto"/>
                                <w:bottom w:val="none" w:sz="0" w:space="2" w:color="auto"/>
                                <w:right w:val="none" w:sz="0" w:space="2" w:color="auto"/>
                              </w:divBdr>
                              <w:divsChild>
                                <w:div w:id="113883958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309300">
                      <w:marLeft w:val="0"/>
                      <w:marRight w:val="0"/>
                      <w:marTop w:val="0"/>
                      <w:marBottom w:val="120"/>
                      <w:divBdr>
                        <w:top w:val="none" w:sz="0" w:space="0" w:color="auto"/>
                        <w:left w:val="none" w:sz="0" w:space="0" w:color="auto"/>
                        <w:bottom w:val="none" w:sz="0" w:space="0" w:color="auto"/>
                        <w:right w:val="none" w:sz="0" w:space="0" w:color="auto"/>
                      </w:divBdr>
                    </w:div>
                    <w:div w:id="1378554892">
                      <w:marLeft w:val="336"/>
                      <w:marRight w:val="0"/>
                      <w:marTop w:val="120"/>
                      <w:marBottom w:val="312"/>
                      <w:divBdr>
                        <w:top w:val="none" w:sz="0" w:space="0" w:color="auto"/>
                        <w:left w:val="none" w:sz="0" w:space="0" w:color="auto"/>
                        <w:bottom w:val="none" w:sz="0" w:space="0" w:color="auto"/>
                        <w:right w:val="none" w:sz="0" w:space="0" w:color="auto"/>
                      </w:divBdr>
                      <w:divsChild>
                        <w:div w:id="535429743">
                          <w:marLeft w:val="0"/>
                          <w:marRight w:val="0"/>
                          <w:marTop w:val="0"/>
                          <w:marBottom w:val="0"/>
                          <w:divBdr>
                            <w:top w:val="single" w:sz="6" w:space="2" w:color="C8CCD1"/>
                            <w:left w:val="single" w:sz="6" w:space="2" w:color="C8CCD1"/>
                            <w:bottom w:val="single" w:sz="6" w:space="2" w:color="C8CCD1"/>
                            <w:right w:val="single" w:sz="6" w:space="2" w:color="C8CCD1"/>
                          </w:divBdr>
                          <w:divsChild>
                            <w:div w:id="189925574">
                              <w:marLeft w:val="0"/>
                              <w:marRight w:val="0"/>
                              <w:marTop w:val="0"/>
                              <w:marBottom w:val="0"/>
                              <w:divBdr>
                                <w:top w:val="none" w:sz="0" w:space="2" w:color="auto"/>
                                <w:left w:val="none" w:sz="0" w:space="2" w:color="auto"/>
                                <w:bottom w:val="none" w:sz="0" w:space="2" w:color="auto"/>
                                <w:right w:val="none" w:sz="0" w:space="2" w:color="auto"/>
                              </w:divBdr>
                              <w:divsChild>
                                <w:div w:id="30844328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88675">
                      <w:marLeft w:val="0"/>
                      <w:marRight w:val="0"/>
                      <w:marTop w:val="0"/>
                      <w:marBottom w:val="120"/>
                      <w:divBdr>
                        <w:top w:val="none" w:sz="0" w:space="0" w:color="auto"/>
                        <w:left w:val="none" w:sz="0" w:space="0" w:color="auto"/>
                        <w:bottom w:val="none" w:sz="0" w:space="0" w:color="auto"/>
                        <w:right w:val="none" w:sz="0" w:space="0" w:color="auto"/>
                      </w:divBdr>
                    </w:div>
                    <w:div w:id="1659579325">
                      <w:marLeft w:val="0"/>
                      <w:marRight w:val="0"/>
                      <w:marTop w:val="0"/>
                      <w:marBottom w:val="0"/>
                      <w:divBdr>
                        <w:top w:val="single" w:sz="6" w:space="2" w:color="A2A9B1"/>
                        <w:left w:val="single" w:sz="6" w:space="2" w:color="A2A9B1"/>
                        <w:bottom w:val="single" w:sz="6" w:space="2" w:color="A2A9B1"/>
                        <w:right w:val="single" w:sz="6" w:space="2" w:color="A2A9B1"/>
                      </w:divBdr>
                      <w:divsChild>
                        <w:div w:id="1285307989">
                          <w:marLeft w:val="0"/>
                          <w:marRight w:val="0"/>
                          <w:marTop w:val="0"/>
                          <w:marBottom w:val="0"/>
                          <w:divBdr>
                            <w:top w:val="none" w:sz="0" w:space="0" w:color="auto"/>
                            <w:left w:val="none" w:sz="0" w:space="0" w:color="auto"/>
                            <w:bottom w:val="none" w:sz="0" w:space="0" w:color="auto"/>
                            <w:right w:val="none" w:sz="0" w:space="0" w:color="auto"/>
                          </w:divBdr>
                        </w:div>
                        <w:div w:id="1464303420">
                          <w:marLeft w:val="0"/>
                          <w:marRight w:val="120"/>
                          <w:marTop w:val="0"/>
                          <w:marBottom w:val="0"/>
                          <w:divBdr>
                            <w:top w:val="none" w:sz="0" w:space="0" w:color="auto"/>
                            <w:left w:val="none" w:sz="0" w:space="0" w:color="auto"/>
                            <w:bottom w:val="none" w:sz="0" w:space="0" w:color="auto"/>
                            <w:right w:val="none" w:sz="0" w:space="0" w:color="auto"/>
                          </w:divBdr>
                        </w:div>
                      </w:divsChild>
                    </w:div>
                    <w:div w:id="1664044711">
                      <w:marLeft w:val="0"/>
                      <w:marRight w:val="0"/>
                      <w:marTop w:val="0"/>
                      <w:marBottom w:val="0"/>
                      <w:divBdr>
                        <w:top w:val="single" w:sz="6" w:space="5" w:color="A2A9B1"/>
                        <w:left w:val="single" w:sz="6" w:space="5" w:color="A2A9B1"/>
                        <w:bottom w:val="single" w:sz="6" w:space="5" w:color="A2A9B1"/>
                        <w:right w:val="single" w:sz="6" w:space="5" w:color="A2A9B1"/>
                      </w:divBdr>
                    </w:div>
                    <w:div w:id="1671370978">
                      <w:marLeft w:val="336"/>
                      <w:marRight w:val="0"/>
                      <w:marTop w:val="120"/>
                      <w:marBottom w:val="312"/>
                      <w:divBdr>
                        <w:top w:val="none" w:sz="0" w:space="0" w:color="auto"/>
                        <w:left w:val="none" w:sz="0" w:space="0" w:color="auto"/>
                        <w:bottom w:val="none" w:sz="0" w:space="0" w:color="auto"/>
                        <w:right w:val="none" w:sz="0" w:space="0" w:color="auto"/>
                      </w:divBdr>
                      <w:divsChild>
                        <w:div w:id="849874837">
                          <w:marLeft w:val="0"/>
                          <w:marRight w:val="0"/>
                          <w:marTop w:val="0"/>
                          <w:marBottom w:val="0"/>
                          <w:divBdr>
                            <w:top w:val="single" w:sz="6" w:space="2" w:color="C8CCD1"/>
                            <w:left w:val="single" w:sz="6" w:space="2" w:color="C8CCD1"/>
                            <w:bottom w:val="single" w:sz="6" w:space="2" w:color="C8CCD1"/>
                            <w:right w:val="single" w:sz="6" w:space="2" w:color="C8CCD1"/>
                          </w:divBdr>
                          <w:divsChild>
                            <w:div w:id="1342275040">
                              <w:marLeft w:val="0"/>
                              <w:marRight w:val="0"/>
                              <w:marTop w:val="0"/>
                              <w:marBottom w:val="0"/>
                              <w:divBdr>
                                <w:top w:val="none" w:sz="0" w:space="2" w:color="auto"/>
                                <w:left w:val="none" w:sz="0" w:space="2" w:color="auto"/>
                                <w:bottom w:val="none" w:sz="0" w:space="2" w:color="auto"/>
                                <w:right w:val="none" w:sz="0" w:space="2" w:color="auto"/>
                              </w:divBdr>
                              <w:divsChild>
                                <w:div w:id="97309619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455149">
                      <w:marLeft w:val="0"/>
                      <w:marRight w:val="0"/>
                      <w:marTop w:val="0"/>
                      <w:marBottom w:val="120"/>
                      <w:divBdr>
                        <w:top w:val="none" w:sz="0" w:space="0" w:color="auto"/>
                        <w:left w:val="none" w:sz="0" w:space="0" w:color="auto"/>
                        <w:bottom w:val="none" w:sz="0" w:space="0" w:color="auto"/>
                        <w:right w:val="none" w:sz="0" w:space="0" w:color="auto"/>
                      </w:divBdr>
                    </w:div>
                    <w:div w:id="1740206136">
                      <w:marLeft w:val="0"/>
                      <w:marRight w:val="0"/>
                      <w:marTop w:val="0"/>
                      <w:marBottom w:val="120"/>
                      <w:divBdr>
                        <w:top w:val="none" w:sz="0" w:space="0" w:color="auto"/>
                        <w:left w:val="none" w:sz="0" w:space="0" w:color="auto"/>
                        <w:bottom w:val="none" w:sz="0" w:space="0" w:color="auto"/>
                        <w:right w:val="none" w:sz="0" w:space="0" w:color="auto"/>
                      </w:divBdr>
                    </w:div>
                    <w:div w:id="1889493504">
                      <w:marLeft w:val="336"/>
                      <w:marRight w:val="0"/>
                      <w:marTop w:val="120"/>
                      <w:marBottom w:val="312"/>
                      <w:divBdr>
                        <w:top w:val="none" w:sz="0" w:space="0" w:color="auto"/>
                        <w:left w:val="none" w:sz="0" w:space="0" w:color="auto"/>
                        <w:bottom w:val="none" w:sz="0" w:space="0" w:color="auto"/>
                        <w:right w:val="none" w:sz="0" w:space="0" w:color="auto"/>
                      </w:divBdr>
                      <w:divsChild>
                        <w:div w:id="1669405117">
                          <w:marLeft w:val="0"/>
                          <w:marRight w:val="0"/>
                          <w:marTop w:val="0"/>
                          <w:marBottom w:val="0"/>
                          <w:divBdr>
                            <w:top w:val="single" w:sz="6" w:space="2" w:color="C8CCD1"/>
                            <w:left w:val="single" w:sz="6" w:space="2" w:color="C8CCD1"/>
                            <w:bottom w:val="single" w:sz="6" w:space="2" w:color="C8CCD1"/>
                            <w:right w:val="single" w:sz="6" w:space="2" w:color="C8CCD1"/>
                          </w:divBdr>
                          <w:divsChild>
                            <w:div w:id="1787236799">
                              <w:marLeft w:val="0"/>
                              <w:marRight w:val="0"/>
                              <w:marTop w:val="0"/>
                              <w:marBottom w:val="0"/>
                              <w:divBdr>
                                <w:top w:val="none" w:sz="0" w:space="2" w:color="auto"/>
                                <w:left w:val="none" w:sz="0" w:space="2" w:color="auto"/>
                                <w:bottom w:val="none" w:sz="0" w:space="2" w:color="auto"/>
                                <w:right w:val="none" w:sz="0" w:space="2" w:color="auto"/>
                              </w:divBdr>
                              <w:divsChild>
                                <w:div w:id="69635241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86248">
                      <w:marLeft w:val="0"/>
                      <w:marRight w:val="0"/>
                      <w:marTop w:val="0"/>
                      <w:marBottom w:val="0"/>
                      <w:divBdr>
                        <w:top w:val="none" w:sz="0" w:space="0" w:color="auto"/>
                        <w:left w:val="none" w:sz="0" w:space="0" w:color="auto"/>
                        <w:bottom w:val="none" w:sz="0" w:space="0" w:color="auto"/>
                        <w:right w:val="none" w:sz="0" w:space="0" w:color="auto"/>
                      </w:divBdr>
                    </w:div>
                    <w:div w:id="2009483852">
                      <w:marLeft w:val="336"/>
                      <w:marRight w:val="0"/>
                      <w:marTop w:val="120"/>
                      <w:marBottom w:val="312"/>
                      <w:divBdr>
                        <w:top w:val="none" w:sz="0" w:space="0" w:color="auto"/>
                        <w:left w:val="none" w:sz="0" w:space="0" w:color="auto"/>
                        <w:bottom w:val="none" w:sz="0" w:space="0" w:color="auto"/>
                        <w:right w:val="none" w:sz="0" w:space="0" w:color="auto"/>
                      </w:divBdr>
                      <w:divsChild>
                        <w:div w:id="332147668">
                          <w:marLeft w:val="0"/>
                          <w:marRight w:val="0"/>
                          <w:marTop w:val="0"/>
                          <w:marBottom w:val="0"/>
                          <w:divBdr>
                            <w:top w:val="single" w:sz="6" w:space="2" w:color="C8CCD1"/>
                            <w:left w:val="single" w:sz="6" w:space="2" w:color="C8CCD1"/>
                            <w:bottom w:val="single" w:sz="6" w:space="2" w:color="C8CCD1"/>
                            <w:right w:val="single" w:sz="6" w:space="2" w:color="C8CCD1"/>
                          </w:divBdr>
                          <w:divsChild>
                            <w:div w:id="1655179362">
                              <w:marLeft w:val="0"/>
                              <w:marRight w:val="0"/>
                              <w:marTop w:val="0"/>
                              <w:marBottom w:val="0"/>
                              <w:divBdr>
                                <w:top w:val="none" w:sz="0" w:space="2" w:color="auto"/>
                                <w:left w:val="none" w:sz="0" w:space="2" w:color="auto"/>
                                <w:bottom w:val="none" w:sz="0" w:space="2" w:color="auto"/>
                                <w:right w:val="none" w:sz="0" w:space="2" w:color="auto"/>
                              </w:divBdr>
                              <w:divsChild>
                                <w:div w:id="25836762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465482">
                      <w:marLeft w:val="0"/>
                      <w:marRight w:val="0"/>
                      <w:marTop w:val="0"/>
                      <w:marBottom w:val="120"/>
                      <w:divBdr>
                        <w:top w:val="none" w:sz="0" w:space="0" w:color="auto"/>
                        <w:left w:val="none" w:sz="0" w:space="0" w:color="auto"/>
                        <w:bottom w:val="none" w:sz="0" w:space="0" w:color="auto"/>
                        <w:right w:val="none" w:sz="0" w:space="0" w:color="auto"/>
                      </w:divBdr>
                    </w:div>
                    <w:div w:id="2127574861">
                      <w:marLeft w:val="0"/>
                      <w:marRight w:val="0"/>
                      <w:marTop w:val="0"/>
                      <w:marBottom w:val="120"/>
                      <w:divBdr>
                        <w:top w:val="none" w:sz="0" w:space="0" w:color="auto"/>
                        <w:left w:val="none" w:sz="0" w:space="0" w:color="auto"/>
                        <w:bottom w:val="none" w:sz="0" w:space="0" w:color="auto"/>
                        <w:right w:val="none" w:sz="0" w:space="0" w:color="auto"/>
                      </w:divBdr>
                    </w:div>
                  </w:divsChild>
                </w:div>
                <w:div w:id="798187647">
                  <w:marLeft w:val="0"/>
                  <w:marRight w:val="0"/>
                  <w:marTop w:val="240"/>
                  <w:marBottom w:val="0"/>
                  <w:divBdr>
                    <w:top w:val="single" w:sz="6" w:space="4" w:color="A2A9B1"/>
                    <w:left w:val="single" w:sz="6" w:space="4" w:color="A2A9B1"/>
                    <w:bottom w:val="single" w:sz="6" w:space="4" w:color="A2A9B1"/>
                    <w:right w:val="single" w:sz="6" w:space="4" w:color="A2A9B1"/>
                  </w:divBdr>
                  <w:divsChild>
                    <w:div w:id="11432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17156">
          <w:marLeft w:val="0"/>
          <w:marRight w:val="0"/>
          <w:marTop w:val="0"/>
          <w:marBottom w:val="0"/>
          <w:divBdr>
            <w:top w:val="none" w:sz="0" w:space="0" w:color="auto"/>
            <w:left w:val="none" w:sz="0" w:space="0" w:color="auto"/>
            <w:bottom w:val="none" w:sz="0" w:space="0" w:color="auto"/>
            <w:right w:val="none" w:sz="0" w:space="0" w:color="auto"/>
          </w:divBdr>
          <w:divsChild>
            <w:div w:id="455678116">
              <w:marLeft w:val="0"/>
              <w:marRight w:val="0"/>
              <w:marTop w:val="0"/>
              <w:marBottom w:val="0"/>
              <w:divBdr>
                <w:top w:val="none" w:sz="0" w:space="0" w:color="auto"/>
                <w:left w:val="none" w:sz="0" w:space="0" w:color="auto"/>
                <w:bottom w:val="none" w:sz="0" w:space="0" w:color="auto"/>
                <w:right w:val="none" w:sz="0" w:space="0" w:color="auto"/>
              </w:divBdr>
              <w:divsChild>
                <w:div w:id="460196190">
                  <w:marLeft w:val="168"/>
                  <w:marRight w:val="144"/>
                  <w:marTop w:val="0"/>
                  <w:marBottom w:val="0"/>
                  <w:divBdr>
                    <w:top w:val="none" w:sz="0" w:space="0" w:color="auto"/>
                    <w:left w:val="none" w:sz="0" w:space="0" w:color="auto"/>
                    <w:bottom w:val="none" w:sz="0" w:space="0" w:color="auto"/>
                    <w:right w:val="none" w:sz="0" w:space="0" w:color="auto"/>
                  </w:divBdr>
                  <w:divsChild>
                    <w:div w:id="1660040456">
                      <w:marLeft w:val="120"/>
                      <w:marRight w:val="0"/>
                      <w:marTop w:val="0"/>
                      <w:marBottom w:val="0"/>
                      <w:divBdr>
                        <w:top w:val="none" w:sz="0" w:space="0" w:color="auto"/>
                        <w:left w:val="none" w:sz="0" w:space="0" w:color="auto"/>
                        <w:bottom w:val="none" w:sz="0" w:space="0" w:color="auto"/>
                        <w:right w:val="none" w:sz="0" w:space="0" w:color="auto"/>
                      </w:divBdr>
                    </w:div>
                  </w:divsChild>
                </w:div>
                <w:div w:id="549458898">
                  <w:marLeft w:val="168"/>
                  <w:marRight w:val="144"/>
                  <w:marTop w:val="0"/>
                  <w:marBottom w:val="0"/>
                  <w:divBdr>
                    <w:top w:val="none" w:sz="0" w:space="0" w:color="auto"/>
                    <w:left w:val="none" w:sz="0" w:space="0" w:color="auto"/>
                    <w:bottom w:val="none" w:sz="0" w:space="0" w:color="auto"/>
                    <w:right w:val="none" w:sz="0" w:space="0" w:color="auto"/>
                  </w:divBdr>
                  <w:divsChild>
                    <w:div w:id="1413238140">
                      <w:marLeft w:val="300"/>
                      <w:marRight w:val="0"/>
                      <w:marTop w:val="0"/>
                      <w:marBottom w:val="0"/>
                      <w:divBdr>
                        <w:top w:val="none" w:sz="0" w:space="0" w:color="auto"/>
                        <w:left w:val="none" w:sz="0" w:space="0" w:color="auto"/>
                        <w:bottom w:val="none" w:sz="0" w:space="0" w:color="auto"/>
                        <w:right w:val="none" w:sz="0" w:space="0" w:color="auto"/>
                      </w:divBdr>
                    </w:div>
                  </w:divsChild>
                </w:div>
                <w:div w:id="1203594084">
                  <w:marLeft w:val="168"/>
                  <w:marRight w:val="144"/>
                  <w:marTop w:val="0"/>
                  <w:marBottom w:val="0"/>
                  <w:divBdr>
                    <w:top w:val="none" w:sz="0" w:space="0" w:color="auto"/>
                    <w:left w:val="none" w:sz="0" w:space="0" w:color="auto"/>
                    <w:bottom w:val="none" w:sz="0" w:space="0" w:color="auto"/>
                    <w:right w:val="none" w:sz="0" w:space="0" w:color="auto"/>
                  </w:divBdr>
                  <w:divsChild>
                    <w:div w:id="1223324869">
                      <w:marLeft w:val="300"/>
                      <w:marRight w:val="0"/>
                      <w:marTop w:val="0"/>
                      <w:marBottom w:val="0"/>
                      <w:divBdr>
                        <w:top w:val="none" w:sz="0" w:space="0" w:color="auto"/>
                        <w:left w:val="none" w:sz="0" w:space="0" w:color="auto"/>
                        <w:bottom w:val="none" w:sz="0" w:space="0" w:color="auto"/>
                        <w:right w:val="none" w:sz="0" w:space="0" w:color="auto"/>
                      </w:divBdr>
                    </w:div>
                  </w:divsChild>
                </w:div>
                <w:div w:id="1647933412">
                  <w:marLeft w:val="168"/>
                  <w:marRight w:val="144"/>
                  <w:marTop w:val="0"/>
                  <w:marBottom w:val="0"/>
                  <w:divBdr>
                    <w:top w:val="none" w:sz="0" w:space="0" w:color="auto"/>
                    <w:left w:val="none" w:sz="0" w:space="0" w:color="auto"/>
                    <w:bottom w:val="none" w:sz="0" w:space="0" w:color="auto"/>
                    <w:right w:val="none" w:sz="0" w:space="0" w:color="auto"/>
                  </w:divBdr>
                  <w:divsChild>
                    <w:div w:id="1265264930">
                      <w:marLeft w:val="300"/>
                      <w:marRight w:val="0"/>
                      <w:marTop w:val="0"/>
                      <w:marBottom w:val="0"/>
                      <w:divBdr>
                        <w:top w:val="none" w:sz="0" w:space="0" w:color="auto"/>
                        <w:left w:val="none" w:sz="0" w:space="0" w:color="auto"/>
                        <w:bottom w:val="none" w:sz="0" w:space="0" w:color="auto"/>
                        <w:right w:val="none" w:sz="0" w:space="0" w:color="auto"/>
                      </w:divBdr>
                      <w:divsChild>
                        <w:div w:id="2518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4225">
                  <w:marLeft w:val="0"/>
                  <w:marRight w:val="0"/>
                  <w:marTop w:val="0"/>
                  <w:marBottom w:val="0"/>
                  <w:divBdr>
                    <w:top w:val="none" w:sz="0" w:space="0" w:color="auto"/>
                    <w:left w:val="none" w:sz="0" w:space="0" w:color="auto"/>
                    <w:bottom w:val="none" w:sz="0" w:space="0" w:color="auto"/>
                    <w:right w:val="none" w:sz="0" w:space="0" w:color="auto"/>
                  </w:divBdr>
                </w:div>
                <w:div w:id="2065568323">
                  <w:marLeft w:val="168"/>
                  <w:marRight w:val="144"/>
                  <w:marTop w:val="0"/>
                  <w:marBottom w:val="0"/>
                  <w:divBdr>
                    <w:top w:val="none" w:sz="0" w:space="0" w:color="auto"/>
                    <w:left w:val="none" w:sz="0" w:space="0" w:color="auto"/>
                    <w:bottom w:val="none" w:sz="0" w:space="0" w:color="auto"/>
                    <w:right w:val="none" w:sz="0" w:space="0" w:color="auto"/>
                  </w:divBdr>
                  <w:divsChild>
                    <w:div w:id="876357651">
                      <w:marLeft w:val="300"/>
                      <w:marRight w:val="0"/>
                      <w:marTop w:val="0"/>
                      <w:marBottom w:val="0"/>
                      <w:divBdr>
                        <w:top w:val="none" w:sz="0" w:space="0" w:color="auto"/>
                        <w:left w:val="none" w:sz="0" w:space="0" w:color="auto"/>
                        <w:bottom w:val="none" w:sz="0" w:space="0" w:color="auto"/>
                        <w:right w:val="none" w:sz="0" w:space="0" w:color="auto"/>
                      </w:divBdr>
                    </w:div>
                  </w:divsChild>
                </w:div>
                <w:div w:id="2076972222">
                  <w:marLeft w:val="168"/>
                  <w:marRight w:val="144"/>
                  <w:marTop w:val="0"/>
                  <w:marBottom w:val="0"/>
                  <w:divBdr>
                    <w:top w:val="none" w:sz="0" w:space="0" w:color="auto"/>
                    <w:left w:val="none" w:sz="0" w:space="0" w:color="auto"/>
                    <w:bottom w:val="none" w:sz="0" w:space="0" w:color="auto"/>
                    <w:right w:val="none" w:sz="0" w:space="0" w:color="auto"/>
                  </w:divBdr>
                  <w:divsChild>
                    <w:div w:id="71377812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40944936">
              <w:marLeft w:val="0"/>
              <w:marRight w:val="0"/>
              <w:marTop w:val="0"/>
              <w:marBottom w:val="0"/>
              <w:divBdr>
                <w:top w:val="none" w:sz="0" w:space="0" w:color="auto"/>
                <w:left w:val="none" w:sz="0" w:space="0" w:color="auto"/>
                <w:bottom w:val="none" w:sz="0" w:space="0" w:color="auto"/>
                <w:right w:val="none" w:sz="0" w:space="0" w:color="auto"/>
              </w:divBdr>
              <w:divsChild>
                <w:div w:id="874660096">
                  <w:marLeft w:val="0"/>
                  <w:marRight w:val="0"/>
                  <w:marTop w:val="0"/>
                  <w:marBottom w:val="0"/>
                  <w:divBdr>
                    <w:top w:val="none" w:sz="0" w:space="0" w:color="auto"/>
                    <w:left w:val="none" w:sz="0" w:space="0" w:color="auto"/>
                    <w:bottom w:val="none" w:sz="0" w:space="0" w:color="auto"/>
                    <w:right w:val="none" w:sz="0" w:space="0" w:color="auto"/>
                  </w:divBdr>
                </w:div>
                <w:div w:id="1743408891">
                  <w:marLeft w:val="0"/>
                  <w:marRight w:val="0"/>
                  <w:marTop w:val="600"/>
                  <w:marBottom w:val="0"/>
                  <w:divBdr>
                    <w:top w:val="none" w:sz="0" w:space="0" w:color="auto"/>
                    <w:left w:val="none" w:sz="0" w:space="0" w:color="auto"/>
                    <w:bottom w:val="none" w:sz="0" w:space="0" w:color="auto"/>
                    <w:right w:val="none" w:sz="0" w:space="0" w:color="auto"/>
                  </w:divBdr>
                  <w:divsChild>
                    <w:div w:id="724335256">
                      <w:marLeft w:val="0"/>
                      <w:marRight w:val="0"/>
                      <w:marTop w:val="0"/>
                      <w:marBottom w:val="0"/>
                      <w:divBdr>
                        <w:top w:val="none" w:sz="0" w:space="0" w:color="auto"/>
                        <w:left w:val="none" w:sz="0" w:space="0" w:color="auto"/>
                        <w:bottom w:val="none" w:sz="0" w:space="0" w:color="auto"/>
                        <w:right w:val="none" w:sz="0" w:space="0" w:color="auto"/>
                      </w:divBdr>
                    </w:div>
                    <w:div w:id="791366227">
                      <w:marLeft w:val="120"/>
                      <w:marRight w:val="240"/>
                      <w:marTop w:val="0"/>
                      <w:marBottom w:val="0"/>
                      <w:divBdr>
                        <w:top w:val="none" w:sz="0" w:space="0" w:color="auto"/>
                        <w:left w:val="none" w:sz="0" w:space="0" w:color="auto"/>
                        <w:bottom w:val="none" w:sz="0" w:space="0" w:color="auto"/>
                        <w:right w:val="none" w:sz="0" w:space="0" w:color="auto"/>
                      </w:divBdr>
                      <w:divsChild>
                        <w:div w:id="1239942679">
                          <w:marLeft w:val="0"/>
                          <w:marRight w:val="0"/>
                          <w:marTop w:val="156"/>
                          <w:marBottom w:val="0"/>
                          <w:divBdr>
                            <w:top w:val="single" w:sz="6" w:space="0" w:color="AAAAAA"/>
                            <w:left w:val="single" w:sz="6" w:space="0" w:color="AAAAAA"/>
                            <w:bottom w:val="single" w:sz="6" w:space="0" w:color="AAAAAA"/>
                            <w:right w:val="single" w:sz="6" w:space="17" w:color="AAAAAA"/>
                          </w:divBdr>
                        </w:div>
                      </w:divsChild>
                    </w:div>
                  </w:divsChild>
                </w:div>
                <w:div w:id="1967811857">
                  <w:marLeft w:val="2640"/>
                  <w:marRight w:val="0"/>
                  <w:marTop w:val="600"/>
                  <w:marBottom w:val="0"/>
                  <w:divBdr>
                    <w:top w:val="none" w:sz="0" w:space="0" w:color="auto"/>
                    <w:left w:val="none" w:sz="0" w:space="0" w:color="auto"/>
                    <w:bottom w:val="none" w:sz="0" w:space="0" w:color="auto"/>
                    <w:right w:val="none" w:sz="0" w:space="0" w:color="auto"/>
                  </w:divBdr>
                  <w:divsChild>
                    <w:div w:id="183745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49754">
          <w:marLeft w:val="2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Ashur-uballit_II" TargetMode="External"/><Relationship Id="rId299" Type="http://schemas.openxmlformats.org/officeDocument/2006/relationships/hyperlink" Target="https://en.wikipedia.org/wiki/Dialogue_of_Pessimism" TargetMode="External"/><Relationship Id="rId21" Type="http://schemas.openxmlformats.org/officeDocument/2006/relationships/hyperlink" Target="https://en.wikipedia.org/wiki/Kuwait" TargetMode="External"/><Relationship Id="rId63" Type="http://schemas.openxmlformats.org/officeDocument/2006/relationships/hyperlink" Target="https://en.wikipedia.org/wiki/Euphrates" TargetMode="External"/><Relationship Id="rId159" Type="http://schemas.openxmlformats.org/officeDocument/2006/relationships/hyperlink" Target="https://en.wikipedia.org/wiki/Mesopotamia_(Roman_province)" TargetMode="External"/><Relationship Id="rId324" Type="http://schemas.openxmlformats.org/officeDocument/2006/relationships/hyperlink" Target="https://en.wikipedia.org/wiki/Oud" TargetMode="External"/><Relationship Id="rId366" Type="http://schemas.openxmlformats.org/officeDocument/2006/relationships/hyperlink" Target="https://en.wikipedia.org/wiki/Arsenic" TargetMode="External"/><Relationship Id="rId170" Type="http://schemas.openxmlformats.org/officeDocument/2006/relationships/hyperlink" Target="https://en.wikipedia.org/wiki/Language_isolate" TargetMode="External"/><Relationship Id="rId226" Type="http://schemas.openxmlformats.org/officeDocument/2006/relationships/hyperlink" Target="https://en.wikipedia.org/wiki/Esagil-kin-apli" TargetMode="External"/><Relationship Id="rId433" Type="http://schemas.openxmlformats.org/officeDocument/2006/relationships/hyperlink" Target="https://en.wikipedia.org/wiki/Art_of_Ancient_Egypt" TargetMode="External"/><Relationship Id="rId268" Type="http://schemas.openxmlformats.org/officeDocument/2006/relationships/hyperlink" Target="https://en.wikipedia.org/wiki/Universe" TargetMode="External"/><Relationship Id="rId475" Type="http://schemas.openxmlformats.org/officeDocument/2006/relationships/hyperlink" Target="https://en.wikipedia.org/wiki/Mari,_Syria" TargetMode="External"/><Relationship Id="rId32" Type="http://schemas.openxmlformats.org/officeDocument/2006/relationships/hyperlink" Target="https://en.wikipedia.org/wiki/Assyria" TargetMode="External"/><Relationship Id="rId74" Type="http://schemas.openxmlformats.org/officeDocument/2006/relationships/hyperlink" Target="https://en.wikipedia.org/wiki/Geography_of_Mesopotamia" TargetMode="External"/><Relationship Id="rId128" Type="http://schemas.openxmlformats.org/officeDocument/2006/relationships/hyperlink" Target="https://en.wikipedia.org/wiki/Turkey" TargetMode="External"/><Relationship Id="rId335" Type="http://schemas.openxmlformats.org/officeDocument/2006/relationships/hyperlink" Target="https://en.wikipedia.org/wiki/Boxing" TargetMode="External"/><Relationship Id="rId377" Type="http://schemas.openxmlformats.org/officeDocument/2006/relationships/hyperlink" Target="https://en.wikipedia.org/wiki/Fertile_Crescent" TargetMode="External"/><Relationship Id="rId5" Type="http://schemas.openxmlformats.org/officeDocument/2006/relationships/hyperlink" Target="https://en.wikipedia.org/wiki/Mesopotamia" TargetMode="External"/><Relationship Id="rId181" Type="http://schemas.openxmlformats.org/officeDocument/2006/relationships/hyperlink" Target="https://en.wikipedia.org/wiki/Variety_(linguistics)" TargetMode="External"/><Relationship Id="rId237" Type="http://schemas.openxmlformats.org/officeDocument/2006/relationships/hyperlink" Target="https://en.wikipedia.org/wiki/Rationality" TargetMode="External"/><Relationship Id="rId402" Type="http://schemas.openxmlformats.org/officeDocument/2006/relationships/hyperlink" Target="https://en.wikipedia.org/wiki/Damascus" TargetMode="External"/><Relationship Id="rId279" Type="http://schemas.openxmlformats.org/officeDocument/2006/relationships/hyperlink" Target="https://en.wikipedia.org/wiki/Epic_poetry" TargetMode="External"/><Relationship Id="rId444" Type="http://schemas.openxmlformats.org/officeDocument/2006/relationships/hyperlink" Target="https://en.wikipedia.org/wiki/Sumer" TargetMode="External"/><Relationship Id="rId486" Type="http://schemas.openxmlformats.org/officeDocument/2006/relationships/hyperlink" Target="https://en.wikipedia.org/wiki/Nineveh" TargetMode="External"/><Relationship Id="rId43" Type="http://schemas.openxmlformats.org/officeDocument/2006/relationships/hyperlink" Target="https://en.wikipedia.org/wiki/Muslim_conquest_of_the_Levant" TargetMode="External"/><Relationship Id="rId139" Type="http://schemas.openxmlformats.org/officeDocument/2006/relationships/hyperlink" Target="https://en.wikipedia.org/wiki/Akkadian_Empire" TargetMode="External"/><Relationship Id="rId290" Type="http://schemas.openxmlformats.org/officeDocument/2006/relationships/hyperlink" Target="https://en.wikipedia.org/wiki/Social_structure" TargetMode="External"/><Relationship Id="rId304" Type="http://schemas.openxmlformats.org/officeDocument/2006/relationships/hyperlink" Target="https://en.wikipedia.org/wiki/Plato" TargetMode="External"/><Relationship Id="rId346" Type="http://schemas.openxmlformats.org/officeDocument/2006/relationships/hyperlink" Target="https://en.wikipedia.org/wiki/Edwin_Long" TargetMode="External"/><Relationship Id="rId388" Type="http://schemas.openxmlformats.org/officeDocument/2006/relationships/hyperlink" Target="https://en.wikipedia.org/wiki/Apple" TargetMode="External"/><Relationship Id="rId85" Type="http://schemas.openxmlformats.org/officeDocument/2006/relationships/hyperlink" Target="https://en.wikipedia.org/wiki/File:Statue_Gudea_Met_59.2.jpg" TargetMode="External"/><Relationship Id="rId150" Type="http://schemas.openxmlformats.org/officeDocument/2006/relationships/hyperlink" Target="https://en.wikipedia.org/wiki/Neo-Babylonian_Empire" TargetMode="External"/><Relationship Id="rId192" Type="http://schemas.openxmlformats.org/officeDocument/2006/relationships/hyperlink" Target="https://en.wikipedia.org/wiki/Semitic_languages" TargetMode="External"/><Relationship Id="rId206" Type="http://schemas.openxmlformats.org/officeDocument/2006/relationships/hyperlink" Target="https://en.wikipedia.org/wiki/Solstice" TargetMode="External"/><Relationship Id="rId413" Type="http://schemas.openxmlformats.org/officeDocument/2006/relationships/image" Target="media/image11.jpeg"/><Relationship Id="rId248" Type="http://schemas.openxmlformats.org/officeDocument/2006/relationships/hyperlink" Target="https://en.wikipedia.org/wiki/Disease" TargetMode="External"/><Relationship Id="rId455" Type="http://schemas.openxmlformats.org/officeDocument/2006/relationships/hyperlink" Target="https://en.wikipedia.org/wiki/Lamassu" TargetMode="External"/><Relationship Id="rId497" Type="http://schemas.openxmlformats.org/officeDocument/2006/relationships/hyperlink" Target="https://en.wikipedia.org/wiki/Iron_Age" TargetMode="External"/><Relationship Id="rId12" Type="http://schemas.openxmlformats.org/officeDocument/2006/relationships/hyperlink" Target="https://en.wikipedia.org/wiki/Help:IPA_for_English" TargetMode="External"/><Relationship Id="rId108" Type="http://schemas.openxmlformats.org/officeDocument/2006/relationships/hyperlink" Target="https://en.wikipedia.org/wiki/Nineveh" TargetMode="External"/><Relationship Id="rId315" Type="http://schemas.openxmlformats.org/officeDocument/2006/relationships/hyperlink" Target="https://en.wikipedia.org/wiki/Equinoxes" TargetMode="External"/><Relationship Id="rId357" Type="http://schemas.openxmlformats.org/officeDocument/2006/relationships/hyperlink" Target="https://en.wikipedia.org/wiki/Burial" TargetMode="External"/><Relationship Id="rId54" Type="http://schemas.openxmlformats.org/officeDocument/2006/relationships/hyperlink" Target="https://en.wikipedia.org/wiki/File:Tigr-euph.png" TargetMode="External"/><Relationship Id="rId96" Type="http://schemas.openxmlformats.org/officeDocument/2006/relationships/hyperlink" Target="https://en.wikipedia.org/wiki/Achaemenid_Empire" TargetMode="External"/><Relationship Id="rId161" Type="http://schemas.openxmlformats.org/officeDocument/2006/relationships/hyperlink" Target="https://en.wikipedia.org/wiki/Late_Antiquity" TargetMode="External"/><Relationship Id="rId217" Type="http://schemas.openxmlformats.org/officeDocument/2006/relationships/hyperlink" Target="https://en.wikipedia.org/wiki/Indian_astronomy" TargetMode="External"/><Relationship Id="rId399" Type="http://schemas.openxmlformats.org/officeDocument/2006/relationships/hyperlink" Target="https://en.wikipedia.org/wiki/Shepherd" TargetMode="External"/><Relationship Id="rId259" Type="http://schemas.openxmlformats.org/officeDocument/2006/relationships/hyperlink" Target="https://en.wikipedia.org/wiki/Ancient_Mesopotamian_religion" TargetMode="External"/><Relationship Id="rId424" Type="http://schemas.openxmlformats.org/officeDocument/2006/relationships/hyperlink" Target="https://en.wikipedia.org/wiki/Early_Dynastic_III" TargetMode="External"/><Relationship Id="rId466" Type="http://schemas.openxmlformats.org/officeDocument/2006/relationships/hyperlink" Target="https://en.wikipedia.org/wiki/Berlin" TargetMode="External"/><Relationship Id="rId23" Type="http://schemas.openxmlformats.org/officeDocument/2006/relationships/hyperlink" Target="https://en.wikipedia.org/wiki/Turkey" TargetMode="External"/><Relationship Id="rId119" Type="http://schemas.openxmlformats.org/officeDocument/2006/relationships/hyperlink" Target="https://en.wikipedia.org/wiki/Irish_people" TargetMode="External"/><Relationship Id="rId270" Type="http://schemas.openxmlformats.org/officeDocument/2006/relationships/hyperlink" Target="https://en.wikipedia.org/wiki/Belief" TargetMode="External"/><Relationship Id="rId326" Type="http://schemas.openxmlformats.org/officeDocument/2006/relationships/hyperlink" Target="https://en.wikipedia.org/wiki/Cylinder_seal" TargetMode="External"/><Relationship Id="rId65" Type="http://schemas.openxmlformats.org/officeDocument/2006/relationships/hyperlink" Target="https://en.wikipedia.org/wiki/Aramaic_language" TargetMode="External"/><Relationship Id="rId130" Type="http://schemas.openxmlformats.org/officeDocument/2006/relationships/hyperlink" Target="https://en.wikipedia.org/wiki/Pre-Pottery_Neolithic_A" TargetMode="External"/><Relationship Id="rId368" Type="http://schemas.openxmlformats.org/officeDocument/2006/relationships/hyperlink" Target="https://en.wikipedia.org/wiki/Lead" TargetMode="External"/><Relationship Id="rId172" Type="http://schemas.openxmlformats.org/officeDocument/2006/relationships/hyperlink" Target="https://en.wikipedia.org/wiki/Subartu" TargetMode="External"/><Relationship Id="rId228" Type="http://schemas.openxmlformats.org/officeDocument/2006/relationships/hyperlink" Target="https://en.wikipedia.org/wiki/Adad-apla-iddina" TargetMode="External"/><Relationship Id="rId435" Type="http://schemas.openxmlformats.org/officeDocument/2006/relationships/hyperlink" Target="https://en.wikipedia.org/wiki/Persia" TargetMode="External"/><Relationship Id="rId477" Type="http://schemas.openxmlformats.org/officeDocument/2006/relationships/hyperlink" Target="https://en.wikipedia.org/wiki/Aleppo" TargetMode="External"/><Relationship Id="rId281" Type="http://schemas.openxmlformats.org/officeDocument/2006/relationships/hyperlink" Target="https://en.wikipedia.org/wiki/Hymn" TargetMode="External"/><Relationship Id="rId337" Type="http://schemas.openxmlformats.org/officeDocument/2006/relationships/hyperlink" Target="https://en.wikipedia.org/wiki/Polo" TargetMode="External"/><Relationship Id="rId34" Type="http://schemas.openxmlformats.org/officeDocument/2006/relationships/hyperlink" Target="https://en.wikipedia.org/wiki/Neo-Assyrian_Empire" TargetMode="External"/><Relationship Id="rId76" Type="http://schemas.openxmlformats.org/officeDocument/2006/relationships/image" Target="media/image3.jpeg"/><Relationship Id="rId141" Type="http://schemas.openxmlformats.org/officeDocument/2006/relationships/hyperlink" Target="https://en.wikipedia.org/wiki/Babylonia" TargetMode="External"/><Relationship Id="rId379" Type="http://schemas.openxmlformats.org/officeDocument/2006/relationships/hyperlink" Target="https://en.wikipedia.org/wiki/Settler" TargetMode="External"/><Relationship Id="rId7" Type="http://schemas.openxmlformats.org/officeDocument/2006/relationships/hyperlink" Target="https://en.wikipedia.org/wiki/Mesopotamia_(disambiguation)" TargetMode="External"/><Relationship Id="rId183" Type="http://schemas.openxmlformats.org/officeDocument/2006/relationships/hyperlink" Target="https://en.wikipedia.org/wiki/Cuneiform" TargetMode="External"/><Relationship Id="rId239" Type="http://schemas.openxmlformats.org/officeDocument/2006/relationships/hyperlink" Target="https://en.wikipedia.org/wiki/Observation" TargetMode="External"/><Relationship Id="rId390" Type="http://schemas.openxmlformats.org/officeDocument/2006/relationships/hyperlink" Target="https://en.wikipedia.org/wiki/Wine" TargetMode="External"/><Relationship Id="rId404" Type="http://schemas.openxmlformats.org/officeDocument/2006/relationships/hyperlink" Target="https://en.wikipedia.org/wiki/Sovereign_state" TargetMode="External"/><Relationship Id="rId446" Type="http://schemas.openxmlformats.org/officeDocument/2006/relationships/hyperlink" Target="https://en.wikipedia.org/wiki/Ram_in_a_Thicket" TargetMode="External"/><Relationship Id="rId250" Type="http://schemas.openxmlformats.org/officeDocument/2006/relationships/hyperlink" Target="https://en.wikipedia.org/wiki/Epilepsy" TargetMode="External"/><Relationship Id="rId292" Type="http://schemas.openxmlformats.org/officeDocument/2006/relationships/hyperlink" Target="https://en.wikipedia.org/wiki/John_Maynard_Keynes" TargetMode="External"/><Relationship Id="rId306" Type="http://schemas.openxmlformats.org/officeDocument/2006/relationships/hyperlink" Target="https://en.wikipedia.org/wiki/Ionians" TargetMode="External"/><Relationship Id="rId488" Type="http://schemas.openxmlformats.org/officeDocument/2006/relationships/hyperlink" Target="https://en.wikipedia.org/wiki/Babylon" TargetMode="External"/><Relationship Id="rId45" Type="http://schemas.openxmlformats.org/officeDocument/2006/relationships/hyperlink" Target="https://en.wikipedia.org/wiki/Osroene" TargetMode="External"/><Relationship Id="rId87" Type="http://schemas.openxmlformats.org/officeDocument/2006/relationships/image" Target="https://upload.wikimedia.org/wikipedia/commons/thumb/0/01/Statue_Gudea_Met_59.2.jpg/250px-Statue_Gudea_Met_59.2.jpg" TargetMode="External"/><Relationship Id="rId110" Type="http://schemas.openxmlformats.org/officeDocument/2006/relationships/hyperlink" Target="https://en.wikipedia.org/wiki/Babylon" TargetMode="External"/><Relationship Id="rId348" Type="http://schemas.openxmlformats.org/officeDocument/2006/relationships/hyperlink" Target="https://en.wikipedia.org/wiki/Lipit_Ishtar" TargetMode="External"/><Relationship Id="rId152" Type="http://schemas.openxmlformats.org/officeDocument/2006/relationships/hyperlink" Target="https://en.wikipedia.org/wiki/Babylonia" TargetMode="External"/><Relationship Id="rId194" Type="http://schemas.openxmlformats.org/officeDocument/2006/relationships/hyperlink" Target="https://en.wikipedia.org/wiki/S%C3%AEn-l%C4%93qi-unninni" TargetMode="External"/><Relationship Id="rId208" Type="http://schemas.openxmlformats.org/officeDocument/2006/relationships/hyperlink" Target="https://en.wikipedia.org/wiki/Philosophy_of_science" TargetMode="External"/><Relationship Id="rId415" Type="http://schemas.openxmlformats.org/officeDocument/2006/relationships/hyperlink" Target="https://en.wikipedia.org/wiki/File:Raminathicket2.jpg" TargetMode="External"/><Relationship Id="rId457" Type="http://schemas.openxmlformats.org/officeDocument/2006/relationships/image" Target="media/image12.jpeg"/><Relationship Id="rId261" Type="http://schemas.openxmlformats.org/officeDocument/2006/relationships/image" Target="media/image6.jpeg"/><Relationship Id="rId499" Type="http://schemas.openxmlformats.org/officeDocument/2006/relationships/theme" Target="theme/theme1.xml"/><Relationship Id="rId14" Type="http://schemas.openxmlformats.org/officeDocument/2006/relationships/hyperlink" Target="https://en.wikipedia.org/wiki/Arabic_language" TargetMode="External"/><Relationship Id="rId56" Type="http://schemas.openxmlformats.org/officeDocument/2006/relationships/image" Target="https://upload.wikimedia.org/wikipedia/commons/thumb/0/06/Tigr-euph.png/220px-Tigr-euph.png" TargetMode="External"/><Relationship Id="rId317" Type="http://schemas.openxmlformats.org/officeDocument/2006/relationships/hyperlink" Target="https://en.wikipedia.org/wiki/Akitu" TargetMode="External"/><Relationship Id="rId359" Type="http://schemas.openxmlformats.org/officeDocument/2006/relationships/hyperlink" Target="https://en.wikipedia.org/wiki/Carpets" TargetMode="External"/><Relationship Id="rId98" Type="http://schemas.openxmlformats.org/officeDocument/2006/relationships/hyperlink" Target="https://en.wikipedia.org/wiki/River_valley_civilization" TargetMode="External"/><Relationship Id="rId121" Type="http://schemas.openxmlformats.org/officeDocument/2006/relationships/hyperlink" Target="https://en.wikipedia.org/wiki/Iraq" TargetMode="External"/><Relationship Id="rId163" Type="http://schemas.openxmlformats.org/officeDocument/2006/relationships/hyperlink" Target="https://en.wikipedia.org/wiki/File:Nimrud_ivory_lion_eating_a_man.jpg" TargetMode="External"/><Relationship Id="rId219" Type="http://schemas.openxmlformats.org/officeDocument/2006/relationships/hyperlink" Target="https://en.wikipedia.org/wiki/Syria" TargetMode="External"/><Relationship Id="rId370" Type="http://schemas.openxmlformats.org/officeDocument/2006/relationships/hyperlink" Target="https://en.wikipedia.org/wiki/Bronze" TargetMode="External"/><Relationship Id="rId426" Type="http://schemas.openxmlformats.org/officeDocument/2006/relationships/hyperlink" Target="https://en.wikipedia.org/wiki/Umma" TargetMode="External"/><Relationship Id="rId230" Type="http://schemas.openxmlformats.org/officeDocument/2006/relationships/hyperlink" Target="https://en.wikipedia.org/wiki/Medical_diagnosis" TargetMode="External"/><Relationship Id="rId468" Type="http://schemas.openxmlformats.org/officeDocument/2006/relationships/hyperlink" Target="https://en.wikipedia.org/wiki/Diyala_River" TargetMode="External"/><Relationship Id="rId25" Type="http://schemas.openxmlformats.org/officeDocument/2006/relationships/hyperlink" Target="https://en.wikipedia.org/wiki/Iran%E2%80%93Iraq_border" TargetMode="External"/><Relationship Id="rId67" Type="http://schemas.openxmlformats.org/officeDocument/2006/relationships/hyperlink" Target="https://en.wikipedia.org/wiki/Turkey" TargetMode="External"/><Relationship Id="rId272" Type="http://schemas.openxmlformats.org/officeDocument/2006/relationships/hyperlink" Target="https://en.wikipedia.org/wiki/Ki_(goddess)" TargetMode="External"/><Relationship Id="rId328" Type="http://schemas.openxmlformats.org/officeDocument/2006/relationships/hyperlink" Target="https://en.wikipedia.org/wiki/Right-handed" TargetMode="External"/><Relationship Id="rId132" Type="http://schemas.openxmlformats.org/officeDocument/2006/relationships/hyperlink" Target="https://en.wikipedia.org/wiki/Hassuna_culture" TargetMode="External"/><Relationship Id="rId174" Type="http://schemas.openxmlformats.org/officeDocument/2006/relationships/hyperlink" Target="https://en.wikipedia.org/wiki/Akkadian_language" TargetMode="External"/><Relationship Id="rId381" Type="http://schemas.openxmlformats.org/officeDocument/2006/relationships/hyperlink" Target="https://en.wikipedia.org/wiki/Dam" TargetMode="External"/><Relationship Id="rId241" Type="http://schemas.openxmlformats.org/officeDocument/2006/relationships/hyperlink" Target="https://en.wikipedia.org/wiki/Bandage" TargetMode="External"/><Relationship Id="rId437" Type="http://schemas.openxmlformats.org/officeDocument/2006/relationships/hyperlink" Target="https://en.wikipedia.org/wiki/Uruk" TargetMode="External"/><Relationship Id="rId479" Type="http://schemas.openxmlformats.org/officeDocument/2006/relationships/hyperlink" Target="https://en.wikipedia.org/wiki/Bogazkoy" TargetMode="External"/><Relationship Id="rId36" Type="http://schemas.openxmlformats.org/officeDocument/2006/relationships/hyperlink" Target="https://en.wikipedia.org/wiki/Recorded_history" TargetMode="External"/><Relationship Id="rId283" Type="http://schemas.openxmlformats.org/officeDocument/2006/relationships/hyperlink" Target="https://en.wikipedia.org/wiki/Prose" TargetMode="External"/><Relationship Id="rId339" Type="http://schemas.openxmlformats.org/officeDocument/2006/relationships/hyperlink" Target="https://en.wikipedia.org/wiki/Senet" TargetMode="External"/><Relationship Id="rId490" Type="http://schemas.openxmlformats.org/officeDocument/2006/relationships/hyperlink" Target="https://en.wikipedia.org/wiki/Tushpa" TargetMode="External"/><Relationship Id="rId78" Type="http://schemas.openxmlformats.org/officeDocument/2006/relationships/hyperlink" Target="https://en.wikipedia.org/wiki/File:Spread_of_Oecumene_Mesopotamia.jpg" TargetMode="External"/><Relationship Id="rId101" Type="http://schemas.openxmlformats.org/officeDocument/2006/relationships/hyperlink" Target="https://en.wikipedia.org/wiki/Egypt" TargetMode="External"/><Relationship Id="rId143" Type="http://schemas.openxmlformats.org/officeDocument/2006/relationships/hyperlink" Target="https://en.wikipedia.org/wiki/Minoan_eruption" TargetMode="External"/><Relationship Id="rId185" Type="http://schemas.openxmlformats.org/officeDocument/2006/relationships/hyperlink" Target="https://en.wikipedia.org/wiki/%C3%89_(temple)" TargetMode="External"/><Relationship Id="rId350" Type="http://schemas.openxmlformats.org/officeDocument/2006/relationships/hyperlink" Target="https://en.wikipedia.org/wiki/Patriarchal_society" TargetMode="External"/><Relationship Id="rId406" Type="http://schemas.openxmlformats.org/officeDocument/2006/relationships/hyperlink" Target="https://en.wikipedia.org/wiki/Babylon" TargetMode="External"/><Relationship Id="rId9" Type="http://schemas.openxmlformats.org/officeDocument/2006/relationships/image" Target="media/image1.png"/><Relationship Id="rId210" Type="http://schemas.openxmlformats.org/officeDocument/2006/relationships/hyperlink" Target="https://en.wikipedia.org/wiki/Heliocentrism" TargetMode="External"/><Relationship Id="rId392" Type="http://schemas.openxmlformats.org/officeDocument/2006/relationships/hyperlink" Target="https://en.wikipedia.org/wiki/City-state" TargetMode="External"/><Relationship Id="rId448" Type="http://schemas.openxmlformats.org/officeDocument/2006/relationships/hyperlink" Target="https://en.wikipedia.org/wiki/Lyres_of_Ur" TargetMode="External"/><Relationship Id="rId252" Type="http://schemas.openxmlformats.org/officeDocument/2006/relationships/hyperlink" Target="https://en.wikipedia.org/wiki/Bronze_Age" TargetMode="External"/><Relationship Id="rId294" Type="http://schemas.openxmlformats.org/officeDocument/2006/relationships/hyperlink" Target="https://en.wikipedia.org/wiki/Ontology" TargetMode="External"/><Relationship Id="rId308" Type="http://schemas.openxmlformats.org/officeDocument/2006/relationships/hyperlink" Target="https://en.wikipedia.org/wiki/File:Mesopotamia_male_worshiper_2750-2600_B.C.jpg" TargetMode="External"/><Relationship Id="rId47" Type="http://schemas.openxmlformats.org/officeDocument/2006/relationships/hyperlink" Target="https://en.wikipedia.org/wiki/Neolithic_Revolution" TargetMode="External"/><Relationship Id="rId89" Type="http://schemas.openxmlformats.org/officeDocument/2006/relationships/hyperlink" Target="https://en.wikipedia.org/wiki/Statues_of_Gudea" TargetMode="External"/><Relationship Id="rId112" Type="http://schemas.openxmlformats.org/officeDocument/2006/relationships/hyperlink" Target="https://en.wikipedia.org/wiki/Third_Dynasty_of_Ur" TargetMode="External"/><Relationship Id="rId154" Type="http://schemas.openxmlformats.org/officeDocument/2006/relationships/hyperlink" Target="https://en.wikipedia.org/wiki/Seleucid_Empire" TargetMode="External"/><Relationship Id="rId361" Type="http://schemas.openxmlformats.org/officeDocument/2006/relationships/hyperlink" Target="https://en.wikipedia.org/wiki/File:Metal_production_in_Ancient_Middle_East.svg" TargetMode="External"/><Relationship Id="rId196" Type="http://schemas.openxmlformats.org/officeDocument/2006/relationships/hyperlink" Target="https://en.wikipedia.org/wiki/Babylonian_mathematics" TargetMode="External"/><Relationship Id="rId417" Type="http://schemas.openxmlformats.org/officeDocument/2006/relationships/hyperlink" Target="https://en.wikipedia.org/wiki/Uruk" TargetMode="External"/><Relationship Id="rId459" Type="http://schemas.openxmlformats.org/officeDocument/2006/relationships/hyperlink" Target="https://en.wikipedia.org/wiki/File:SumerianZiggurat.jpg" TargetMode="External"/><Relationship Id="rId16" Type="http://schemas.openxmlformats.org/officeDocument/2006/relationships/hyperlink" Target="https://en.wikipedia.org/wiki/Persian_language" TargetMode="External"/><Relationship Id="rId221" Type="http://schemas.openxmlformats.org/officeDocument/2006/relationships/hyperlink" Target="https://en.wikipedia.org/wiki/Central_Asia" TargetMode="External"/><Relationship Id="rId263" Type="http://schemas.openxmlformats.org/officeDocument/2006/relationships/hyperlink" Target="https://en.wikipedia.org/wiki/File:Lilith_Periodo_de_Isin_Larsa_y_Babilonia.JPG" TargetMode="External"/><Relationship Id="rId319" Type="http://schemas.openxmlformats.org/officeDocument/2006/relationships/hyperlink" Target="https://en.wikipedia.org/wiki/Music_of_Mesopotamia" TargetMode="External"/><Relationship Id="rId470" Type="http://schemas.openxmlformats.org/officeDocument/2006/relationships/hyperlink" Target="https://en.wikipedia.org/wiki/Nippur" TargetMode="External"/><Relationship Id="rId58" Type="http://schemas.openxmlformats.org/officeDocument/2006/relationships/hyperlink" Target="https://en.wikipedia.org/wiki/Tigris%E2%80%93Euphrates_river_system" TargetMode="External"/><Relationship Id="rId123" Type="http://schemas.openxmlformats.org/officeDocument/2006/relationships/hyperlink" Target="https://en.wikipedia.org/wiki/White_people" TargetMode="External"/><Relationship Id="rId330" Type="http://schemas.openxmlformats.org/officeDocument/2006/relationships/hyperlink" Target="https://en.wikipedia.org/wiki/Dynasty" TargetMode="External"/><Relationship Id="rId165" Type="http://schemas.openxmlformats.org/officeDocument/2006/relationships/image" Target="https://upload.wikimedia.org/wikipedia/commons/thumb/c/cf/Nimrud_ivory_lion_eating_a_man.jpg/220px-Nimrud_ivory_lion_eating_a_man.jpg" TargetMode="External"/><Relationship Id="rId372" Type="http://schemas.openxmlformats.org/officeDocument/2006/relationships/hyperlink" Target="https://en.wikipedia.org/wiki/Banking" TargetMode="External"/><Relationship Id="rId428" Type="http://schemas.openxmlformats.org/officeDocument/2006/relationships/hyperlink" Target="https://en.wikipedia.org/wiki/Urukagina" TargetMode="External"/><Relationship Id="rId232" Type="http://schemas.openxmlformats.org/officeDocument/2006/relationships/hyperlink" Target="https://en.wikipedia.org/wiki/Physical_examination" TargetMode="External"/><Relationship Id="rId274" Type="http://schemas.openxmlformats.org/officeDocument/2006/relationships/hyperlink" Target="https://en.wikipedia.org/wiki/Giorgio_Buccellati" TargetMode="External"/><Relationship Id="rId481" Type="http://schemas.openxmlformats.org/officeDocument/2006/relationships/hyperlink" Target="https://en.wikipedia.org/wiki/Ashur" TargetMode="External"/><Relationship Id="rId27" Type="http://schemas.openxmlformats.org/officeDocument/2006/relationships/hyperlink" Target="https://en.wikipedia.org/wiki/Western_world" TargetMode="External"/><Relationship Id="rId69" Type="http://schemas.openxmlformats.org/officeDocument/2006/relationships/hyperlink" Target="https://en.wikipedia.org/wiki/Upper_Mesopotamia" TargetMode="External"/><Relationship Id="rId134" Type="http://schemas.openxmlformats.org/officeDocument/2006/relationships/hyperlink" Target="https://en.wikipedia.org/wiki/Halaf_culture" TargetMode="External"/><Relationship Id="rId80" Type="http://schemas.openxmlformats.org/officeDocument/2006/relationships/hyperlink" Target="https://en.wikipedia.org/wiki/Tigris" TargetMode="External"/><Relationship Id="rId176" Type="http://schemas.openxmlformats.org/officeDocument/2006/relationships/hyperlink" Target="https://en.wikipedia.org/wiki/Assyria" TargetMode="External"/><Relationship Id="rId341" Type="http://schemas.openxmlformats.org/officeDocument/2006/relationships/hyperlink" Target="https://en.wikipedia.org/wiki/Royal_Game_of_Ur" TargetMode="External"/><Relationship Id="rId383" Type="http://schemas.openxmlformats.org/officeDocument/2006/relationships/hyperlink" Target="https://en.wikipedia.org/wiki/Soil" TargetMode="External"/><Relationship Id="rId439" Type="http://schemas.openxmlformats.org/officeDocument/2006/relationships/hyperlink" Target="https://en.wikipedia.org/wiki/Cylinder_seal" TargetMode="External"/><Relationship Id="rId201" Type="http://schemas.openxmlformats.org/officeDocument/2006/relationships/hyperlink" Target="https://en.wikipedia.org/wiki/Frustum" TargetMode="External"/><Relationship Id="rId243" Type="http://schemas.openxmlformats.org/officeDocument/2006/relationships/hyperlink" Target="https://en.wikipedia.org/wiki/Pill_(pharmacy)" TargetMode="External"/><Relationship Id="rId285" Type="http://schemas.openxmlformats.org/officeDocument/2006/relationships/hyperlink" Target="https://en.wikipedia.org/wiki/Reason" TargetMode="External"/><Relationship Id="rId450" Type="http://schemas.openxmlformats.org/officeDocument/2006/relationships/hyperlink" Target="https://en.wikipedia.org/wiki/Stela" TargetMode="External"/><Relationship Id="rId38" Type="http://schemas.openxmlformats.org/officeDocument/2006/relationships/hyperlink" Target="https://en.wikipedia.org/wiki/Alexander_the_Great" TargetMode="External"/><Relationship Id="rId103" Type="http://schemas.openxmlformats.org/officeDocument/2006/relationships/hyperlink" Target="https://en.wikipedia.org/wiki/Indian_subcontinent" TargetMode="External"/><Relationship Id="rId310" Type="http://schemas.openxmlformats.org/officeDocument/2006/relationships/image" Target="https://upload.wikimedia.org/wikipedia/commons/thumb/3/37/Mesopotamia_male_worshiper_2750-2600_B.C.jpg/270px-Mesopotamia_male_worshiper_2750-2600_B.C.jpg" TargetMode="External"/><Relationship Id="rId492" Type="http://schemas.openxmlformats.org/officeDocument/2006/relationships/hyperlink" Target="https://en.wikipedia.org/wiki/Yerevan" TargetMode="External"/><Relationship Id="rId91" Type="http://schemas.openxmlformats.org/officeDocument/2006/relationships/hyperlink" Target="https://en.wikipedia.org/wiki/History_of_Iraq" TargetMode="External"/><Relationship Id="rId145" Type="http://schemas.openxmlformats.org/officeDocument/2006/relationships/hyperlink" Target="https://en.wikipedia.org/wiki/Babylon" TargetMode="External"/><Relationship Id="rId187" Type="http://schemas.openxmlformats.org/officeDocument/2006/relationships/hyperlink" Target="https://en.wikipedia.org/wiki/Scribe" TargetMode="External"/><Relationship Id="rId352" Type="http://schemas.openxmlformats.org/officeDocument/2006/relationships/hyperlink" Target="https://en.wikipedia.org/wiki/Cooking" TargetMode="External"/><Relationship Id="rId394" Type="http://schemas.openxmlformats.org/officeDocument/2006/relationships/hyperlink" Target="https://en.wikipedia.org/wiki/Sumerian_King_List" TargetMode="External"/><Relationship Id="rId408" Type="http://schemas.openxmlformats.org/officeDocument/2006/relationships/image" Target="media/image10.png"/><Relationship Id="rId212" Type="http://schemas.openxmlformats.org/officeDocument/2006/relationships/hyperlink" Target="https://en.wikipedia.org/wiki/Plutarch" TargetMode="External"/><Relationship Id="rId254" Type="http://schemas.openxmlformats.org/officeDocument/2006/relationships/hyperlink" Target="https://en.wikipedia.org/wiki/Archimedes%27_screw" TargetMode="External"/><Relationship Id="rId49" Type="http://schemas.openxmlformats.org/officeDocument/2006/relationships/hyperlink" Target="https://en.wikipedia.org/wiki/Crop" TargetMode="External"/><Relationship Id="rId114" Type="http://schemas.openxmlformats.org/officeDocument/2006/relationships/hyperlink" Target="https://en.wikipedia.org/wiki/Ur-Nammu" TargetMode="External"/><Relationship Id="rId296" Type="http://schemas.openxmlformats.org/officeDocument/2006/relationships/hyperlink" Target="https://en.wikipedia.org/wiki/Babylonian_astronomy" TargetMode="External"/><Relationship Id="rId461" Type="http://schemas.openxmlformats.org/officeDocument/2006/relationships/hyperlink" Target="https://en.wikipedia.org/wiki/Architecture_of_Mesopotamia" TargetMode="External"/><Relationship Id="rId60" Type="http://schemas.openxmlformats.org/officeDocument/2006/relationships/hyperlink" Target="https://en.wikipedia.org/wiki/Septuagint" TargetMode="External"/><Relationship Id="rId156" Type="http://schemas.openxmlformats.org/officeDocument/2006/relationships/hyperlink" Target="https://en.wikipedia.org/wiki/Osroene" TargetMode="External"/><Relationship Id="rId198" Type="http://schemas.openxmlformats.org/officeDocument/2006/relationships/hyperlink" Target="https://en.wikipedia.org/wiki/Numeral_system" TargetMode="External"/><Relationship Id="rId321" Type="http://schemas.openxmlformats.org/officeDocument/2006/relationships/hyperlink" Target="https://en.wikipedia.org/wiki/Marketplace" TargetMode="External"/><Relationship Id="rId363" Type="http://schemas.openxmlformats.org/officeDocument/2006/relationships/image" Target="https://upload.wikimedia.org/wikipedia/commons/thumb/0/0c/Metal_production_in_Ancient_Middle_East.svg/220px-Metal_production_in_Ancient_Middle_East.svg.png" TargetMode="External"/><Relationship Id="rId419" Type="http://schemas.openxmlformats.org/officeDocument/2006/relationships/hyperlink" Target="https://en.wikipedia.org/wiki/Lugalbanda" TargetMode="External"/><Relationship Id="rId223" Type="http://schemas.openxmlformats.org/officeDocument/2006/relationships/hyperlink" Target="https://en.wikipedia.org/wiki/Medicine" TargetMode="External"/><Relationship Id="rId430" Type="http://schemas.openxmlformats.org/officeDocument/2006/relationships/hyperlink" Target="https://en.wikipedia.org/wiki/Hammurabi" TargetMode="External"/><Relationship Id="rId18" Type="http://schemas.openxmlformats.org/officeDocument/2006/relationships/hyperlink" Target="https://en.wikipedia.org/wiki/Beth_Nahrain" TargetMode="External"/><Relationship Id="rId265" Type="http://schemas.openxmlformats.org/officeDocument/2006/relationships/hyperlink" Target="https://en.wikipedia.org/wiki/First_Babylonian_Dynasty" TargetMode="External"/><Relationship Id="rId472" Type="http://schemas.openxmlformats.org/officeDocument/2006/relationships/hyperlink" Target="https://en.wikipedia.org/wiki/Ur" TargetMode="External"/><Relationship Id="rId125" Type="http://schemas.openxmlformats.org/officeDocument/2006/relationships/hyperlink" Target="https://en.wikipedia.org/wiki/Near_East" TargetMode="External"/><Relationship Id="rId167" Type="http://schemas.openxmlformats.org/officeDocument/2006/relationships/hyperlink" Target="https://en.wikipedia.org/wiki/Nimrud_ivories" TargetMode="External"/><Relationship Id="rId332" Type="http://schemas.openxmlformats.org/officeDocument/2006/relationships/hyperlink" Target="https://en.wikipedia.org/wiki/Europe" TargetMode="External"/><Relationship Id="rId374" Type="http://schemas.openxmlformats.org/officeDocument/2006/relationships/hyperlink" Target="https://en.wikipedia.org/wiki/Ur_III" TargetMode="External"/><Relationship Id="rId71" Type="http://schemas.openxmlformats.org/officeDocument/2006/relationships/hyperlink" Target="https://en.wikipedia.org/wiki/Kuwait" TargetMode="External"/><Relationship Id="rId234" Type="http://schemas.openxmlformats.org/officeDocument/2006/relationships/hyperlink" Target="https://en.wikipedia.org/wiki/Aetiology" TargetMode="External"/><Relationship Id="rId2" Type="http://schemas.openxmlformats.org/officeDocument/2006/relationships/styles" Target="styles.xml"/><Relationship Id="rId29" Type="http://schemas.openxmlformats.org/officeDocument/2006/relationships/hyperlink" Target="https://en.wikipedia.org/wiki/Sumer" TargetMode="External"/><Relationship Id="rId276" Type="http://schemas.openxmlformats.org/officeDocument/2006/relationships/hyperlink" Target="https://en.wikipedia.org/wiki/Wisdom" TargetMode="External"/><Relationship Id="rId441" Type="http://schemas.openxmlformats.org/officeDocument/2006/relationships/hyperlink" Target="https://en.wikipedia.org/wiki/Limestone" TargetMode="External"/><Relationship Id="rId483" Type="http://schemas.openxmlformats.org/officeDocument/2006/relationships/hyperlink" Target="https://en.wikipedia.org/wiki/Assyria" TargetMode="External"/><Relationship Id="rId40" Type="http://schemas.openxmlformats.org/officeDocument/2006/relationships/hyperlink" Target="https://en.wikipedia.org/wiki/Ancient_Rome" TargetMode="External"/><Relationship Id="rId136" Type="http://schemas.openxmlformats.org/officeDocument/2006/relationships/hyperlink" Target="https://en.wikipedia.org/wiki/Uruk_period" TargetMode="External"/><Relationship Id="rId178" Type="http://schemas.openxmlformats.org/officeDocument/2006/relationships/hyperlink" Target="https://en.wikipedia.org/wiki/Old_Aramaic_language" TargetMode="External"/><Relationship Id="rId301" Type="http://schemas.openxmlformats.org/officeDocument/2006/relationships/hyperlink" Target="https://en.wikipedia.org/wiki/Sophism" TargetMode="External"/><Relationship Id="rId343" Type="http://schemas.openxmlformats.org/officeDocument/2006/relationships/image" Target="media/image8.jpeg"/><Relationship Id="rId82" Type="http://schemas.openxmlformats.org/officeDocument/2006/relationships/hyperlink" Target="https://en.wikipedia.org/wiki/Persian_Gulf" TargetMode="External"/><Relationship Id="rId203" Type="http://schemas.openxmlformats.org/officeDocument/2006/relationships/hyperlink" Target="https://en.wikipedia.org/wiki/Sumer" TargetMode="External"/><Relationship Id="rId385" Type="http://schemas.openxmlformats.org/officeDocument/2006/relationships/hyperlink" Target="https://en.wikipedia.org/wiki/Onion" TargetMode="External"/><Relationship Id="rId245" Type="http://schemas.openxmlformats.org/officeDocument/2006/relationships/hyperlink" Target="https://en.wikipedia.org/wiki/Curse" TargetMode="External"/><Relationship Id="rId287" Type="http://schemas.openxmlformats.org/officeDocument/2006/relationships/hyperlink" Target="https://en.wikipedia.org/wiki/Empiricism" TargetMode="External"/><Relationship Id="rId410" Type="http://schemas.openxmlformats.org/officeDocument/2006/relationships/hyperlink" Target="https://en.wikipedia.org/wiki/File:Stele_of_Vultures_detail_01-transparent.png" TargetMode="External"/><Relationship Id="rId452" Type="http://schemas.openxmlformats.org/officeDocument/2006/relationships/hyperlink" Target="https://en.wikipedia.org/wiki/Stele_of_the_Vultures" TargetMode="External"/><Relationship Id="rId494" Type="http://schemas.openxmlformats.org/officeDocument/2006/relationships/hyperlink" Target="https://en.wikipedia.org/wiki/Neo-Hittite" TargetMode="External"/><Relationship Id="rId105" Type="http://schemas.openxmlformats.org/officeDocument/2006/relationships/hyperlink" Target="https://en.wikipedia.org/wiki/China" TargetMode="External"/><Relationship Id="rId147" Type="http://schemas.openxmlformats.org/officeDocument/2006/relationships/hyperlink" Target="https://en.wikipedia.org/wiki/Iron_Age" TargetMode="External"/><Relationship Id="rId312" Type="http://schemas.openxmlformats.org/officeDocument/2006/relationships/hyperlink" Target="https://en.wikipedia.org/wiki/Alabaster" TargetMode="External"/><Relationship Id="rId354" Type="http://schemas.openxmlformats.org/officeDocument/2006/relationships/hyperlink" Target="https://en.wikipedia.org/wiki/Property" TargetMode="External"/><Relationship Id="rId51" Type="http://schemas.openxmlformats.org/officeDocument/2006/relationships/hyperlink" Target="https://en.wikipedia.org/wiki/Mathematics" TargetMode="External"/><Relationship Id="rId93" Type="http://schemas.openxmlformats.org/officeDocument/2006/relationships/hyperlink" Target="https://en.wikipedia.org/wiki/Chronology_of_the_ancient_Near_East" TargetMode="External"/><Relationship Id="rId189" Type="http://schemas.openxmlformats.org/officeDocument/2006/relationships/hyperlink" Target="https://en.wiktionary.org/wiki/bilingualism" TargetMode="External"/><Relationship Id="rId396" Type="http://schemas.openxmlformats.org/officeDocument/2006/relationships/hyperlink" Target="https://en.wikipedia.org/wiki/List_of_Assyrian_kings" TargetMode="External"/><Relationship Id="rId214" Type="http://schemas.openxmlformats.org/officeDocument/2006/relationships/hyperlink" Target="https://en.wikipedia.org/wiki/Sun" TargetMode="External"/><Relationship Id="rId256" Type="http://schemas.openxmlformats.org/officeDocument/2006/relationships/hyperlink" Target="https://en.wikipedia.org/wiki/Nineveh" TargetMode="External"/><Relationship Id="rId298" Type="http://schemas.openxmlformats.org/officeDocument/2006/relationships/hyperlink" Target="https://en.wikipedia.org/wiki/Hellenistic_philosophy" TargetMode="External"/><Relationship Id="rId421" Type="http://schemas.openxmlformats.org/officeDocument/2006/relationships/hyperlink" Target="https://en.wikipedia.org/wiki/Early_Dynastic_II" TargetMode="External"/><Relationship Id="rId463" Type="http://schemas.openxmlformats.org/officeDocument/2006/relationships/hyperlink" Target="https://en.wikipedia.org/wiki/Ziggurat" TargetMode="External"/><Relationship Id="rId116" Type="http://schemas.openxmlformats.org/officeDocument/2006/relationships/hyperlink" Target="https://en.wikipedia.org/wiki/Hammurabi" TargetMode="External"/><Relationship Id="rId158" Type="http://schemas.openxmlformats.org/officeDocument/2006/relationships/hyperlink" Target="https://en.wikipedia.org/wiki/Hatra" TargetMode="External"/><Relationship Id="rId323" Type="http://schemas.openxmlformats.org/officeDocument/2006/relationships/hyperlink" Target="https://en.wikipedia.org/wiki/Century" TargetMode="External"/><Relationship Id="rId20" Type="http://schemas.openxmlformats.org/officeDocument/2006/relationships/hyperlink" Target="https://en.wikipedia.org/wiki/Iraq" TargetMode="External"/><Relationship Id="rId62" Type="http://schemas.openxmlformats.org/officeDocument/2006/relationships/hyperlink" Target="https://en.wikipedia.org/wiki/Alexander_the_Great" TargetMode="External"/><Relationship Id="rId365" Type="http://schemas.openxmlformats.org/officeDocument/2006/relationships/hyperlink" Target="https://en.wikipedia.org/wiki/West_Asia" TargetMode="External"/><Relationship Id="rId225" Type="http://schemas.openxmlformats.org/officeDocument/2006/relationships/hyperlink" Target="https://en.wikipedia.org/wiki/2nd_millennium_BC" TargetMode="External"/><Relationship Id="rId267" Type="http://schemas.openxmlformats.org/officeDocument/2006/relationships/hyperlink" Target="https://en.wikipedia.org/wiki/Heaven" TargetMode="External"/><Relationship Id="rId432" Type="http://schemas.openxmlformats.org/officeDocument/2006/relationships/hyperlink" Target="https://en.wikipedia.org/wiki/Art_of_Mesopotamia" TargetMode="External"/><Relationship Id="rId474" Type="http://schemas.openxmlformats.org/officeDocument/2006/relationships/hyperlink" Target="https://en.wikipedia.org/wiki/Ebla" TargetMode="External"/><Relationship Id="rId106" Type="http://schemas.openxmlformats.org/officeDocument/2006/relationships/hyperlink" Target="https://en.wikipedia.org/wiki/Uruk" TargetMode="External"/><Relationship Id="rId127" Type="http://schemas.openxmlformats.org/officeDocument/2006/relationships/hyperlink" Target="https://en.wikipedia.org/wiki/Germany" TargetMode="External"/><Relationship Id="rId313" Type="http://schemas.openxmlformats.org/officeDocument/2006/relationships/hyperlink" Target="https://en.wikipedia.org/wiki/Sumer" TargetMode="External"/><Relationship Id="rId495" Type="http://schemas.openxmlformats.org/officeDocument/2006/relationships/hyperlink" Target="https://en.wikipedia.org/wiki/Tell_Halaf" TargetMode="External"/><Relationship Id="rId10" Type="http://schemas.openxmlformats.org/officeDocument/2006/relationships/image" Target="https://upload.wikimedia.org/wikipedia/commons/thumb/e/ed/N-Mesopotamia_and_Syria_english.svg/320px-N-Mesopotamia_and_Syria_english.svg.png" TargetMode="External"/><Relationship Id="rId31" Type="http://schemas.openxmlformats.org/officeDocument/2006/relationships/hyperlink" Target="https://en.wikipedia.org/wiki/Babylonia" TargetMode="External"/><Relationship Id="rId52" Type="http://schemas.openxmlformats.org/officeDocument/2006/relationships/hyperlink" Target="https://en.wikipedia.org/wiki/Astronomy" TargetMode="External"/><Relationship Id="rId73" Type="http://schemas.openxmlformats.org/officeDocument/2006/relationships/hyperlink" Target="https://en.wikipedia.org/wiki/Eurocentrism" TargetMode="External"/><Relationship Id="rId94" Type="http://schemas.openxmlformats.org/officeDocument/2006/relationships/hyperlink" Target="https://en.wikipedia.org/wiki/Ancient_Near_East" TargetMode="External"/><Relationship Id="rId148" Type="http://schemas.openxmlformats.org/officeDocument/2006/relationships/hyperlink" Target="https://en.wikipedia.org/wiki/Syro-Hittite_states" TargetMode="External"/><Relationship Id="rId169" Type="http://schemas.openxmlformats.org/officeDocument/2006/relationships/hyperlink" Target="https://en.wikipedia.org/wiki/Agglutinative_language" TargetMode="External"/><Relationship Id="rId334" Type="http://schemas.openxmlformats.org/officeDocument/2006/relationships/hyperlink" Target="https://en.wikipedia.org/wiki/Hunting" TargetMode="External"/><Relationship Id="rId355" Type="http://schemas.openxmlformats.org/officeDocument/2006/relationships/hyperlink" Target="https://en.wikipedia.org/wiki/Divorce" TargetMode="External"/><Relationship Id="rId376" Type="http://schemas.openxmlformats.org/officeDocument/2006/relationships/hyperlink" Target="https://en.wikipedia.org/wiki/Food_supply" TargetMode="External"/><Relationship Id="rId397" Type="http://schemas.openxmlformats.org/officeDocument/2006/relationships/hyperlink" Target="https://en.wikipedia.org/wiki/God" TargetMode="External"/><Relationship Id="rId4" Type="http://schemas.openxmlformats.org/officeDocument/2006/relationships/webSettings" Target="webSettings.xml"/><Relationship Id="rId180" Type="http://schemas.openxmlformats.org/officeDocument/2006/relationships/hyperlink" Target="https://en.wikipedia.org/wiki/Achaemenid_Empire" TargetMode="External"/><Relationship Id="rId215" Type="http://schemas.openxmlformats.org/officeDocument/2006/relationships/hyperlink" Target="https://en.wikipedia.org/wiki/Plutarch" TargetMode="External"/><Relationship Id="rId236" Type="http://schemas.openxmlformats.org/officeDocument/2006/relationships/hyperlink" Target="https://en.wikipedia.org/wiki/Logic" TargetMode="External"/><Relationship Id="rId257" Type="http://schemas.openxmlformats.org/officeDocument/2006/relationships/hyperlink" Target="https://en.wikipedia.org/wiki/Ancient_Greece" TargetMode="External"/><Relationship Id="rId278" Type="http://schemas.openxmlformats.org/officeDocument/2006/relationships/hyperlink" Target="https://en.wikipedia.org/wiki/Dialogue" TargetMode="External"/><Relationship Id="rId401" Type="http://schemas.openxmlformats.org/officeDocument/2006/relationships/hyperlink" Target="https://en.wikipedia.org/wiki/Samaria" TargetMode="External"/><Relationship Id="rId422" Type="http://schemas.openxmlformats.org/officeDocument/2006/relationships/hyperlink" Target="https://en.wikipedia.org/wiki/Humbaba" TargetMode="External"/><Relationship Id="rId443" Type="http://schemas.openxmlformats.org/officeDocument/2006/relationships/hyperlink" Target="https://en.wikipedia.org/wiki/Cult_image" TargetMode="External"/><Relationship Id="rId464" Type="http://schemas.openxmlformats.org/officeDocument/2006/relationships/hyperlink" Target="https://en.wikipedia.org/wiki/Ishtar_Gate" TargetMode="External"/><Relationship Id="rId303" Type="http://schemas.openxmlformats.org/officeDocument/2006/relationships/hyperlink" Target="https://en.wikipedia.org/wiki/Dialectic" TargetMode="External"/><Relationship Id="rId485" Type="http://schemas.openxmlformats.org/officeDocument/2006/relationships/hyperlink" Target="https://en.wikipedia.org/wiki/Khorsabad" TargetMode="External"/><Relationship Id="rId42" Type="http://schemas.openxmlformats.org/officeDocument/2006/relationships/hyperlink" Target="https://en.wikipedia.org/wiki/Sasanian_Empire" TargetMode="External"/><Relationship Id="rId84" Type="http://schemas.openxmlformats.org/officeDocument/2006/relationships/hyperlink" Target="https://en.wikipedia.org/wiki/Zagros_Mountains" TargetMode="External"/><Relationship Id="rId138" Type="http://schemas.openxmlformats.org/officeDocument/2006/relationships/hyperlink" Target="https://en.wikipedia.org/wiki/Early_Dynastic_Period_(Mesopotamia)" TargetMode="External"/><Relationship Id="rId345" Type="http://schemas.openxmlformats.org/officeDocument/2006/relationships/hyperlink" Target="https://en.wikipedia.org/wiki/File:Babylonian_marriage_market.jpg" TargetMode="External"/><Relationship Id="rId387" Type="http://schemas.openxmlformats.org/officeDocument/2006/relationships/hyperlink" Target="https://en.wikipedia.org/wiki/Turnip" TargetMode="External"/><Relationship Id="rId191" Type="http://schemas.openxmlformats.org/officeDocument/2006/relationships/hyperlink" Target="https://en.wikipedia.org/wiki/Akkadian_literature" TargetMode="External"/><Relationship Id="rId205" Type="http://schemas.openxmlformats.org/officeDocument/2006/relationships/hyperlink" Target="https://en.wikipedia.org/wiki/Eclipse_cycle" TargetMode="External"/><Relationship Id="rId247" Type="http://schemas.openxmlformats.org/officeDocument/2006/relationships/hyperlink" Target="https://en.wikipedia.org/wiki/Inspection" TargetMode="External"/><Relationship Id="rId412" Type="http://schemas.openxmlformats.org/officeDocument/2006/relationships/hyperlink" Target="https://en.wikipedia.org/wiki/File:Raminathicket2.jpg" TargetMode="External"/><Relationship Id="rId107" Type="http://schemas.openxmlformats.org/officeDocument/2006/relationships/hyperlink" Target="https://en.wikipedia.org/wiki/Nippur" TargetMode="External"/><Relationship Id="rId289" Type="http://schemas.openxmlformats.org/officeDocument/2006/relationships/hyperlink" Target="https://en.wikipedia.org/wiki/Ergodicity" TargetMode="External"/><Relationship Id="rId454" Type="http://schemas.openxmlformats.org/officeDocument/2006/relationships/hyperlink" Target="https://en.wikipedia.org/wiki/British_Museum" TargetMode="External"/><Relationship Id="rId496" Type="http://schemas.openxmlformats.org/officeDocument/2006/relationships/hyperlink" Target="https://en.wikipedia.org/wiki/Karatepe" TargetMode="External"/><Relationship Id="rId11" Type="http://schemas.openxmlformats.org/officeDocument/2006/relationships/hyperlink" Target="https://en.wikipedia.org/wiki/File:N-Mesopotamia_and_Syria_english.svg" TargetMode="External"/><Relationship Id="rId53" Type="http://schemas.openxmlformats.org/officeDocument/2006/relationships/hyperlink" Target="https://en.wikipedia.org/wiki/Agriculture" TargetMode="External"/><Relationship Id="rId149" Type="http://schemas.openxmlformats.org/officeDocument/2006/relationships/hyperlink" Target="https://en.wikipedia.org/wiki/Neo-Assyrian_Empire" TargetMode="External"/><Relationship Id="rId314" Type="http://schemas.openxmlformats.org/officeDocument/2006/relationships/hyperlink" Target="https://en.wikipedia.org/wiki/Lunar_phase" TargetMode="External"/><Relationship Id="rId356" Type="http://schemas.openxmlformats.org/officeDocument/2006/relationships/hyperlink" Target="https://en.wikipedia.org/wiki/Grave_(burial)" TargetMode="External"/><Relationship Id="rId398" Type="http://schemas.openxmlformats.org/officeDocument/2006/relationships/hyperlink" Target="https://en.wikipedia.org/wiki/Ancient_Egyptians" TargetMode="External"/><Relationship Id="rId95" Type="http://schemas.openxmlformats.org/officeDocument/2006/relationships/hyperlink" Target="https://en.wikipedia.org/wiki/Lower_Paleolithic" TargetMode="External"/><Relationship Id="rId160" Type="http://schemas.openxmlformats.org/officeDocument/2006/relationships/hyperlink" Target="https://en.wikipedia.org/wiki/Assyria_(Roman_province)" TargetMode="External"/><Relationship Id="rId216" Type="http://schemas.openxmlformats.org/officeDocument/2006/relationships/hyperlink" Target="https://en.wikipedia.org/wiki/Ancient_Greek_astronomy" TargetMode="External"/><Relationship Id="rId423" Type="http://schemas.openxmlformats.org/officeDocument/2006/relationships/hyperlink" Target="https://en.wikipedia.org/wiki/Stele_of_the_Vultures" TargetMode="External"/><Relationship Id="rId258" Type="http://schemas.openxmlformats.org/officeDocument/2006/relationships/hyperlink" Target="https://en.wikipedia.org/wiki/Baghdad_Battery" TargetMode="External"/><Relationship Id="rId465" Type="http://schemas.openxmlformats.org/officeDocument/2006/relationships/hyperlink" Target="https://en.wikipedia.org/wiki/Pergamon_Museum" TargetMode="External"/><Relationship Id="rId22" Type="http://schemas.openxmlformats.org/officeDocument/2006/relationships/hyperlink" Target="https://en.wikipedia.org/wiki/Syria" TargetMode="External"/><Relationship Id="rId64" Type="http://schemas.openxmlformats.org/officeDocument/2006/relationships/hyperlink" Target="https://en.wikipedia.org/wiki/Syria" TargetMode="External"/><Relationship Id="rId118" Type="http://schemas.openxmlformats.org/officeDocument/2006/relationships/hyperlink" Target="https://en.wikipedia.org/wiki/Tiglath-Pileser_I" TargetMode="External"/><Relationship Id="rId325" Type="http://schemas.openxmlformats.org/officeDocument/2006/relationships/hyperlink" Target="https://en.wikipedia.org/wiki/Uruk" TargetMode="External"/><Relationship Id="rId367" Type="http://schemas.openxmlformats.org/officeDocument/2006/relationships/hyperlink" Target="https://en.wikipedia.org/wiki/Tin" TargetMode="External"/><Relationship Id="rId171" Type="http://schemas.openxmlformats.org/officeDocument/2006/relationships/hyperlink" Target="https://en.wikipedia.org/wiki/Semitic_languages" TargetMode="External"/><Relationship Id="rId227" Type="http://schemas.openxmlformats.org/officeDocument/2006/relationships/hyperlink" Target="https://en.wikipedia.org/wiki/Borsippa" TargetMode="External"/><Relationship Id="rId269" Type="http://schemas.openxmlformats.org/officeDocument/2006/relationships/hyperlink" Target="https://en.wikipedia.org/wiki/Polytheism" TargetMode="External"/><Relationship Id="rId434" Type="http://schemas.openxmlformats.org/officeDocument/2006/relationships/hyperlink" Target="https://en.wikipedia.org/wiki/Eurasia" TargetMode="External"/><Relationship Id="rId476" Type="http://schemas.openxmlformats.org/officeDocument/2006/relationships/hyperlink" Target="https://en.wikipedia.org/wiki/Alalakh" TargetMode="External"/><Relationship Id="rId33" Type="http://schemas.openxmlformats.org/officeDocument/2006/relationships/hyperlink" Target="https://en.wikipedia.org/wiki/Iron_Age" TargetMode="External"/><Relationship Id="rId129" Type="http://schemas.openxmlformats.org/officeDocument/2006/relationships/hyperlink" Target="https://en.wikipedia.org/wiki/Iraq" TargetMode="External"/><Relationship Id="rId280" Type="http://schemas.openxmlformats.org/officeDocument/2006/relationships/hyperlink" Target="https://en.wikipedia.org/wiki/Folklore" TargetMode="External"/><Relationship Id="rId336" Type="http://schemas.openxmlformats.org/officeDocument/2006/relationships/hyperlink" Target="https://en.wikipedia.org/wiki/Wrestling" TargetMode="External"/><Relationship Id="rId75" Type="http://schemas.openxmlformats.org/officeDocument/2006/relationships/hyperlink" Target="https://en.wikipedia.org/wiki/File:Spread_of_Oecumene_Mesopotamia.jpg" TargetMode="External"/><Relationship Id="rId140" Type="http://schemas.openxmlformats.org/officeDocument/2006/relationships/hyperlink" Target="https://en.wikipedia.org/wiki/Third_Dynasty_of_Ur" TargetMode="External"/><Relationship Id="rId182" Type="http://schemas.openxmlformats.org/officeDocument/2006/relationships/hyperlink" Target="https://en.wikipedia.org/wiki/Old_Aramaic_language" TargetMode="External"/><Relationship Id="rId378" Type="http://schemas.openxmlformats.org/officeDocument/2006/relationships/hyperlink" Target="https://en.wikipedia.org/wiki/Crops" TargetMode="External"/><Relationship Id="rId403" Type="http://schemas.openxmlformats.org/officeDocument/2006/relationships/hyperlink" Target="https://en.wikipedia.org/wiki/Arpad_(Syria)" TargetMode="External"/><Relationship Id="rId6" Type="http://schemas.openxmlformats.org/officeDocument/2006/relationships/hyperlink" Target="https://en.wikipedia.org/wiki/Mesopotamia" TargetMode="External"/><Relationship Id="rId238" Type="http://schemas.openxmlformats.org/officeDocument/2006/relationships/hyperlink" Target="https://en.wikipedia.org/wiki/Symptom" TargetMode="External"/><Relationship Id="rId445" Type="http://schemas.openxmlformats.org/officeDocument/2006/relationships/hyperlink" Target="https://en.wikipedia.org/wiki/Ur" TargetMode="External"/><Relationship Id="rId487" Type="http://schemas.openxmlformats.org/officeDocument/2006/relationships/hyperlink" Target="https://en.wikipedia.org/wiki/Babylonia" TargetMode="External"/><Relationship Id="rId291" Type="http://schemas.openxmlformats.org/officeDocument/2006/relationships/hyperlink" Target="https://en.wikipedia.org/wiki/Axiom" TargetMode="External"/><Relationship Id="rId305" Type="http://schemas.openxmlformats.org/officeDocument/2006/relationships/hyperlink" Target="https://en.wikipedia.org/wiki/Socrates" TargetMode="External"/><Relationship Id="rId347" Type="http://schemas.openxmlformats.org/officeDocument/2006/relationships/hyperlink" Target="https://en.wikipedia.org/wiki/Urukagina" TargetMode="External"/><Relationship Id="rId44" Type="http://schemas.openxmlformats.org/officeDocument/2006/relationships/hyperlink" Target="https://en.wikipedia.org/wiki/Adiabene" TargetMode="External"/><Relationship Id="rId86" Type="http://schemas.openxmlformats.org/officeDocument/2006/relationships/image" Target="media/image4.jpeg"/><Relationship Id="rId151" Type="http://schemas.openxmlformats.org/officeDocument/2006/relationships/hyperlink" Target="https://en.wikipedia.org/wiki/Classical_antiquity" TargetMode="External"/><Relationship Id="rId389" Type="http://schemas.openxmlformats.org/officeDocument/2006/relationships/hyperlink" Target="https://en.wikipedia.org/wiki/Beer" TargetMode="External"/><Relationship Id="rId193" Type="http://schemas.openxmlformats.org/officeDocument/2006/relationships/hyperlink" Target="https://en.wikipedia.org/wiki/Epic_of_Gilgamesh" TargetMode="External"/><Relationship Id="rId207" Type="http://schemas.openxmlformats.org/officeDocument/2006/relationships/hyperlink" Target="https://en.wikipedia.org/wiki/Universe" TargetMode="External"/><Relationship Id="rId249" Type="http://schemas.openxmlformats.org/officeDocument/2006/relationships/hyperlink" Target="https://en.wikipedia.org/wiki/Illness" TargetMode="External"/><Relationship Id="rId414" Type="http://schemas.openxmlformats.org/officeDocument/2006/relationships/image" Target="https://upload.wikimedia.org/wikipedia/commons/thumb/c/c5/Raminathicket2.jpg/250px-Raminathicket2.jpg" TargetMode="External"/><Relationship Id="rId456" Type="http://schemas.openxmlformats.org/officeDocument/2006/relationships/hyperlink" Target="https://en.wikipedia.org/wiki/File:SumerianZiggurat.jpg" TargetMode="External"/><Relationship Id="rId498" Type="http://schemas.openxmlformats.org/officeDocument/2006/relationships/fontTable" Target="fontTable.xml"/><Relationship Id="rId13" Type="http://schemas.openxmlformats.org/officeDocument/2006/relationships/hyperlink" Target="https://en.wikipedia.org/wiki/Ancient_Greek" TargetMode="External"/><Relationship Id="rId109" Type="http://schemas.openxmlformats.org/officeDocument/2006/relationships/hyperlink" Target="https://en.wikipedia.org/wiki/Assur" TargetMode="External"/><Relationship Id="rId260" Type="http://schemas.openxmlformats.org/officeDocument/2006/relationships/hyperlink" Target="https://en.wikipedia.org/wiki/File:Lilith_Periodo_de_Isin_Larsa_y_Babilonia.JPG" TargetMode="External"/><Relationship Id="rId316" Type="http://schemas.openxmlformats.org/officeDocument/2006/relationships/hyperlink" Target="https://en.wikipedia.org/wiki/Solstices" TargetMode="External"/><Relationship Id="rId55" Type="http://schemas.openxmlformats.org/officeDocument/2006/relationships/image" Target="media/image2.png"/><Relationship Id="rId97" Type="http://schemas.openxmlformats.org/officeDocument/2006/relationships/hyperlink" Target="https://en.wikipedia.org/wiki/History_of_Iraq" TargetMode="External"/><Relationship Id="rId120" Type="http://schemas.openxmlformats.org/officeDocument/2006/relationships/hyperlink" Target="https://en.wikipedia.org/wiki/British_people" TargetMode="External"/><Relationship Id="rId358" Type="http://schemas.openxmlformats.org/officeDocument/2006/relationships/hyperlink" Target="https://en.wikipedia.org/wiki/Ur" TargetMode="External"/><Relationship Id="rId162" Type="http://schemas.openxmlformats.org/officeDocument/2006/relationships/hyperlink" Target="https://en.wikipedia.org/wiki/As%C5%8Drist%C4%81n" TargetMode="External"/><Relationship Id="rId218" Type="http://schemas.openxmlformats.org/officeDocument/2006/relationships/hyperlink" Target="https://en.wikipedia.org/wiki/Byzantine_Empire" TargetMode="External"/><Relationship Id="rId425" Type="http://schemas.openxmlformats.org/officeDocument/2006/relationships/hyperlink" Target="https://en.wikipedia.org/wiki/Eannatum" TargetMode="External"/><Relationship Id="rId467" Type="http://schemas.openxmlformats.org/officeDocument/2006/relationships/hyperlink" Target="https://en.wikipedia.org/wiki/Uruk" TargetMode="External"/><Relationship Id="rId271" Type="http://schemas.openxmlformats.org/officeDocument/2006/relationships/hyperlink" Target="https://en.wikipedia.org/wiki/Anu" TargetMode="External"/><Relationship Id="rId24" Type="http://schemas.openxmlformats.org/officeDocument/2006/relationships/hyperlink" Target="https://en.wikipedia.org/wiki/Syria%E2%80%93Turkey_border" TargetMode="External"/><Relationship Id="rId66" Type="http://schemas.openxmlformats.org/officeDocument/2006/relationships/hyperlink" Target="https://en.wikipedia.org/wiki/Tigris" TargetMode="External"/><Relationship Id="rId131" Type="http://schemas.openxmlformats.org/officeDocument/2006/relationships/hyperlink" Target="https://en.wikipedia.org/wiki/Pre-Pottery_Neolithic_B" TargetMode="External"/><Relationship Id="rId327" Type="http://schemas.openxmlformats.org/officeDocument/2006/relationships/hyperlink" Target="https://en.wikipedia.org/wiki/Image" TargetMode="External"/><Relationship Id="rId369" Type="http://schemas.openxmlformats.org/officeDocument/2006/relationships/hyperlink" Target="https://en.wikipedia.org/wiki/Arsenic_bronze" TargetMode="External"/><Relationship Id="rId173" Type="http://schemas.openxmlformats.org/officeDocument/2006/relationships/hyperlink" Target="https://en.wikipedia.org/wiki/Hurro-Urartian_languages" TargetMode="External"/><Relationship Id="rId229" Type="http://schemas.openxmlformats.org/officeDocument/2006/relationships/hyperlink" Target="https://en.wikipedia.org/wiki/Ancient_Egyptian_medicine" TargetMode="External"/><Relationship Id="rId380" Type="http://schemas.openxmlformats.org/officeDocument/2006/relationships/hyperlink" Target="https://en.wikipedia.org/wiki/Innovation" TargetMode="External"/><Relationship Id="rId436" Type="http://schemas.openxmlformats.org/officeDocument/2006/relationships/hyperlink" Target="https://en.wikipedia.org/wiki/Protoliterate_period" TargetMode="External"/><Relationship Id="rId240" Type="http://schemas.openxmlformats.org/officeDocument/2006/relationships/hyperlink" Target="https://en.wikipedia.org/wiki/Patient" TargetMode="External"/><Relationship Id="rId478" Type="http://schemas.openxmlformats.org/officeDocument/2006/relationships/hyperlink" Target="https://en.wikipedia.org/wiki/Kultepe" TargetMode="External"/><Relationship Id="rId35" Type="http://schemas.openxmlformats.org/officeDocument/2006/relationships/hyperlink" Target="https://en.wikipedia.org/wiki/Neo-Babylonian_Empire" TargetMode="External"/><Relationship Id="rId77" Type="http://schemas.openxmlformats.org/officeDocument/2006/relationships/image" Target="https://upload.wikimedia.org/wikipedia/commons/0/03/Spread_of_Oecumene_Mesopotamia.jpg" TargetMode="External"/><Relationship Id="rId100" Type="http://schemas.openxmlformats.org/officeDocument/2006/relationships/hyperlink" Target="https://en.wikipedia.org/wiki/Nile" TargetMode="External"/><Relationship Id="rId282" Type="http://schemas.openxmlformats.org/officeDocument/2006/relationships/hyperlink" Target="https://en.wikipedia.org/wiki/Lyrics" TargetMode="External"/><Relationship Id="rId338" Type="http://schemas.openxmlformats.org/officeDocument/2006/relationships/hyperlink" Target="https://en.wikipedia.org/wiki/Rugby_football" TargetMode="External"/><Relationship Id="rId8" Type="http://schemas.openxmlformats.org/officeDocument/2006/relationships/hyperlink" Target="https://en.wikipedia.org/wiki/File:N-Mesopotamia_and_Syria_english.svg" TargetMode="External"/><Relationship Id="rId142" Type="http://schemas.openxmlformats.org/officeDocument/2006/relationships/hyperlink" Target="https://en.wikipedia.org/wiki/First_Babylonian_Dynasty" TargetMode="External"/><Relationship Id="rId184" Type="http://schemas.openxmlformats.org/officeDocument/2006/relationships/hyperlink" Target="https://en.wikipedia.org/wiki/Pictogram" TargetMode="External"/><Relationship Id="rId391" Type="http://schemas.openxmlformats.org/officeDocument/2006/relationships/hyperlink" Target="https://en.wikipedia.org/wiki/Slaves" TargetMode="External"/><Relationship Id="rId405" Type="http://schemas.openxmlformats.org/officeDocument/2006/relationships/hyperlink" Target="https://en.wikipedia.org/wiki/Hammurabi" TargetMode="External"/><Relationship Id="rId447" Type="http://schemas.openxmlformats.org/officeDocument/2006/relationships/hyperlink" Target="https://en.wikipedia.org/wiki/Copper_Bull" TargetMode="External"/><Relationship Id="rId251" Type="http://schemas.openxmlformats.org/officeDocument/2006/relationships/hyperlink" Target="https://en.wikipedia.org/wiki/Ailment" TargetMode="External"/><Relationship Id="rId489" Type="http://schemas.openxmlformats.org/officeDocument/2006/relationships/hyperlink" Target="https://en.wikipedia.org/wiki/Urartian" TargetMode="External"/><Relationship Id="rId46" Type="http://schemas.openxmlformats.org/officeDocument/2006/relationships/hyperlink" Target="https://en.wikipedia.org/wiki/Hatra" TargetMode="External"/><Relationship Id="rId293" Type="http://schemas.openxmlformats.org/officeDocument/2006/relationships/hyperlink" Target="https://en.wikipedia.org/wiki/Open_system_(systems_theory)" TargetMode="External"/><Relationship Id="rId307" Type="http://schemas.openxmlformats.org/officeDocument/2006/relationships/hyperlink" Target="https://en.wikipedia.org/wiki/Thales" TargetMode="External"/><Relationship Id="rId349" Type="http://schemas.openxmlformats.org/officeDocument/2006/relationships/hyperlink" Target="https://en.wikipedia.org/wiki/Hammurabi" TargetMode="External"/><Relationship Id="rId88" Type="http://schemas.openxmlformats.org/officeDocument/2006/relationships/hyperlink" Target="https://en.wikipedia.org/wiki/File:Statue_Gudea_Met_59.2.jpg" TargetMode="External"/><Relationship Id="rId111" Type="http://schemas.openxmlformats.org/officeDocument/2006/relationships/hyperlink" Target="https://en.wikipedia.org/wiki/Eridu" TargetMode="External"/><Relationship Id="rId153" Type="http://schemas.openxmlformats.org/officeDocument/2006/relationships/hyperlink" Target="https://en.wikipedia.org/wiki/Achaemenid_Assyria" TargetMode="External"/><Relationship Id="rId195" Type="http://schemas.openxmlformats.org/officeDocument/2006/relationships/hyperlink" Target="https://en.wikipedia.org/wiki/Gilgamesh" TargetMode="External"/><Relationship Id="rId209" Type="http://schemas.openxmlformats.org/officeDocument/2006/relationships/hyperlink" Target="https://en.wikipedia.org/wiki/History_of_astronomy" TargetMode="External"/><Relationship Id="rId360" Type="http://schemas.openxmlformats.org/officeDocument/2006/relationships/hyperlink" Target="https://en.wikipedia.org/wiki/Chapel" TargetMode="External"/><Relationship Id="rId416" Type="http://schemas.openxmlformats.org/officeDocument/2006/relationships/hyperlink" Target="https://en.wikipedia.org/wiki/Ur" TargetMode="External"/><Relationship Id="rId220" Type="http://schemas.openxmlformats.org/officeDocument/2006/relationships/hyperlink" Target="https://en.wikipedia.org/wiki/Astronomy_in_the_medieval_Islamic_world" TargetMode="External"/><Relationship Id="rId458" Type="http://schemas.openxmlformats.org/officeDocument/2006/relationships/image" Target="https://upload.wikimedia.org/wikipedia/commons/thumb/2/2c/SumerianZiggurat.jpg/220px-SumerianZiggurat.jpg" TargetMode="External"/><Relationship Id="rId15" Type="http://schemas.openxmlformats.org/officeDocument/2006/relationships/hyperlink" Target="https://en.wikipedia.org/wiki/Kurdish_language" TargetMode="External"/><Relationship Id="rId57" Type="http://schemas.openxmlformats.org/officeDocument/2006/relationships/hyperlink" Target="https://en.wikipedia.org/wiki/File:Tigr-euph.png" TargetMode="External"/><Relationship Id="rId262" Type="http://schemas.openxmlformats.org/officeDocument/2006/relationships/image" Target="https://upload.wikimedia.org/wikipedia/commons/thumb/9/98/Lilith_Periodo_de_Isin_Larsa_y_Babilonia.JPG/260px-Lilith_Periodo_de_Isin_Larsa_y_Babilonia.JPG" TargetMode="External"/><Relationship Id="rId318" Type="http://schemas.openxmlformats.org/officeDocument/2006/relationships/hyperlink" Target="https://en.wikipedia.org/wiki/New_Year" TargetMode="External"/><Relationship Id="rId99" Type="http://schemas.openxmlformats.org/officeDocument/2006/relationships/hyperlink" Target="https://en.wikipedia.org/wiki/Writing" TargetMode="External"/><Relationship Id="rId122" Type="http://schemas.openxmlformats.org/officeDocument/2006/relationships/hyperlink" Target="https://en.wikipedia.org/wiki/Syria" TargetMode="External"/><Relationship Id="rId164" Type="http://schemas.openxmlformats.org/officeDocument/2006/relationships/image" Target="media/image5.jpeg"/><Relationship Id="rId371" Type="http://schemas.openxmlformats.org/officeDocument/2006/relationships/hyperlink" Target="https://en.wikipedia.org/wiki/Economy" TargetMode="External"/><Relationship Id="rId427" Type="http://schemas.openxmlformats.org/officeDocument/2006/relationships/hyperlink" Target="https://en.wikipedia.org/wiki/Mesopotamian_marriage_law" TargetMode="External"/><Relationship Id="rId469" Type="http://schemas.openxmlformats.org/officeDocument/2006/relationships/hyperlink" Target="https://en.wikipedia.org/wiki/Third_Dynasty_of_Ur" TargetMode="External"/><Relationship Id="rId26" Type="http://schemas.openxmlformats.org/officeDocument/2006/relationships/hyperlink" Target="https://en.wikipedia.org/wiki/Cradles_of_civilization" TargetMode="External"/><Relationship Id="rId231" Type="http://schemas.openxmlformats.org/officeDocument/2006/relationships/hyperlink" Target="https://en.wikipedia.org/wiki/Prognosis" TargetMode="External"/><Relationship Id="rId273" Type="http://schemas.openxmlformats.org/officeDocument/2006/relationships/hyperlink" Target="https://en.wikipedia.org/wiki/Pantheon_(religion)" TargetMode="External"/><Relationship Id="rId329" Type="http://schemas.openxmlformats.org/officeDocument/2006/relationships/hyperlink" Target="https://en.wikipedia.org/wiki/Egypt" TargetMode="External"/><Relationship Id="rId480" Type="http://schemas.openxmlformats.org/officeDocument/2006/relationships/hyperlink" Target="https://en.wikipedia.org/wiki/Ugarit" TargetMode="External"/><Relationship Id="rId68" Type="http://schemas.openxmlformats.org/officeDocument/2006/relationships/hyperlink" Target="https://en.wikipedia.org/wiki/Zagros_Mountains" TargetMode="External"/><Relationship Id="rId133" Type="http://schemas.openxmlformats.org/officeDocument/2006/relationships/hyperlink" Target="https://en.wikipedia.org/wiki/Samarra_culture" TargetMode="External"/><Relationship Id="rId175" Type="http://schemas.openxmlformats.org/officeDocument/2006/relationships/hyperlink" Target="https://en.wikipedia.org/wiki/Akkadian_Empire" TargetMode="External"/><Relationship Id="rId340" Type="http://schemas.openxmlformats.org/officeDocument/2006/relationships/hyperlink" Target="https://en.wikipedia.org/wiki/Backgammon" TargetMode="External"/><Relationship Id="rId200" Type="http://schemas.openxmlformats.org/officeDocument/2006/relationships/hyperlink" Target="https://en.wikipedia.org/wiki/History_of_cartography" TargetMode="External"/><Relationship Id="rId382" Type="http://schemas.openxmlformats.org/officeDocument/2006/relationships/hyperlink" Target="https://en.wikipedia.org/wiki/Plow" TargetMode="External"/><Relationship Id="rId438" Type="http://schemas.openxmlformats.org/officeDocument/2006/relationships/hyperlink" Target="https://en.wikipedia.org/wiki/Warka_Vase" TargetMode="External"/><Relationship Id="rId242" Type="http://schemas.openxmlformats.org/officeDocument/2006/relationships/hyperlink" Target="https://en.wikipedia.org/wiki/Cream_(pharmaceutical)" TargetMode="External"/><Relationship Id="rId284" Type="http://schemas.openxmlformats.org/officeDocument/2006/relationships/hyperlink" Target="https://en.wikipedia.org/wiki/Proverb" TargetMode="External"/><Relationship Id="rId491" Type="http://schemas.openxmlformats.org/officeDocument/2006/relationships/hyperlink" Target="https://en.wikipedia.org/wiki/Armavir,_Armenia" TargetMode="External"/><Relationship Id="rId37" Type="http://schemas.openxmlformats.org/officeDocument/2006/relationships/hyperlink" Target="https://en.wikipedia.org/wiki/Achaemenid_Empire" TargetMode="External"/><Relationship Id="rId79" Type="http://schemas.openxmlformats.org/officeDocument/2006/relationships/hyperlink" Target="https://en.wikipedia.org/wiki/Euphrates" TargetMode="External"/><Relationship Id="rId102" Type="http://schemas.openxmlformats.org/officeDocument/2006/relationships/hyperlink" Target="https://en.wikipedia.org/wiki/Indus_Valley_Civilization" TargetMode="External"/><Relationship Id="rId144" Type="http://schemas.openxmlformats.org/officeDocument/2006/relationships/hyperlink" Target="https://en.wikipedia.org/wiki/Kassites" TargetMode="External"/><Relationship Id="rId90" Type="http://schemas.openxmlformats.org/officeDocument/2006/relationships/hyperlink" Target="https://en.wikipedia.org/wiki/History_of_Mesopotamia" TargetMode="External"/><Relationship Id="rId186" Type="http://schemas.openxmlformats.org/officeDocument/2006/relationships/hyperlink" Target="https://en.wikipedia.org/wiki/Logogram" TargetMode="External"/><Relationship Id="rId351" Type="http://schemas.openxmlformats.org/officeDocument/2006/relationships/hyperlink" Target="https://en.wikipedia.org/wiki/Housekeeping" TargetMode="External"/><Relationship Id="rId393" Type="http://schemas.openxmlformats.org/officeDocument/2006/relationships/hyperlink" Target="https://en.wikipedia.org/wiki/Eannatum" TargetMode="External"/><Relationship Id="rId407" Type="http://schemas.openxmlformats.org/officeDocument/2006/relationships/hyperlink" Target="https://en.wikipedia.org/wiki/File:Stele_of_Vultures_detail_01-transparent.png" TargetMode="External"/><Relationship Id="rId449" Type="http://schemas.openxmlformats.org/officeDocument/2006/relationships/hyperlink" Target="https://en.wikipedia.org/wiki/Terracotta" TargetMode="External"/><Relationship Id="rId211" Type="http://schemas.openxmlformats.org/officeDocument/2006/relationships/hyperlink" Target="https://en.wikipedia.org/wiki/Seleucus_of_Seleucia" TargetMode="External"/><Relationship Id="rId253" Type="http://schemas.openxmlformats.org/officeDocument/2006/relationships/hyperlink" Target="https://en.wikipedia.org/wiki/Mace_(club)" TargetMode="External"/><Relationship Id="rId295" Type="http://schemas.openxmlformats.org/officeDocument/2006/relationships/hyperlink" Target="https://en.wikipedia.org/wiki/Ergodic" TargetMode="External"/><Relationship Id="rId309" Type="http://schemas.openxmlformats.org/officeDocument/2006/relationships/image" Target="media/image7.jpeg"/><Relationship Id="rId460" Type="http://schemas.openxmlformats.org/officeDocument/2006/relationships/hyperlink" Target="https://en.wikipedia.org/wiki/Ziggurat" TargetMode="External"/><Relationship Id="rId48" Type="http://schemas.openxmlformats.org/officeDocument/2006/relationships/hyperlink" Target="https://en.wikipedia.org/wiki/Wheel" TargetMode="External"/><Relationship Id="rId113" Type="http://schemas.openxmlformats.org/officeDocument/2006/relationships/hyperlink" Target="https://en.wikipedia.org/wiki/Assyria" TargetMode="External"/><Relationship Id="rId320" Type="http://schemas.openxmlformats.org/officeDocument/2006/relationships/hyperlink" Target="https://en.wikipedia.org/wiki/Monarch" TargetMode="External"/><Relationship Id="rId155" Type="http://schemas.openxmlformats.org/officeDocument/2006/relationships/hyperlink" Target="https://en.wikipedia.org/wiki/Parthian_Empire" TargetMode="External"/><Relationship Id="rId197" Type="http://schemas.openxmlformats.org/officeDocument/2006/relationships/hyperlink" Target="https://en.wikipedia.org/wiki/Sexagesimal" TargetMode="External"/><Relationship Id="rId362" Type="http://schemas.openxmlformats.org/officeDocument/2006/relationships/image" Target="media/image9.png"/><Relationship Id="rId418" Type="http://schemas.openxmlformats.org/officeDocument/2006/relationships/hyperlink" Target="https://en.wikipedia.org/wiki/Ubaid_period" TargetMode="External"/><Relationship Id="rId222" Type="http://schemas.openxmlformats.org/officeDocument/2006/relationships/hyperlink" Target="https://en.wikipedia.org/wiki/Western_Europe" TargetMode="External"/><Relationship Id="rId264" Type="http://schemas.openxmlformats.org/officeDocument/2006/relationships/hyperlink" Target="https://en.wikipedia.org/wiki/Burney_Relief" TargetMode="External"/><Relationship Id="rId471" Type="http://schemas.openxmlformats.org/officeDocument/2006/relationships/hyperlink" Target="https://en.wikipedia.org/wiki/Enlil" TargetMode="External"/><Relationship Id="rId17" Type="http://schemas.openxmlformats.org/officeDocument/2006/relationships/hyperlink" Target="https://en.wikipedia.org/wiki/Syriac_language" TargetMode="External"/><Relationship Id="rId59" Type="http://schemas.openxmlformats.org/officeDocument/2006/relationships/hyperlink" Target="https://en.wikipedia.org/wiki/Ancient_Greek" TargetMode="External"/><Relationship Id="rId124" Type="http://schemas.openxmlformats.org/officeDocument/2006/relationships/hyperlink" Target="https://en.wikipedia.org/wiki/Europe" TargetMode="External"/><Relationship Id="rId70" Type="http://schemas.openxmlformats.org/officeDocument/2006/relationships/hyperlink" Target="https://en.wikipedia.org/wiki/Baghdad" TargetMode="External"/><Relationship Id="rId166" Type="http://schemas.openxmlformats.org/officeDocument/2006/relationships/hyperlink" Target="https://en.wikipedia.org/wiki/File:Nimrud_ivory_lion_eating_a_man.jpg" TargetMode="External"/><Relationship Id="rId331" Type="http://schemas.openxmlformats.org/officeDocument/2006/relationships/hyperlink" Target="https://en.wiktionary.org/wiki/Precursor" TargetMode="External"/><Relationship Id="rId373" Type="http://schemas.openxmlformats.org/officeDocument/2006/relationships/hyperlink" Target="https://en.wikipedia.org/wiki/Post-Keynesian_economics" TargetMode="External"/><Relationship Id="rId429" Type="http://schemas.openxmlformats.org/officeDocument/2006/relationships/hyperlink" Target="https://en.wikipedia.org/wiki/Lipit_Ishtar" TargetMode="External"/><Relationship Id="rId1" Type="http://schemas.openxmlformats.org/officeDocument/2006/relationships/numbering" Target="numbering.xml"/><Relationship Id="rId233" Type="http://schemas.openxmlformats.org/officeDocument/2006/relationships/hyperlink" Target="https://en.wikipedia.org/wiki/Medical_prescription" TargetMode="External"/><Relationship Id="rId440" Type="http://schemas.openxmlformats.org/officeDocument/2006/relationships/hyperlink" Target="https://en.wikipedia.org/wiki/Guennol_Lioness" TargetMode="External"/><Relationship Id="rId28" Type="http://schemas.openxmlformats.org/officeDocument/2006/relationships/hyperlink" Target="https://en.wikipedia.org/wiki/Bronze_Age" TargetMode="External"/><Relationship Id="rId275" Type="http://schemas.openxmlformats.org/officeDocument/2006/relationships/hyperlink" Target="https://en.wikipedia.org/wiki/Philosophy" TargetMode="External"/><Relationship Id="rId300" Type="http://schemas.openxmlformats.org/officeDocument/2006/relationships/hyperlink" Target="https://en.wikipedia.org/wiki/Agonist" TargetMode="External"/><Relationship Id="rId482" Type="http://schemas.openxmlformats.org/officeDocument/2006/relationships/hyperlink" Target="https://en.wikipedia.org/wiki/Nuzi" TargetMode="External"/><Relationship Id="rId81" Type="http://schemas.openxmlformats.org/officeDocument/2006/relationships/hyperlink" Target="https://en.wikipedia.org/wiki/Armenian_Highlands" TargetMode="External"/><Relationship Id="rId135" Type="http://schemas.openxmlformats.org/officeDocument/2006/relationships/hyperlink" Target="https://en.wikipedia.org/wiki/Ubaid_period" TargetMode="External"/><Relationship Id="rId177" Type="http://schemas.openxmlformats.org/officeDocument/2006/relationships/hyperlink" Target="https://en.wikipedia.org/wiki/Neo-Babylonian_Empire" TargetMode="External"/><Relationship Id="rId342" Type="http://schemas.openxmlformats.org/officeDocument/2006/relationships/hyperlink" Target="https://en.wikipedia.org/wiki/File:Babylonian_marriage_market.jpg" TargetMode="External"/><Relationship Id="rId384" Type="http://schemas.openxmlformats.org/officeDocument/2006/relationships/hyperlink" Target="https://en.wikipedia.org/wiki/Barley" TargetMode="External"/><Relationship Id="rId202" Type="http://schemas.openxmlformats.org/officeDocument/2006/relationships/hyperlink" Target="https://en.wikipedia.org/wiki/Babylonian_astronomy" TargetMode="External"/><Relationship Id="rId244" Type="http://schemas.openxmlformats.org/officeDocument/2006/relationships/hyperlink" Target="https://en.wikipedia.org/wiki/Exorcism" TargetMode="External"/><Relationship Id="rId39" Type="http://schemas.openxmlformats.org/officeDocument/2006/relationships/hyperlink" Target="https://en.wikipedia.org/wiki/Parthian_Empire" TargetMode="External"/><Relationship Id="rId286" Type="http://schemas.openxmlformats.org/officeDocument/2006/relationships/hyperlink" Target="https://en.wikipedia.org/wiki/Rationality" TargetMode="External"/><Relationship Id="rId451" Type="http://schemas.openxmlformats.org/officeDocument/2006/relationships/hyperlink" Target="https://en.wikipedia.org/wiki/Votive_offering" TargetMode="External"/><Relationship Id="rId493" Type="http://schemas.openxmlformats.org/officeDocument/2006/relationships/hyperlink" Target="https://en.wikipedia.org/wiki/Bastam" TargetMode="External"/><Relationship Id="rId50" Type="http://schemas.openxmlformats.org/officeDocument/2006/relationships/hyperlink" Target="https://en.wikipedia.org/wiki/Cursive" TargetMode="External"/><Relationship Id="rId104" Type="http://schemas.openxmlformats.org/officeDocument/2006/relationships/hyperlink" Target="https://en.wikipedia.org/wiki/Yellow_River" TargetMode="External"/><Relationship Id="rId146" Type="http://schemas.openxmlformats.org/officeDocument/2006/relationships/hyperlink" Target="https://en.wikipedia.org/wiki/Late_Bronze_Age_collapse" TargetMode="External"/><Relationship Id="rId188" Type="http://schemas.openxmlformats.org/officeDocument/2006/relationships/hyperlink" Target="https://en.wikipedia.org/wiki/Syllabary" TargetMode="External"/><Relationship Id="rId311" Type="http://schemas.openxmlformats.org/officeDocument/2006/relationships/hyperlink" Target="https://en.wikipedia.org/wiki/File:Mesopotamia_male_worshiper_2750-2600_B.C.jpg" TargetMode="External"/><Relationship Id="rId353" Type="http://schemas.openxmlformats.org/officeDocument/2006/relationships/hyperlink" Target="https://en.wikipedia.org/wiki/Rights" TargetMode="External"/><Relationship Id="rId395" Type="http://schemas.openxmlformats.org/officeDocument/2006/relationships/hyperlink" Target="https://en.wikipedia.org/wiki/List_of_kings_of_Babylon" TargetMode="External"/><Relationship Id="rId409" Type="http://schemas.openxmlformats.org/officeDocument/2006/relationships/image" Target="https://upload.wikimedia.org/wikipedia/commons/thumb/9/9d/Stele_of_Vultures_detail_01-transparent.png/280px-Stele_of_Vultures_detail_01-transparent.png" TargetMode="External"/><Relationship Id="rId92" Type="http://schemas.openxmlformats.org/officeDocument/2006/relationships/hyperlink" Target="https://en.wikipedia.org/wiki/History_of_the_Middle_East" TargetMode="External"/><Relationship Id="rId213" Type="http://schemas.openxmlformats.org/officeDocument/2006/relationships/hyperlink" Target="https://en.wikipedia.org/wiki/Earth%27s_rotation" TargetMode="External"/><Relationship Id="rId420" Type="http://schemas.openxmlformats.org/officeDocument/2006/relationships/hyperlink" Target="https://en.wikipedia.org/wiki/City-states" TargetMode="External"/><Relationship Id="rId255" Type="http://schemas.openxmlformats.org/officeDocument/2006/relationships/hyperlink" Target="https://en.wikipedia.org/wiki/Hanging_Gardens_of_Babylon" TargetMode="External"/><Relationship Id="rId297" Type="http://schemas.openxmlformats.org/officeDocument/2006/relationships/hyperlink" Target="https://en.wikipedia.org/wiki/Ancient_Greek_philosophy" TargetMode="External"/><Relationship Id="rId462" Type="http://schemas.openxmlformats.org/officeDocument/2006/relationships/hyperlink" Target="https://en.wikipedia.org/wiki/Archaeological" TargetMode="External"/><Relationship Id="rId115" Type="http://schemas.openxmlformats.org/officeDocument/2006/relationships/hyperlink" Target="https://en.wikipedia.org/wiki/Sargon_of_Akkad" TargetMode="External"/><Relationship Id="rId157" Type="http://schemas.openxmlformats.org/officeDocument/2006/relationships/hyperlink" Target="https://en.wikipedia.org/wiki/Adiabene" TargetMode="External"/><Relationship Id="rId322" Type="http://schemas.openxmlformats.org/officeDocument/2006/relationships/hyperlink" Target="https://en.wikipedia.org/wiki/Generation" TargetMode="External"/><Relationship Id="rId364" Type="http://schemas.openxmlformats.org/officeDocument/2006/relationships/hyperlink" Target="https://en.wikipedia.org/wiki/File:Metal_production_in_Ancient_Middle_East.svg" TargetMode="External"/><Relationship Id="rId61" Type="http://schemas.openxmlformats.org/officeDocument/2006/relationships/hyperlink" Target="https://en.wikipedia.org/wiki/The_Anabasis_of_Alexander" TargetMode="External"/><Relationship Id="rId199" Type="http://schemas.openxmlformats.org/officeDocument/2006/relationships/hyperlink" Target="https://en.wikipedia.org/wiki/Degree_(angle)" TargetMode="External"/><Relationship Id="rId19" Type="http://schemas.openxmlformats.org/officeDocument/2006/relationships/hyperlink" Target="https://en.wikipedia.org/wiki/Tigris%E2%80%93Euphrates_river_system" TargetMode="External"/><Relationship Id="rId224" Type="http://schemas.openxmlformats.org/officeDocument/2006/relationships/hyperlink" Target="https://en.wikipedia.org/wiki/First_Babylonian_Dynasty" TargetMode="External"/><Relationship Id="rId266" Type="http://schemas.openxmlformats.org/officeDocument/2006/relationships/hyperlink" Target="https://en.wikipedia.org/wiki/Ancient_Mesopotamian_religion" TargetMode="External"/><Relationship Id="rId431" Type="http://schemas.openxmlformats.org/officeDocument/2006/relationships/hyperlink" Target="https://en.wikipedia.org/wiki/Code_of_Hammurabi" TargetMode="External"/><Relationship Id="rId473" Type="http://schemas.openxmlformats.org/officeDocument/2006/relationships/hyperlink" Target="https://en.wikipedia.org/wiki/Sin_(mythology)" TargetMode="External"/><Relationship Id="rId30" Type="http://schemas.openxmlformats.org/officeDocument/2006/relationships/hyperlink" Target="https://en.wikipedia.org/wiki/Akkadian_Empire" TargetMode="External"/><Relationship Id="rId126" Type="http://schemas.openxmlformats.org/officeDocument/2006/relationships/hyperlink" Target="https://en.wikipedia.org/wiki/DNA" TargetMode="External"/><Relationship Id="rId168" Type="http://schemas.openxmlformats.org/officeDocument/2006/relationships/hyperlink" Target="https://en.wikipedia.org/wiki/Sumerian_language" TargetMode="External"/><Relationship Id="rId333" Type="http://schemas.openxmlformats.org/officeDocument/2006/relationships/hyperlink" Target="https://en.wikipedia.org/wiki/Lute" TargetMode="External"/><Relationship Id="rId72" Type="http://schemas.openxmlformats.org/officeDocument/2006/relationships/hyperlink" Target="https://en.wikipedia.org/wiki/Muslim_conquests" TargetMode="External"/><Relationship Id="rId375" Type="http://schemas.openxmlformats.org/officeDocument/2006/relationships/hyperlink" Target="https://en.wikipedia.org/wiki/Villein" TargetMode="External"/><Relationship Id="rId3" Type="http://schemas.openxmlformats.org/officeDocument/2006/relationships/settings" Target="settings.xml"/><Relationship Id="rId235" Type="http://schemas.openxmlformats.org/officeDocument/2006/relationships/hyperlink" Target="https://en.wikipedia.org/wiki/Empiricism" TargetMode="External"/><Relationship Id="rId277" Type="http://schemas.openxmlformats.org/officeDocument/2006/relationships/hyperlink" Target="https://en.wikipedia.org/wiki/Dialectic" TargetMode="External"/><Relationship Id="rId400" Type="http://schemas.openxmlformats.org/officeDocument/2006/relationships/hyperlink" Target="https://en.wikipedia.org/wiki/Provinces" TargetMode="External"/><Relationship Id="rId442" Type="http://schemas.openxmlformats.org/officeDocument/2006/relationships/hyperlink" Target="https://en.wikipedia.org/wiki/Elam" TargetMode="External"/><Relationship Id="rId484" Type="http://schemas.openxmlformats.org/officeDocument/2006/relationships/hyperlink" Target="https://en.wikipedia.org/wiki/Kalhu" TargetMode="External"/><Relationship Id="rId137" Type="http://schemas.openxmlformats.org/officeDocument/2006/relationships/hyperlink" Target="https://en.wikipedia.org/wiki/Jemdet_Nasr_period" TargetMode="External"/><Relationship Id="rId302" Type="http://schemas.openxmlformats.org/officeDocument/2006/relationships/hyperlink" Target="https://en.wikipedia.org/wiki/Heraclitus" TargetMode="External"/><Relationship Id="rId344" Type="http://schemas.openxmlformats.org/officeDocument/2006/relationships/image" Target="https://upload.wikimedia.org/wikipedia/commons/thumb/7/75/Babylonian_marriage_market.jpg/220px-Babylonian_marriage_market.jpg" TargetMode="External"/><Relationship Id="rId41" Type="http://schemas.openxmlformats.org/officeDocument/2006/relationships/hyperlink" Target="https://en.wikipedia.org/wiki/Muslim_conquest_of_Persia" TargetMode="External"/><Relationship Id="rId83" Type="http://schemas.openxmlformats.org/officeDocument/2006/relationships/hyperlink" Target="https://en.wikipedia.org/wiki/Energy_returned_on_energy_invested" TargetMode="External"/><Relationship Id="rId179" Type="http://schemas.openxmlformats.org/officeDocument/2006/relationships/hyperlink" Target="https://en.wikipedia.org/wiki/Neo-Assyrian_Empire" TargetMode="External"/><Relationship Id="rId386" Type="http://schemas.openxmlformats.org/officeDocument/2006/relationships/hyperlink" Target="https://en.wikipedia.org/wiki/Grape" TargetMode="External"/><Relationship Id="rId190" Type="http://schemas.openxmlformats.org/officeDocument/2006/relationships/hyperlink" Target="https://en.wikipedia.org/wiki/Sprachbund" TargetMode="External"/><Relationship Id="rId204" Type="http://schemas.openxmlformats.org/officeDocument/2006/relationships/hyperlink" Target="https://en.wikipedia.org/wiki/Limmu" TargetMode="External"/><Relationship Id="rId246" Type="http://schemas.openxmlformats.org/officeDocument/2006/relationships/hyperlink" Target="https://en.wikipedia.org/wiki/Axiom" TargetMode="External"/><Relationship Id="rId288" Type="http://schemas.openxmlformats.org/officeDocument/2006/relationships/hyperlink" Target="https://en.wikipedia.org/wiki/Logic" TargetMode="External"/><Relationship Id="rId411" Type="http://schemas.openxmlformats.org/officeDocument/2006/relationships/hyperlink" Target="https://en.wikipedia.org/wiki/Stele_of_the_Vultures" TargetMode="External"/><Relationship Id="rId453" Type="http://schemas.openxmlformats.org/officeDocument/2006/relationships/hyperlink" Target="https://en.wikipedia.org/wiki/Black_Obelisk_of_Shalmaneser_I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11910</Words>
  <Characters>67888</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Mesopotamia</vt:lpstr>
    </vt:vector>
  </TitlesOfParts>
  <Company>DevTec Global</Company>
  <LinksUpToDate>false</LinksUpToDate>
  <CharactersWithSpaces>79639</CharactersWithSpaces>
  <SharedDoc>false</SharedDoc>
  <HLinks>
    <vt:vector size="2820" baseType="variant">
      <vt:variant>
        <vt:i4>3473482</vt:i4>
      </vt:variant>
      <vt:variant>
        <vt:i4>1443</vt:i4>
      </vt:variant>
      <vt:variant>
        <vt:i4>0</vt:i4>
      </vt:variant>
      <vt:variant>
        <vt:i4>5</vt:i4>
      </vt:variant>
      <vt:variant>
        <vt:lpwstr>https://en.wikipedia.org/wiki/Iron_Age</vt:lpwstr>
      </vt:variant>
      <vt:variant>
        <vt:lpwstr/>
      </vt:variant>
      <vt:variant>
        <vt:i4>2949225</vt:i4>
      </vt:variant>
      <vt:variant>
        <vt:i4>1440</vt:i4>
      </vt:variant>
      <vt:variant>
        <vt:i4>0</vt:i4>
      </vt:variant>
      <vt:variant>
        <vt:i4>5</vt:i4>
      </vt:variant>
      <vt:variant>
        <vt:lpwstr>https://en.wikipedia.org/wiki/Karatepe</vt:lpwstr>
      </vt:variant>
      <vt:variant>
        <vt:lpwstr/>
      </vt:variant>
      <vt:variant>
        <vt:i4>4587571</vt:i4>
      </vt:variant>
      <vt:variant>
        <vt:i4>1437</vt:i4>
      </vt:variant>
      <vt:variant>
        <vt:i4>0</vt:i4>
      </vt:variant>
      <vt:variant>
        <vt:i4>5</vt:i4>
      </vt:variant>
      <vt:variant>
        <vt:lpwstr>https://en.wikipedia.org/wiki/Tell_Halaf</vt:lpwstr>
      </vt:variant>
      <vt:variant>
        <vt:lpwstr/>
      </vt:variant>
      <vt:variant>
        <vt:i4>4915219</vt:i4>
      </vt:variant>
      <vt:variant>
        <vt:i4>1434</vt:i4>
      </vt:variant>
      <vt:variant>
        <vt:i4>0</vt:i4>
      </vt:variant>
      <vt:variant>
        <vt:i4>5</vt:i4>
      </vt:variant>
      <vt:variant>
        <vt:lpwstr>https://en.wikipedia.org/wiki/Carchemish</vt:lpwstr>
      </vt:variant>
      <vt:variant>
        <vt:lpwstr/>
      </vt:variant>
      <vt:variant>
        <vt:i4>786432</vt:i4>
      </vt:variant>
      <vt:variant>
        <vt:i4>1431</vt:i4>
      </vt:variant>
      <vt:variant>
        <vt:i4>0</vt:i4>
      </vt:variant>
      <vt:variant>
        <vt:i4>5</vt:i4>
      </vt:variant>
      <vt:variant>
        <vt:lpwstr>https://en.wikipedia.org/wiki/Neo-Hittite</vt:lpwstr>
      </vt:variant>
      <vt:variant>
        <vt:lpwstr/>
      </vt:variant>
      <vt:variant>
        <vt:i4>5570564</vt:i4>
      </vt:variant>
      <vt:variant>
        <vt:i4>1428</vt:i4>
      </vt:variant>
      <vt:variant>
        <vt:i4>0</vt:i4>
      </vt:variant>
      <vt:variant>
        <vt:i4>5</vt:i4>
      </vt:variant>
      <vt:variant>
        <vt:lpwstr>https://en.wikipedia.org/wiki/Bastam</vt:lpwstr>
      </vt:variant>
      <vt:variant>
        <vt:lpwstr/>
      </vt:variant>
      <vt:variant>
        <vt:i4>4980745</vt:i4>
      </vt:variant>
      <vt:variant>
        <vt:i4>1425</vt:i4>
      </vt:variant>
      <vt:variant>
        <vt:i4>0</vt:i4>
      </vt:variant>
      <vt:variant>
        <vt:i4>5</vt:i4>
      </vt:variant>
      <vt:variant>
        <vt:lpwstr>https://en.wikipedia.org/wiki/Yerevan</vt:lpwstr>
      </vt:variant>
      <vt:variant>
        <vt:lpwstr/>
      </vt:variant>
      <vt:variant>
        <vt:i4>7864413</vt:i4>
      </vt:variant>
      <vt:variant>
        <vt:i4>1422</vt:i4>
      </vt:variant>
      <vt:variant>
        <vt:i4>0</vt:i4>
      </vt:variant>
      <vt:variant>
        <vt:i4>5</vt:i4>
      </vt:variant>
      <vt:variant>
        <vt:lpwstr>https://en.wikipedia.org/wiki/Armavir,_Armenia</vt:lpwstr>
      </vt:variant>
      <vt:variant>
        <vt:lpwstr/>
      </vt:variant>
      <vt:variant>
        <vt:i4>5308419</vt:i4>
      </vt:variant>
      <vt:variant>
        <vt:i4>1419</vt:i4>
      </vt:variant>
      <vt:variant>
        <vt:i4>0</vt:i4>
      </vt:variant>
      <vt:variant>
        <vt:i4>5</vt:i4>
      </vt:variant>
      <vt:variant>
        <vt:lpwstr>https://en.wikipedia.org/wiki/Tushpa</vt:lpwstr>
      </vt:variant>
      <vt:variant>
        <vt:lpwstr/>
      </vt:variant>
      <vt:variant>
        <vt:i4>2752629</vt:i4>
      </vt:variant>
      <vt:variant>
        <vt:i4>1416</vt:i4>
      </vt:variant>
      <vt:variant>
        <vt:i4>0</vt:i4>
      </vt:variant>
      <vt:variant>
        <vt:i4>5</vt:i4>
      </vt:variant>
      <vt:variant>
        <vt:lpwstr>https://en.wikipedia.org/wiki/Urartian</vt:lpwstr>
      </vt:variant>
      <vt:variant>
        <vt:lpwstr/>
      </vt:variant>
      <vt:variant>
        <vt:i4>5898264</vt:i4>
      </vt:variant>
      <vt:variant>
        <vt:i4>1413</vt:i4>
      </vt:variant>
      <vt:variant>
        <vt:i4>0</vt:i4>
      </vt:variant>
      <vt:variant>
        <vt:i4>5</vt:i4>
      </vt:variant>
      <vt:variant>
        <vt:lpwstr>https://en.wikipedia.org/wiki/Babylon</vt:lpwstr>
      </vt:variant>
      <vt:variant>
        <vt:lpwstr/>
      </vt:variant>
      <vt:variant>
        <vt:i4>3342454</vt:i4>
      </vt:variant>
      <vt:variant>
        <vt:i4>1410</vt:i4>
      </vt:variant>
      <vt:variant>
        <vt:i4>0</vt:i4>
      </vt:variant>
      <vt:variant>
        <vt:i4>5</vt:i4>
      </vt:variant>
      <vt:variant>
        <vt:lpwstr>https://en.wikipedia.org/wiki/Babylonia</vt:lpwstr>
      </vt:variant>
      <vt:variant>
        <vt:lpwstr/>
      </vt:variant>
      <vt:variant>
        <vt:i4>4456450</vt:i4>
      </vt:variant>
      <vt:variant>
        <vt:i4>1407</vt:i4>
      </vt:variant>
      <vt:variant>
        <vt:i4>0</vt:i4>
      </vt:variant>
      <vt:variant>
        <vt:i4>5</vt:i4>
      </vt:variant>
      <vt:variant>
        <vt:lpwstr>https://en.wikipedia.org/wiki/Nineveh</vt:lpwstr>
      </vt:variant>
      <vt:variant>
        <vt:lpwstr/>
      </vt:variant>
      <vt:variant>
        <vt:i4>3604577</vt:i4>
      </vt:variant>
      <vt:variant>
        <vt:i4>1404</vt:i4>
      </vt:variant>
      <vt:variant>
        <vt:i4>0</vt:i4>
      </vt:variant>
      <vt:variant>
        <vt:i4>5</vt:i4>
      </vt:variant>
      <vt:variant>
        <vt:lpwstr>https://en.wikipedia.org/wiki/Khorsabad</vt:lpwstr>
      </vt:variant>
      <vt:variant>
        <vt:lpwstr/>
      </vt:variant>
      <vt:variant>
        <vt:i4>2359411</vt:i4>
      </vt:variant>
      <vt:variant>
        <vt:i4>1401</vt:i4>
      </vt:variant>
      <vt:variant>
        <vt:i4>0</vt:i4>
      </vt:variant>
      <vt:variant>
        <vt:i4>5</vt:i4>
      </vt:variant>
      <vt:variant>
        <vt:lpwstr>https://en.wikipedia.org/wiki/Kalhu</vt:lpwstr>
      </vt:variant>
      <vt:variant>
        <vt:lpwstr/>
      </vt:variant>
      <vt:variant>
        <vt:i4>5111828</vt:i4>
      </vt:variant>
      <vt:variant>
        <vt:i4>1398</vt:i4>
      </vt:variant>
      <vt:variant>
        <vt:i4>0</vt:i4>
      </vt:variant>
      <vt:variant>
        <vt:i4>5</vt:i4>
      </vt:variant>
      <vt:variant>
        <vt:lpwstr>https://en.wikipedia.org/wiki/Assyria</vt:lpwstr>
      </vt:variant>
      <vt:variant>
        <vt:lpwstr/>
      </vt:variant>
      <vt:variant>
        <vt:i4>3211360</vt:i4>
      </vt:variant>
      <vt:variant>
        <vt:i4>1395</vt:i4>
      </vt:variant>
      <vt:variant>
        <vt:i4>0</vt:i4>
      </vt:variant>
      <vt:variant>
        <vt:i4>5</vt:i4>
      </vt:variant>
      <vt:variant>
        <vt:lpwstr>https://en.wikipedia.org/wiki/Nuzi</vt:lpwstr>
      </vt:variant>
      <vt:variant>
        <vt:lpwstr/>
      </vt:variant>
      <vt:variant>
        <vt:i4>2818173</vt:i4>
      </vt:variant>
      <vt:variant>
        <vt:i4>1392</vt:i4>
      </vt:variant>
      <vt:variant>
        <vt:i4>0</vt:i4>
      </vt:variant>
      <vt:variant>
        <vt:i4>5</vt:i4>
      </vt:variant>
      <vt:variant>
        <vt:lpwstr>https://en.wikipedia.org/wiki/Ashur</vt:lpwstr>
      </vt:variant>
      <vt:variant>
        <vt:lpwstr/>
      </vt:variant>
      <vt:variant>
        <vt:i4>4980745</vt:i4>
      </vt:variant>
      <vt:variant>
        <vt:i4>1389</vt:i4>
      </vt:variant>
      <vt:variant>
        <vt:i4>0</vt:i4>
      </vt:variant>
      <vt:variant>
        <vt:i4>5</vt:i4>
      </vt:variant>
      <vt:variant>
        <vt:lpwstr>https://en.wikipedia.org/wiki/Ugarit</vt:lpwstr>
      </vt:variant>
      <vt:variant>
        <vt:lpwstr/>
      </vt:variant>
      <vt:variant>
        <vt:i4>3211364</vt:i4>
      </vt:variant>
      <vt:variant>
        <vt:i4>1386</vt:i4>
      </vt:variant>
      <vt:variant>
        <vt:i4>0</vt:i4>
      </vt:variant>
      <vt:variant>
        <vt:i4>5</vt:i4>
      </vt:variant>
      <vt:variant>
        <vt:lpwstr>https://en.wikipedia.org/wiki/Bogazkoy</vt:lpwstr>
      </vt:variant>
      <vt:variant>
        <vt:lpwstr/>
      </vt:variant>
      <vt:variant>
        <vt:i4>6029334</vt:i4>
      </vt:variant>
      <vt:variant>
        <vt:i4>1383</vt:i4>
      </vt:variant>
      <vt:variant>
        <vt:i4>0</vt:i4>
      </vt:variant>
      <vt:variant>
        <vt:i4>5</vt:i4>
      </vt:variant>
      <vt:variant>
        <vt:lpwstr>https://en.wikipedia.org/wiki/Kultepe</vt:lpwstr>
      </vt:variant>
      <vt:variant>
        <vt:lpwstr/>
      </vt:variant>
      <vt:variant>
        <vt:i4>6160384</vt:i4>
      </vt:variant>
      <vt:variant>
        <vt:i4>1380</vt:i4>
      </vt:variant>
      <vt:variant>
        <vt:i4>0</vt:i4>
      </vt:variant>
      <vt:variant>
        <vt:i4>5</vt:i4>
      </vt:variant>
      <vt:variant>
        <vt:lpwstr>https://en.wikipedia.org/wiki/Aleppo</vt:lpwstr>
      </vt:variant>
      <vt:variant>
        <vt:lpwstr/>
      </vt:variant>
      <vt:variant>
        <vt:i4>4587541</vt:i4>
      </vt:variant>
      <vt:variant>
        <vt:i4>1377</vt:i4>
      </vt:variant>
      <vt:variant>
        <vt:i4>0</vt:i4>
      </vt:variant>
      <vt:variant>
        <vt:i4>5</vt:i4>
      </vt:variant>
      <vt:variant>
        <vt:lpwstr>https://en.wikipedia.org/wiki/Alalakh</vt:lpwstr>
      </vt:variant>
      <vt:variant>
        <vt:lpwstr/>
      </vt:variant>
      <vt:variant>
        <vt:i4>6946886</vt:i4>
      </vt:variant>
      <vt:variant>
        <vt:i4>1374</vt:i4>
      </vt:variant>
      <vt:variant>
        <vt:i4>0</vt:i4>
      </vt:variant>
      <vt:variant>
        <vt:i4>5</vt:i4>
      </vt:variant>
      <vt:variant>
        <vt:lpwstr>https://en.wikipedia.org/wiki/Mari,_Syria</vt:lpwstr>
      </vt:variant>
      <vt:variant>
        <vt:lpwstr/>
      </vt:variant>
      <vt:variant>
        <vt:i4>3014781</vt:i4>
      </vt:variant>
      <vt:variant>
        <vt:i4>1371</vt:i4>
      </vt:variant>
      <vt:variant>
        <vt:i4>0</vt:i4>
      </vt:variant>
      <vt:variant>
        <vt:i4>5</vt:i4>
      </vt:variant>
      <vt:variant>
        <vt:lpwstr>https://en.wikipedia.org/wiki/Ebla</vt:lpwstr>
      </vt:variant>
      <vt:variant>
        <vt:lpwstr/>
      </vt:variant>
      <vt:variant>
        <vt:i4>8061019</vt:i4>
      </vt:variant>
      <vt:variant>
        <vt:i4>1368</vt:i4>
      </vt:variant>
      <vt:variant>
        <vt:i4>0</vt:i4>
      </vt:variant>
      <vt:variant>
        <vt:i4>5</vt:i4>
      </vt:variant>
      <vt:variant>
        <vt:lpwstr>https://en.wikipedia.org/wiki/Sin_(mythology)</vt:lpwstr>
      </vt:variant>
      <vt:variant>
        <vt:lpwstr/>
      </vt:variant>
      <vt:variant>
        <vt:i4>6225921</vt:i4>
      </vt:variant>
      <vt:variant>
        <vt:i4>1365</vt:i4>
      </vt:variant>
      <vt:variant>
        <vt:i4>0</vt:i4>
      </vt:variant>
      <vt:variant>
        <vt:i4>5</vt:i4>
      </vt:variant>
      <vt:variant>
        <vt:lpwstr>https://en.wikipedia.org/wiki/Ur</vt:lpwstr>
      </vt:variant>
      <vt:variant>
        <vt:lpwstr/>
      </vt:variant>
      <vt:variant>
        <vt:i4>2752637</vt:i4>
      </vt:variant>
      <vt:variant>
        <vt:i4>1362</vt:i4>
      </vt:variant>
      <vt:variant>
        <vt:i4>0</vt:i4>
      </vt:variant>
      <vt:variant>
        <vt:i4>5</vt:i4>
      </vt:variant>
      <vt:variant>
        <vt:lpwstr>https://en.wikipedia.org/wiki/Enlil</vt:lpwstr>
      </vt:variant>
      <vt:variant>
        <vt:lpwstr/>
      </vt:variant>
      <vt:variant>
        <vt:i4>4587551</vt:i4>
      </vt:variant>
      <vt:variant>
        <vt:i4>1359</vt:i4>
      </vt:variant>
      <vt:variant>
        <vt:i4>0</vt:i4>
      </vt:variant>
      <vt:variant>
        <vt:i4>5</vt:i4>
      </vt:variant>
      <vt:variant>
        <vt:lpwstr>https://en.wikipedia.org/wiki/Nippur</vt:lpwstr>
      </vt:variant>
      <vt:variant>
        <vt:lpwstr/>
      </vt:variant>
      <vt:variant>
        <vt:i4>4718653</vt:i4>
      </vt:variant>
      <vt:variant>
        <vt:i4>1356</vt:i4>
      </vt:variant>
      <vt:variant>
        <vt:i4>0</vt:i4>
      </vt:variant>
      <vt:variant>
        <vt:i4>5</vt:i4>
      </vt:variant>
      <vt:variant>
        <vt:lpwstr>https://en.wikipedia.org/wiki/Third_Dynasty_of_Ur</vt:lpwstr>
      </vt:variant>
      <vt:variant>
        <vt:lpwstr/>
      </vt:variant>
      <vt:variant>
        <vt:i4>3276886</vt:i4>
      </vt:variant>
      <vt:variant>
        <vt:i4>1353</vt:i4>
      </vt:variant>
      <vt:variant>
        <vt:i4>0</vt:i4>
      </vt:variant>
      <vt:variant>
        <vt:i4>5</vt:i4>
      </vt:variant>
      <vt:variant>
        <vt:lpwstr>https://en.wikipedia.org/wiki/Diyala_River</vt:lpwstr>
      </vt:variant>
      <vt:variant>
        <vt:lpwstr/>
      </vt:variant>
      <vt:variant>
        <vt:i4>3407988</vt:i4>
      </vt:variant>
      <vt:variant>
        <vt:i4>1350</vt:i4>
      </vt:variant>
      <vt:variant>
        <vt:i4>0</vt:i4>
      </vt:variant>
      <vt:variant>
        <vt:i4>5</vt:i4>
      </vt:variant>
      <vt:variant>
        <vt:lpwstr>https://en.wikipedia.org/wiki/Uruk</vt:lpwstr>
      </vt:variant>
      <vt:variant>
        <vt:lpwstr/>
      </vt:variant>
      <vt:variant>
        <vt:i4>4849677</vt:i4>
      </vt:variant>
      <vt:variant>
        <vt:i4>1347</vt:i4>
      </vt:variant>
      <vt:variant>
        <vt:i4>0</vt:i4>
      </vt:variant>
      <vt:variant>
        <vt:i4>5</vt:i4>
      </vt:variant>
      <vt:variant>
        <vt:lpwstr>https://en.wikipedia.org/wiki/Berlin</vt:lpwstr>
      </vt:variant>
      <vt:variant>
        <vt:lpwstr/>
      </vt:variant>
      <vt:variant>
        <vt:i4>4653111</vt:i4>
      </vt:variant>
      <vt:variant>
        <vt:i4>1344</vt:i4>
      </vt:variant>
      <vt:variant>
        <vt:i4>0</vt:i4>
      </vt:variant>
      <vt:variant>
        <vt:i4>5</vt:i4>
      </vt:variant>
      <vt:variant>
        <vt:lpwstr>https://en.wikipedia.org/wiki/Pergamon_Museum</vt:lpwstr>
      </vt:variant>
      <vt:variant>
        <vt:lpwstr/>
      </vt:variant>
      <vt:variant>
        <vt:i4>4915242</vt:i4>
      </vt:variant>
      <vt:variant>
        <vt:i4>1341</vt:i4>
      </vt:variant>
      <vt:variant>
        <vt:i4>0</vt:i4>
      </vt:variant>
      <vt:variant>
        <vt:i4>5</vt:i4>
      </vt:variant>
      <vt:variant>
        <vt:lpwstr>https://en.wikipedia.org/wiki/Ishtar_Gate</vt:lpwstr>
      </vt:variant>
      <vt:variant>
        <vt:lpwstr/>
      </vt:variant>
      <vt:variant>
        <vt:i4>2424957</vt:i4>
      </vt:variant>
      <vt:variant>
        <vt:i4>1338</vt:i4>
      </vt:variant>
      <vt:variant>
        <vt:i4>0</vt:i4>
      </vt:variant>
      <vt:variant>
        <vt:i4>5</vt:i4>
      </vt:variant>
      <vt:variant>
        <vt:lpwstr>https://en.wikipedia.org/wiki/Ziggurat</vt:lpwstr>
      </vt:variant>
      <vt:variant>
        <vt:lpwstr/>
      </vt:variant>
      <vt:variant>
        <vt:i4>5636127</vt:i4>
      </vt:variant>
      <vt:variant>
        <vt:i4>1335</vt:i4>
      </vt:variant>
      <vt:variant>
        <vt:i4>0</vt:i4>
      </vt:variant>
      <vt:variant>
        <vt:i4>5</vt:i4>
      </vt:variant>
      <vt:variant>
        <vt:lpwstr>https://en.wikipedia.org/wiki/Archaeological</vt:lpwstr>
      </vt:variant>
      <vt:variant>
        <vt:lpwstr/>
      </vt:variant>
      <vt:variant>
        <vt:i4>7143474</vt:i4>
      </vt:variant>
      <vt:variant>
        <vt:i4>1332</vt:i4>
      </vt:variant>
      <vt:variant>
        <vt:i4>0</vt:i4>
      </vt:variant>
      <vt:variant>
        <vt:i4>5</vt:i4>
      </vt:variant>
      <vt:variant>
        <vt:lpwstr>https://en.wikipedia.org/wiki/Architecture_of_Mesopotamia</vt:lpwstr>
      </vt:variant>
      <vt:variant>
        <vt:lpwstr/>
      </vt:variant>
      <vt:variant>
        <vt:i4>2424957</vt:i4>
      </vt:variant>
      <vt:variant>
        <vt:i4>1329</vt:i4>
      </vt:variant>
      <vt:variant>
        <vt:i4>0</vt:i4>
      </vt:variant>
      <vt:variant>
        <vt:i4>5</vt:i4>
      </vt:variant>
      <vt:variant>
        <vt:lpwstr>https://en.wikipedia.org/wiki/Ziggurat</vt:lpwstr>
      </vt:variant>
      <vt:variant>
        <vt:lpwstr/>
      </vt:variant>
      <vt:variant>
        <vt:i4>8060977</vt:i4>
      </vt:variant>
      <vt:variant>
        <vt:i4>1326</vt:i4>
      </vt:variant>
      <vt:variant>
        <vt:i4>0</vt:i4>
      </vt:variant>
      <vt:variant>
        <vt:i4>5</vt:i4>
      </vt:variant>
      <vt:variant>
        <vt:lpwstr>https://en.wikipedia.org/wiki/File:SumerianZiggurat.jpg</vt:lpwstr>
      </vt:variant>
      <vt:variant>
        <vt:lpwstr/>
      </vt:variant>
      <vt:variant>
        <vt:i4>8060977</vt:i4>
      </vt:variant>
      <vt:variant>
        <vt:i4>1320</vt:i4>
      </vt:variant>
      <vt:variant>
        <vt:i4>0</vt:i4>
      </vt:variant>
      <vt:variant>
        <vt:i4>5</vt:i4>
      </vt:variant>
      <vt:variant>
        <vt:lpwstr>https://en.wikipedia.org/wiki/File:SumerianZiggurat.jpg</vt:lpwstr>
      </vt:variant>
      <vt:variant>
        <vt:lpwstr/>
      </vt:variant>
      <vt:variant>
        <vt:i4>6160390</vt:i4>
      </vt:variant>
      <vt:variant>
        <vt:i4>1317</vt:i4>
      </vt:variant>
      <vt:variant>
        <vt:i4>0</vt:i4>
      </vt:variant>
      <vt:variant>
        <vt:i4>5</vt:i4>
      </vt:variant>
      <vt:variant>
        <vt:lpwstr>https://en.wikipedia.org/wiki/Lamassu</vt:lpwstr>
      </vt:variant>
      <vt:variant>
        <vt:lpwstr/>
      </vt:variant>
      <vt:variant>
        <vt:i4>7995413</vt:i4>
      </vt:variant>
      <vt:variant>
        <vt:i4>1314</vt:i4>
      </vt:variant>
      <vt:variant>
        <vt:i4>0</vt:i4>
      </vt:variant>
      <vt:variant>
        <vt:i4>5</vt:i4>
      </vt:variant>
      <vt:variant>
        <vt:lpwstr>https://en.wikipedia.org/wiki/British_Museum</vt:lpwstr>
      </vt:variant>
      <vt:variant>
        <vt:lpwstr/>
      </vt:variant>
      <vt:variant>
        <vt:i4>2687095</vt:i4>
      </vt:variant>
      <vt:variant>
        <vt:i4>1311</vt:i4>
      </vt:variant>
      <vt:variant>
        <vt:i4>0</vt:i4>
      </vt:variant>
      <vt:variant>
        <vt:i4>5</vt:i4>
      </vt:variant>
      <vt:variant>
        <vt:lpwstr>https://en.wikipedia.org/wiki/Black_Obelisk_of_Shalmaneser_III</vt:lpwstr>
      </vt:variant>
      <vt:variant>
        <vt:lpwstr/>
      </vt:variant>
      <vt:variant>
        <vt:i4>1507443</vt:i4>
      </vt:variant>
      <vt:variant>
        <vt:i4>1308</vt:i4>
      </vt:variant>
      <vt:variant>
        <vt:i4>0</vt:i4>
      </vt:variant>
      <vt:variant>
        <vt:i4>5</vt:i4>
      </vt:variant>
      <vt:variant>
        <vt:lpwstr>https://en.wikipedia.org/wiki/Stele_of_the_Vultures</vt:lpwstr>
      </vt:variant>
      <vt:variant>
        <vt:lpwstr/>
      </vt:variant>
      <vt:variant>
        <vt:i4>5963829</vt:i4>
      </vt:variant>
      <vt:variant>
        <vt:i4>1305</vt:i4>
      </vt:variant>
      <vt:variant>
        <vt:i4>0</vt:i4>
      </vt:variant>
      <vt:variant>
        <vt:i4>5</vt:i4>
      </vt:variant>
      <vt:variant>
        <vt:lpwstr>https://en.wikipedia.org/wiki/Votive_offering</vt:lpwstr>
      </vt:variant>
      <vt:variant>
        <vt:lpwstr/>
      </vt:variant>
      <vt:variant>
        <vt:i4>3473506</vt:i4>
      </vt:variant>
      <vt:variant>
        <vt:i4>1302</vt:i4>
      </vt:variant>
      <vt:variant>
        <vt:i4>0</vt:i4>
      </vt:variant>
      <vt:variant>
        <vt:i4>5</vt:i4>
      </vt:variant>
      <vt:variant>
        <vt:lpwstr>https://en.wikipedia.org/wiki/Stela</vt:lpwstr>
      </vt:variant>
      <vt:variant>
        <vt:lpwstr/>
      </vt:variant>
      <vt:variant>
        <vt:i4>4980744</vt:i4>
      </vt:variant>
      <vt:variant>
        <vt:i4>1299</vt:i4>
      </vt:variant>
      <vt:variant>
        <vt:i4>0</vt:i4>
      </vt:variant>
      <vt:variant>
        <vt:i4>5</vt:i4>
      </vt:variant>
      <vt:variant>
        <vt:lpwstr>https://en.wikipedia.org/wiki/Terracotta</vt:lpwstr>
      </vt:variant>
      <vt:variant>
        <vt:lpwstr/>
      </vt:variant>
      <vt:variant>
        <vt:i4>8192041</vt:i4>
      </vt:variant>
      <vt:variant>
        <vt:i4>1296</vt:i4>
      </vt:variant>
      <vt:variant>
        <vt:i4>0</vt:i4>
      </vt:variant>
      <vt:variant>
        <vt:i4>5</vt:i4>
      </vt:variant>
      <vt:variant>
        <vt:lpwstr>https://en.wikipedia.org/wiki/Lyres_of_Ur</vt:lpwstr>
      </vt:variant>
      <vt:variant>
        <vt:lpwstr/>
      </vt:variant>
      <vt:variant>
        <vt:i4>5111848</vt:i4>
      </vt:variant>
      <vt:variant>
        <vt:i4>1293</vt:i4>
      </vt:variant>
      <vt:variant>
        <vt:i4>0</vt:i4>
      </vt:variant>
      <vt:variant>
        <vt:i4>5</vt:i4>
      </vt:variant>
      <vt:variant>
        <vt:lpwstr>https://en.wikipedia.org/wiki/Copper_Bull</vt:lpwstr>
      </vt:variant>
      <vt:variant>
        <vt:lpwstr/>
      </vt:variant>
      <vt:variant>
        <vt:i4>1966188</vt:i4>
      </vt:variant>
      <vt:variant>
        <vt:i4>1290</vt:i4>
      </vt:variant>
      <vt:variant>
        <vt:i4>0</vt:i4>
      </vt:variant>
      <vt:variant>
        <vt:i4>5</vt:i4>
      </vt:variant>
      <vt:variant>
        <vt:lpwstr>https://en.wikipedia.org/wiki/Ram_in_a_Thicket</vt:lpwstr>
      </vt:variant>
      <vt:variant>
        <vt:lpwstr/>
      </vt:variant>
      <vt:variant>
        <vt:i4>6225921</vt:i4>
      </vt:variant>
      <vt:variant>
        <vt:i4>1287</vt:i4>
      </vt:variant>
      <vt:variant>
        <vt:i4>0</vt:i4>
      </vt:variant>
      <vt:variant>
        <vt:i4>5</vt:i4>
      </vt:variant>
      <vt:variant>
        <vt:lpwstr>https://en.wikipedia.org/wiki/Ur</vt:lpwstr>
      </vt:variant>
      <vt:variant>
        <vt:lpwstr/>
      </vt:variant>
      <vt:variant>
        <vt:i4>3997802</vt:i4>
      </vt:variant>
      <vt:variant>
        <vt:i4>1284</vt:i4>
      </vt:variant>
      <vt:variant>
        <vt:i4>0</vt:i4>
      </vt:variant>
      <vt:variant>
        <vt:i4>5</vt:i4>
      </vt:variant>
      <vt:variant>
        <vt:lpwstr>https://en.wikipedia.org/wiki/Sumer</vt:lpwstr>
      </vt:variant>
      <vt:variant>
        <vt:lpwstr/>
      </vt:variant>
      <vt:variant>
        <vt:i4>4259886</vt:i4>
      </vt:variant>
      <vt:variant>
        <vt:i4>1281</vt:i4>
      </vt:variant>
      <vt:variant>
        <vt:i4>0</vt:i4>
      </vt:variant>
      <vt:variant>
        <vt:i4>5</vt:i4>
      </vt:variant>
      <vt:variant>
        <vt:lpwstr>https://en.wikipedia.org/wiki/Cult_image</vt:lpwstr>
      </vt:variant>
      <vt:variant>
        <vt:lpwstr/>
      </vt:variant>
      <vt:variant>
        <vt:i4>2883696</vt:i4>
      </vt:variant>
      <vt:variant>
        <vt:i4>1278</vt:i4>
      </vt:variant>
      <vt:variant>
        <vt:i4>0</vt:i4>
      </vt:variant>
      <vt:variant>
        <vt:i4>5</vt:i4>
      </vt:variant>
      <vt:variant>
        <vt:lpwstr>https://en.wikipedia.org/wiki/Elam</vt:lpwstr>
      </vt:variant>
      <vt:variant>
        <vt:lpwstr/>
      </vt:variant>
      <vt:variant>
        <vt:i4>3866729</vt:i4>
      </vt:variant>
      <vt:variant>
        <vt:i4>1275</vt:i4>
      </vt:variant>
      <vt:variant>
        <vt:i4>0</vt:i4>
      </vt:variant>
      <vt:variant>
        <vt:i4>5</vt:i4>
      </vt:variant>
      <vt:variant>
        <vt:lpwstr>https://en.wikipedia.org/wiki/Limestone</vt:lpwstr>
      </vt:variant>
      <vt:variant>
        <vt:lpwstr/>
      </vt:variant>
      <vt:variant>
        <vt:i4>7471122</vt:i4>
      </vt:variant>
      <vt:variant>
        <vt:i4>1272</vt:i4>
      </vt:variant>
      <vt:variant>
        <vt:i4>0</vt:i4>
      </vt:variant>
      <vt:variant>
        <vt:i4>5</vt:i4>
      </vt:variant>
      <vt:variant>
        <vt:lpwstr>https://en.wikipedia.org/wiki/Guennol_Lioness</vt:lpwstr>
      </vt:variant>
      <vt:variant>
        <vt:lpwstr/>
      </vt:variant>
      <vt:variant>
        <vt:i4>3735626</vt:i4>
      </vt:variant>
      <vt:variant>
        <vt:i4>1269</vt:i4>
      </vt:variant>
      <vt:variant>
        <vt:i4>0</vt:i4>
      </vt:variant>
      <vt:variant>
        <vt:i4>5</vt:i4>
      </vt:variant>
      <vt:variant>
        <vt:lpwstr>https://en.wikipedia.org/wiki/Cylinder_seal</vt:lpwstr>
      </vt:variant>
      <vt:variant>
        <vt:lpwstr/>
      </vt:variant>
      <vt:variant>
        <vt:i4>8126485</vt:i4>
      </vt:variant>
      <vt:variant>
        <vt:i4>1266</vt:i4>
      </vt:variant>
      <vt:variant>
        <vt:i4>0</vt:i4>
      </vt:variant>
      <vt:variant>
        <vt:i4>5</vt:i4>
      </vt:variant>
      <vt:variant>
        <vt:lpwstr>https://en.wikipedia.org/wiki/Warka_Vase</vt:lpwstr>
      </vt:variant>
      <vt:variant>
        <vt:lpwstr/>
      </vt:variant>
      <vt:variant>
        <vt:i4>3407988</vt:i4>
      </vt:variant>
      <vt:variant>
        <vt:i4>1263</vt:i4>
      </vt:variant>
      <vt:variant>
        <vt:i4>0</vt:i4>
      </vt:variant>
      <vt:variant>
        <vt:i4>5</vt:i4>
      </vt:variant>
      <vt:variant>
        <vt:lpwstr>https://en.wikipedia.org/wiki/Uruk</vt:lpwstr>
      </vt:variant>
      <vt:variant>
        <vt:lpwstr/>
      </vt:variant>
      <vt:variant>
        <vt:i4>131169</vt:i4>
      </vt:variant>
      <vt:variant>
        <vt:i4>1260</vt:i4>
      </vt:variant>
      <vt:variant>
        <vt:i4>0</vt:i4>
      </vt:variant>
      <vt:variant>
        <vt:i4>5</vt:i4>
      </vt:variant>
      <vt:variant>
        <vt:lpwstr>https://en.wikipedia.org/wiki/Protoliterate_period</vt:lpwstr>
      </vt:variant>
      <vt:variant>
        <vt:lpwstr/>
      </vt:variant>
      <vt:variant>
        <vt:i4>5898271</vt:i4>
      </vt:variant>
      <vt:variant>
        <vt:i4>1257</vt:i4>
      </vt:variant>
      <vt:variant>
        <vt:i4>0</vt:i4>
      </vt:variant>
      <vt:variant>
        <vt:i4>5</vt:i4>
      </vt:variant>
      <vt:variant>
        <vt:lpwstr>https://en.wikipedia.org/wiki/Persia</vt:lpwstr>
      </vt:variant>
      <vt:variant>
        <vt:lpwstr/>
      </vt:variant>
      <vt:variant>
        <vt:i4>5242896</vt:i4>
      </vt:variant>
      <vt:variant>
        <vt:i4>1254</vt:i4>
      </vt:variant>
      <vt:variant>
        <vt:i4>0</vt:i4>
      </vt:variant>
      <vt:variant>
        <vt:i4>5</vt:i4>
      </vt:variant>
      <vt:variant>
        <vt:lpwstr>https://en.wikipedia.org/wiki/Eurasia</vt:lpwstr>
      </vt:variant>
      <vt:variant>
        <vt:lpwstr/>
      </vt:variant>
      <vt:variant>
        <vt:i4>1900656</vt:i4>
      </vt:variant>
      <vt:variant>
        <vt:i4>1251</vt:i4>
      </vt:variant>
      <vt:variant>
        <vt:i4>0</vt:i4>
      </vt:variant>
      <vt:variant>
        <vt:i4>5</vt:i4>
      </vt:variant>
      <vt:variant>
        <vt:lpwstr>https://en.wikipedia.org/wiki/Art_of_Ancient_Egypt</vt:lpwstr>
      </vt:variant>
      <vt:variant>
        <vt:lpwstr/>
      </vt:variant>
      <vt:variant>
        <vt:i4>7340092</vt:i4>
      </vt:variant>
      <vt:variant>
        <vt:i4>1248</vt:i4>
      </vt:variant>
      <vt:variant>
        <vt:i4>0</vt:i4>
      </vt:variant>
      <vt:variant>
        <vt:i4>5</vt:i4>
      </vt:variant>
      <vt:variant>
        <vt:lpwstr>https://en.wikipedia.org/wiki/Art_of_Mesopotamia</vt:lpwstr>
      </vt:variant>
      <vt:variant>
        <vt:lpwstr/>
      </vt:variant>
      <vt:variant>
        <vt:i4>720987</vt:i4>
      </vt:variant>
      <vt:variant>
        <vt:i4>1245</vt:i4>
      </vt:variant>
      <vt:variant>
        <vt:i4>0</vt:i4>
      </vt:variant>
      <vt:variant>
        <vt:i4>5</vt:i4>
      </vt:variant>
      <vt:variant>
        <vt:lpwstr>https://en.wikipedia.org/wiki/Code_of_Hammurabi</vt:lpwstr>
      </vt:variant>
      <vt:variant>
        <vt:lpwstr/>
      </vt:variant>
      <vt:variant>
        <vt:i4>3211365</vt:i4>
      </vt:variant>
      <vt:variant>
        <vt:i4>1242</vt:i4>
      </vt:variant>
      <vt:variant>
        <vt:i4>0</vt:i4>
      </vt:variant>
      <vt:variant>
        <vt:i4>5</vt:i4>
      </vt:variant>
      <vt:variant>
        <vt:lpwstr>https://en.wikipedia.org/wiki/Hammurabi</vt:lpwstr>
      </vt:variant>
      <vt:variant>
        <vt:lpwstr/>
      </vt:variant>
      <vt:variant>
        <vt:i4>458876</vt:i4>
      </vt:variant>
      <vt:variant>
        <vt:i4>1239</vt:i4>
      </vt:variant>
      <vt:variant>
        <vt:i4>0</vt:i4>
      </vt:variant>
      <vt:variant>
        <vt:i4>5</vt:i4>
      </vt:variant>
      <vt:variant>
        <vt:lpwstr>https://en.wikipedia.org/wiki/Lipit_Ishtar</vt:lpwstr>
      </vt:variant>
      <vt:variant>
        <vt:lpwstr/>
      </vt:variant>
      <vt:variant>
        <vt:i4>3997820</vt:i4>
      </vt:variant>
      <vt:variant>
        <vt:i4>1236</vt:i4>
      </vt:variant>
      <vt:variant>
        <vt:i4>0</vt:i4>
      </vt:variant>
      <vt:variant>
        <vt:i4>5</vt:i4>
      </vt:variant>
      <vt:variant>
        <vt:lpwstr>https://en.wikipedia.org/wiki/Urukagina</vt:lpwstr>
      </vt:variant>
      <vt:variant>
        <vt:lpwstr/>
      </vt:variant>
      <vt:variant>
        <vt:i4>65606</vt:i4>
      </vt:variant>
      <vt:variant>
        <vt:i4>1233</vt:i4>
      </vt:variant>
      <vt:variant>
        <vt:i4>0</vt:i4>
      </vt:variant>
      <vt:variant>
        <vt:i4>5</vt:i4>
      </vt:variant>
      <vt:variant>
        <vt:lpwstr>https://en.wikipedia.org/wiki/Mesopotamian_marriage_law</vt:lpwstr>
      </vt:variant>
      <vt:variant>
        <vt:lpwstr/>
      </vt:variant>
      <vt:variant>
        <vt:i4>2162796</vt:i4>
      </vt:variant>
      <vt:variant>
        <vt:i4>1230</vt:i4>
      </vt:variant>
      <vt:variant>
        <vt:i4>0</vt:i4>
      </vt:variant>
      <vt:variant>
        <vt:i4>5</vt:i4>
      </vt:variant>
      <vt:variant>
        <vt:lpwstr>https://en.wikipedia.org/wiki/Umma</vt:lpwstr>
      </vt:variant>
      <vt:variant>
        <vt:lpwstr/>
      </vt:variant>
      <vt:variant>
        <vt:i4>3866731</vt:i4>
      </vt:variant>
      <vt:variant>
        <vt:i4>1227</vt:i4>
      </vt:variant>
      <vt:variant>
        <vt:i4>0</vt:i4>
      </vt:variant>
      <vt:variant>
        <vt:i4>5</vt:i4>
      </vt:variant>
      <vt:variant>
        <vt:lpwstr>https://en.wikipedia.org/wiki/Eannatum</vt:lpwstr>
      </vt:variant>
      <vt:variant>
        <vt:lpwstr/>
      </vt:variant>
      <vt:variant>
        <vt:i4>7340092</vt:i4>
      </vt:variant>
      <vt:variant>
        <vt:i4>1224</vt:i4>
      </vt:variant>
      <vt:variant>
        <vt:i4>0</vt:i4>
      </vt:variant>
      <vt:variant>
        <vt:i4>5</vt:i4>
      </vt:variant>
      <vt:variant>
        <vt:lpwstr>https://en.wikipedia.org/wiki/Early_Dynastic_III</vt:lpwstr>
      </vt:variant>
      <vt:variant>
        <vt:lpwstr/>
      </vt:variant>
      <vt:variant>
        <vt:i4>1507443</vt:i4>
      </vt:variant>
      <vt:variant>
        <vt:i4>1221</vt:i4>
      </vt:variant>
      <vt:variant>
        <vt:i4>0</vt:i4>
      </vt:variant>
      <vt:variant>
        <vt:i4>5</vt:i4>
      </vt:variant>
      <vt:variant>
        <vt:lpwstr>https://en.wikipedia.org/wiki/Stele_of_the_Vultures</vt:lpwstr>
      </vt:variant>
      <vt:variant>
        <vt:lpwstr/>
      </vt:variant>
      <vt:variant>
        <vt:i4>5767184</vt:i4>
      </vt:variant>
      <vt:variant>
        <vt:i4>1218</vt:i4>
      </vt:variant>
      <vt:variant>
        <vt:i4>0</vt:i4>
      </vt:variant>
      <vt:variant>
        <vt:i4>5</vt:i4>
      </vt:variant>
      <vt:variant>
        <vt:lpwstr>https://en.wikipedia.org/wiki/Humbaba</vt:lpwstr>
      </vt:variant>
      <vt:variant>
        <vt:lpwstr/>
      </vt:variant>
      <vt:variant>
        <vt:i4>1638485</vt:i4>
      </vt:variant>
      <vt:variant>
        <vt:i4>1215</vt:i4>
      </vt:variant>
      <vt:variant>
        <vt:i4>0</vt:i4>
      </vt:variant>
      <vt:variant>
        <vt:i4>5</vt:i4>
      </vt:variant>
      <vt:variant>
        <vt:lpwstr>https://en.wikipedia.org/wiki/Early_Dynastic_II</vt:lpwstr>
      </vt:variant>
      <vt:variant>
        <vt:lpwstr/>
      </vt:variant>
      <vt:variant>
        <vt:i4>4849742</vt:i4>
      </vt:variant>
      <vt:variant>
        <vt:i4>1212</vt:i4>
      </vt:variant>
      <vt:variant>
        <vt:i4>0</vt:i4>
      </vt:variant>
      <vt:variant>
        <vt:i4>5</vt:i4>
      </vt:variant>
      <vt:variant>
        <vt:lpwstr>https://en.wikipedia.org/wiki/City-states</vt:lpwstr>
      </vt:variant>
      <vt:variant>
        <vt:lpwstr/>
      </vt:variant>
      <vt:variant>
        <vt:i4>5505046</vt:i4>
      </vt:variant>
      <vt:variant>
        <vt:i4>1209</vt:i4>
      </vt:variant>
      <vt:variant>
        <vt:i4>0</vt:i4>
      </vt:variant>
      <vt:variant>
        <vt:i4>5</vt:i4>
      </vt:variant>
      <vt:variant>
        <vt:lpwstr>https://en.wikipedia.org/wiki/Lugalbanda</vt:lpwstr>
      </vt:variant>
      <vt:variant>
        <vt:lpwstr/>
      </vt:variant>
      <vt:variant>
        <vt:i4>1114217</vt:i4>
      </vt:variant>
      <vt:variant>
        <vt:i4>1206</vt:i4>
      </vt:variant>
      <vt:variant>
        <vt:i4>0</vt:i4>
      </vt:variant>
      <vt:variant>
        <vt:i4>5</vt:i4>
      </vt:variant>
      <vt:variant>
        <vt:lpwstr>https://en.wikipedia.org/wiki/Ubaid_period</vt:lpwstr>
      </vt:variant>
      <vt:variant>
        <vt:lpwstr/>
      </vt:variant>
      <vt:variant>
        <vt:i4>3407988</vt:i4>
      </vt:variant>
      <vt:variant>
        <vt:i4>1203</vt:i4>
      </vt:variant>
      <vt:variant>
        <vt:i4>0</vt:i4>
      </vt:variant>
      <vt:variant>
        <vt:i4>5</vt:i4>
      </vt:variant>
      <vt:variant>
        <vt:lpwstr>https://en.wikipedia.org/wiki/Uruk</vt:lpwstr>
      </vt:variant>
      <vt:variant>
        <vt:lpwstr/>
      </vt:variant>
      <vt:variant>
        <vt:i4>6225921</vt:i4>
      </vt:variant>
      <vt:variant>
        <vt:i4>1200</vt:i4>
      </vt:variant>
      <vt:variant>
        <vt:i4>0</vt:i4>
      </vt:variant>
      <vt:variant>
        <vt:i4>5</vt:i4>
      </vt:variant>
      <vt:variant>
        <vt:lpwstr>https://en.wikipedia.org/wiki/Ur</vt:lpwstr>
      </vt:variant>
      <vt:variant>
        <vt:lpwstr/>
      </vt:variant>
      <vt:variant>
        <vt:i4>786459</vt:i4>
      </vt:variant>
      <vt:variant>
        <vt:i4>1197</vt:i4>
      </vt:variant>
      <vt:variant>
        <vt:i4>0</vt:i4>
      </vt:variant>
      <vt:variant>
        <vt:i4>5</vt:i4>
      </vt:variant>
      <vt:variant>
        <vt:lpwstr>https://en.wikipedia.org/wiki/File:Raminathicket2.jpg</vt:lpwstr>
      </vt:variant>
      <vt:variant>
        <vt:lpwstr/>
      </vt:variant>
      <vt:variant>
        <vt:i4>786459</vt:i4>
      </vt:variant>
      <vt:variant>
        <vt:i4>1191</vt:i4>
      </vt:variant>
      <vt:variant>
        <vt:i4>0</vt:i4>
      </vt:variant>
      <vt:variant>
        <vt:i4>5</vt:i4>
      </vt:variant>
      <vt:variant>
        <vt:lpwstr>https://en.wikipedia.org/wiki/File:Raminathicket2.jpg</vt:lpwstr>
      </vt:variant>
      <vt:variant>
        <vt:lpwstr/>
      </vt:variant>
      <vt:variant>
        <vt:i4>1507443</vt:i4>
      </vt:variant>
      <vt:variant>
        <vt:i4>1188</vt:i4>
      </vt:variant>
      <vt:variant>
        <vt:i4>0</vt:i4>
      </vt:variant>
      <vt:variant>
        <vt:i4>5</vt:i4>
      </vt:variant>
      <vt:variant>
        <vt:lpwstr>https://en.wikipedia.org/wiki/Stele_of_the_Vultures</vt:lpwstr>
      </vt:variant>
      <vt:variant>
        <vt:lpwstr/>
      </vt:variant>
      <vt:variant>
        <vt:i4>7602293</vt:i4>
      </vt:variant>
      <vt:variant>
        <vt:i4>1185</vt:i4>
      </vt:variant>
      <vt:variant>
        <vt:i4>0</vt:i4>
      </vt:variant>
      <vt:variant>
        <vt:i4>5</vt:i4>
      </vt:variant>
      <vt:variant>
        <vt:lpwstr>https://en.wikipedia.org/wiki/File:Stele_of_Vultures_detail_01-transparent.png</vt:lpwstr>
      </vt:variant>
      <vt:variant>
        <vt:lpwstr/>
      </vt:variant>
      <vt:variant>
        <vt:i4>7602293</vt:i4>
      </vt:variant>
      <vt:variant>
        <vt:i4>1179</vt:i4>
      </vt:variant>
      <vt:variant>
        <vt:i4>0</vt:i4>
      </vt:variant>
      <vt:variant>
        <vt:i4>5</vt:i4>
      </vt:variant>
      <vt:variant>
        <vt:lpwstr>https://en.wikipedia.org/wiki/File:Stele_of_Vultures_detail_01-transparent.png</vt:lpwstr>
      </vt:variant>
      <vt:variant>
        <vt:lpwstr/>
      </vt:variant>
      <vt:variant>
        <vt:i4>5898264</vt:i4>
      </vt:variant>
      <vt:variant>
        <vt:i4>1176</vt:i4>
      </vt:variant>
      <vt:variant>
        <vt:i4>0</vt:i4>
      </vt:variant>
      <vt:variant>
        <vt:i4>5</vt:i4>
      </vt:variant>
      <vt:variant>
        <vt:lpwstr>https://en.wikipedia.org/wiki/Babylon</vt:lpwstr>
      </vt:variant>
      <vt:variant>
        <vt:lpwstr/>
      </vt:variant>
      <vt:variant>
        <vt:i4>3211365</vt:i4>
      </vt:variant>
      <vt:variant>
        <vt:i4>1173</vt:i4>
      </vt:variant>
      <vt:variant>
        <vt:i4>0</vt:i4>
      </vt:variant>
      <vt:variant>
        <vt:i4>5</vt:i4>
      </vt:variant>
      <vt:variant>
        <vt:lpwstr>https://en.wikipedia.org/wiki/Hammurabi</vt:lpwstr>
      </vt:variant>
      <vt:variant>
        <vt:lpwstr/>
      </vt:variant>
      <vt:variant>
        <vt:i4>7995414</vt:i4>
      </vt:variant>
      <vt:variant>
        <vt:i4>1170</vt:i4>
      </vt:variant>
      <vt:variant>
        <vt:i4>0</vt:i4>
      </vt:variant>
      <vt:variant>
        <vt:i4>5</vt:i4>
      </vt:variant>
      <vt:variant>
        <vt:lpwstr>https://en.wikipedia.org/wiki/Sovereign_state</vt:lpwstr>
      </vt:variant>
      <vt:variant>
        <vt:lpwstr/>
      </vt:variant>
      <vt:variant>
        <vt:i4>65593</vt:i4>
      </vt:variant>
      <vt:variant>
        <vt:i4>1167</vt:i4>
      </vt:variant>
      <vt:variant>
        <vt:i4>0</vt:i4>
      </vt:variant>
      <vt:variant>
        <vt:i4>5</vt:i4>
      </vt:variant>
      <vt:variant>
        <vt:lpwstr>https://en.wikipedia.org/wiki/Arpad_(Syria)</vt:lpwstr>
      </vt:variant>
      <vt:variant>
        <vt:lpwstr/>
      </vt:variant>
      <vt:variant>
        <vt:i4>3997819</vt:i4>
      </vt:variant>
      <vt:variant>
        <vt:i4>1164</vt:i4>
      </vt:variant>
      <vt:variant>
        <vt:i4>0</vt:i4>
      </vt:variant>
      <vt:variant>
        <vt:i4>5</vt:i4>
      </vt:variant>
      <vt:variant>
        <vt:lpwstr>https://en.wikipedia.org/wiki/Damascus</vt:lpwstr>
      </vt:variant>
      <vt:variant>
        <vt:lpwstr/>
      </vt:variant>
      <vt:variant>
        <vt:i4>4456472</vt:i4>
      </vt:variant>
      <vt:variant>
        <vt:i4>1161</vt:i4>
      </vt:variant>
      <vt:variant>
        <vt:i4>0</vt:i4>
      </vt:variant>
      <vt:variant>
        <vt:i4>5</vt:i4>
      </vt:variant>
      <vt:variant>
        <vt:lpwstr>https://en.wikipedia.org/wiki/Samaria</vt:lpwstr>
      </vt:variant>
      <vt:variant>
        <vt:lpwstr/>
      </vt:variant>
      <vt:variant>
        <vt:i4>2228321</vt:i4>
      </vt:variant>
      <vt:variant>
        <vt:i4>1158</vt:i4>
      </vt:variant>
      <vt:variant>
        <vt:i4>0</vt:i4>
      </vt:variant>
      <vt:variant>
        <vt:i4>5</vt:i4>
      </vt:variant>
      <vt:variant>
        <vt:lpwstr>https://en.wikipedia.org/wiki/Provinces</vt:lpwstr>
      </vt:variant>
      <vt:variant>
        <vt:lpwstr/>
      </vt:variant>
      <vt:variant>
        <vt:i4>3407992</vt:i4>
      </vt:variant>
      <vt:variant>
        <vt:i4>1155</vt:i4>
      </vt:variant>
      <vt:variant>
        <vt:i4>0</vt:i4>
      </vt:variant>
      <vt:variant>
        <vt:i4>5</vt:i4>
      </vt:variant>
      <vt:variant>
        <vt:lpwstr>https://en.wikipedia.org/wiki/Shepherd</vt:lpwstr>
      </vt:variant>
      <vt:variant>
        <vt:lpwstr/>
      </vt:variant>
      <vt:variant>
        <vt:i4>721006</vt:i4>
      </vt:variant>
      <vt:variant>
        <vt:i4>1152</vt:i4>
      </vt:variant>
      <vt:variant>
        <vt:i4>0</vt:i4>
      </vt:variant>
      <vt:variant>
        <vt:i4>5</vt:i4>
      </vt:variant>
      <vt:variant>
        <vt:lpwstr>https://en.wikipedia.org/wiki/Ancient_Egyptians</vt:lpwstr>
      </vt:variant>
      <vt:variant>
        <vt:lpwstr/>
      </vt:variant>
      <vt:variant>
        <vt:i4>4325395</vt:i4>
      </vt:variant>
      <vt:variant>
        <vt:i4>1149</vt:i4>
      </vt:variant>
      <vt:variant>
        <vt:i4>0</vt:i4>
      </vt:variant>
      <vt:variant>
        <vt:i4>5</vt:i4>
      </vt:variant>
      <vt:variant>
        <vt:lpwstr>https://en.wikipedia.org/wiki/God</vt:lpwstr>
      </vt:variant>
      <vt:variant>
        <vt:lpwstr/>
      </vt:variant>
      <vt:variant>
        <vt:i4>8060930</vt:i4>
      </vt:variant>
      <vt:variant>
        <vt:i4>1146</vt:i4>
      </vt:variant>
      <vt:variant>
        <vt:i4>0</vt:i4>
      </vt:variant>
      <vt:variant>
        <vt:i4>5</vt:i4>
      </vt:variant>
      <vt:variant>
        <vt:lpwstr>https://en.wikipedia.org/wiki/List_of_Assyrian_kings</vt:lpwstr>
      </vt:variant>
      <vt:variant>
        <vt:lpwstr/>
      </vt:variant>
      <vt:variant>
        <vt:i4>3473507</vt:i4>
      </vt:variant>
      <vt:variant>
        <vt:i4>1143</vt:i4>
      </vt:variant>
      <vt:variant>
        <vt:i4>0</vt:i4>
      </vt:variant>
      <vt:variant>
        <vt:i4>5</vt:i4>
      </vt:variant>
      <vt:variant>
        <vt:lpwstr>https://en.wikipedia.org/wiki/List_of_kings_of_Babylon</vt:lpwstr>
      </vt:variant>
      <vt:variant>
        <vt:lpwstr/>
      </vt:variant>
      <vt:variant>
        <vt:i4>8192055</vt:i4>
      </vt:variant>
      <vt:variant>
        <vt:i4>1140</vt:i4>
      </vt:variant>
      <vt:variant>
        <vt:i4>0</vt:i4>
      </vt:variant>
      <vt:variant>
        <vt:i4>5</vt:i4>
      </vt:variant>
      <vt:variant>
        <vt:lpwstr>https://en.wikipedia.org/wiki/Sumerian_King_List</vt:lpwstr>
      </vt:variant>
      <vt:variant>
        <vt:lpwstr/>
      </vt:variant>
      <vt:variant>
        <vt:i4>3866731</vt:i4>
      </vt:variant>
      <vt:variant>
        <vt:i4>1137</vt:i4>
      </vt:variant>
      <vt:variant>
        <vt:i4>0</vt:i4>
      </vt:variant>
      <vt:variant>
        <vt:i4>5</vt:i4>
      </vt:variant>
      <vt:variant>
        <vt:lpwstr>https://en.wikipedia.org/wiki/Eannatum</vt:lpwstr>
      </vt:variant>
      <vt:variant>
        <vt:lpwstr/>
      </vt:variant>
      <vt:variant>
        <vt:i4>4849742</vt:i4>
      </vt:variant>
      <vt:variant>
        <vt:i4>1134</vt:i4>
      </vt:variant>
      <vt:variant>
        <vt:i4>0</vt:i4>
      </vt:variant>
      <vt:variant>
        <vt:i4>5</vt:i4>
      </vt:variant>
      <vt:variant>
        <vt:lpwstr>https://en.wikipedia.org/wiki/City-state</vt:lpwstr>
      </vt:variant>
      <vt:variant>
        <vt:lpwstr/>
      </vt:variant>
      <vt:variant>
        <vt:i4>4456451</vt:i4>
      </vt:variant>
      <vt:variant>
        <vt:i4>1131</vt:i4>
      </vt:variant>
      <vt:variant>
        <vt:i4>0</vt:i4>
      </vt:variant>
      <vt:variant>
        <vt:i4>5</vt:i4>
      </vt:variant>
      <vt:variant>
        <vt:lpwstr>https://en.wikipedia.org/wiki/Slaves</vt:lpwstr>
      </vt:variant>
      <vt:variant>
        <vt:lpwstr/>
      </vt:variant>
      <vt:variant>
        <vt:i4>2162797</vt:i4>
      </vt:variant>
      <vt:variant>
        <vt:i4>1128</vt:i4>
      </vt:variant>
      <vt:variant>
        <vt:i4>0</vt:i4>
      </vt:variant>
      <vt:variant>
        <vt:i4>5</vt:i4>
      </vt:variant>
      <vt:variant>
        <vt:lpwstr>https://en.wikipedia.org/wiki/Wine</vt:lpwstr>
      </vt:variant>
      <vt:variant>
        <vt:lpwstr/>
      </vt:variant>
      <vt:variant>
        <vt:i4>3801203</vt:i4>
      </vt:variant>
      <vt:variant>
        <vt:i4>1125</vt:i4>
      </vt:variant>
      <vt:variant>
        <vt:i4>0</vt:i4>
      </vt:variant>
      <vt:variant>
        <vt:i4>5</vt:i4>
      </vt:variant>
      <vt:variant>
        <vt:lpwstr>https://en.wikipedia.org/wiki/Beer</vt:lpwstr>
      </vt:variant>
      <vt:variant>
        <vt:lpwstr/>
      </vt:variant>
      <vt:variant>
        <vt:i4>3211365</vt:i4>
      </vt:variant>
      <vt:variant>
        <vt:i4>1122</vt:i4>
      </vt:variant>
      <vt:variant>
        <vt:i4>0</vt:i4>
      </vt:variant>
      <vt:variant>
        <vt:i4>5</vt:i4>
      </vt:variant>
      <vt:variant>
        <vt:lpwstr>https://en.wikipedia.org/wiki/Apple</vt:lpwstr>
      </vt:variant>
      <vt:variant>
        <vt:lpwstr/>
      </vt:variant>
      <vt:variant>
        <vt:i4>4587547</vt:i4>
      </vt:variant>
      <vt:variant>
        <vt:i4>1119</vt:i4>
      </vt:variant>
      <vt:variant>
        <vt:i4>0</vt:i4>
      </vt:variant>
      <vt:variant>
        <vt:i4>5</vt:i4>
      </vt:variant>
      <vt:variant>
        <vt:lpwstr>https://en.wikipedia.org/wiki/Turnip</vt:lpwstr>
      </vt:variant>
      <vt:variant>
        <vt:lpwstr/>
      </vt:variant>
      <vt:variant>
        <vt:i4>3080306</vt:i4>
      </vt:variant>
      <vt:variant>
        <vt:i4>1116</vt:i4>
      </vt:variant>
      <vt:variant>
        <vt:i4>0</vt:i4>
      </vt:variant>
      <vt:variant>
        <vt:i4>5</vt:i4>
      </vt:variant>
      <vt:variant>
        <vt:lpwstr>https://en.wikipedia.org/wiki/Grape</vt:lpwstr>
      </vt:variant>
      <vt:variant>
        <vt:lpwstr/>
      </vt:variant>
      <vt:variant>
        <vt:i4>2883698</vt:i4>
      </vt:variant>
      <vt:variant>
        <vt:i4>1113</vt:i4>
      </vt:variant>
      <vt:variant>
        <vt:i4>0</vt:i4>
      </vt:variant>
      <vt:variant>
        <vt:i4>5</vt:i4>
      </vt:variant>
      <vt:variant>
        <vt:lpwstr>https://en.wikipedia.org/wiki/Onion</vt:lpwstr>
      </vt:variant>
      <vt:variant>
        <vt:lpwstr/>
      </vt:variant>
      <vt:variant>
        <vt:i4>5832705</vt:i4>
      </vt:variant>
      <vt:variant>
        <vt:i4>1110</vt:i4>
      </vt:variant>
      <vt:variant>
        <vt:i4>0</vt:i4>
      </vt:variant>
      <vt:variant>
        <vt:i4>5</vt:i4>
      </vt:variant>
      <vt:variant>
        <vt:lpwstr>https://en.wikipedia.org/wiki/Barley</vt:lpwstr>
      </vt:variant>
      <vt:variant>
        <vt:lpwstr/>
      </vt:variant>
      <vt:variant>
        <vt:i4>3014766</vt:i4>
      </vt:variant>
      <vt:variant>
        <vt:i4>1107</vt:i4>
      </vt:variant>
      <vt:variant>
        <vt:i4>0</vt:i4>
      </vt:variant>
      <vt:variant>
        <vt:i4>5</vt:i4>
      </vt:variant>
      <vt:variant>
        <vt:lpwstr>https://en.wikipedia.org/wiki/Soil</vt:lpwstr>
      </vt:variant>
      <vt:variant>
        <vt:lpwstr/>
      </vt:variant>
      <vt:variant>
        <vt:i4>3539051</vt:i4>
      </vt:variant>
      <vt:variant>
        <vt:i4>1104</vt:i4>
      </vt:variant>
      <vt:variant>
        <vt:i4>0</vt:i4>
      </vt:variant>
      <vt:variant>
        <vt:i4>5</vt:i4>
      </vt:variant>
      <vt:variant>
        <vt:lpwstr>https://en.wikipedia.org/wiki/Plow</vt:lpwstr>
      </vt:variant>
      <vt:variant>
        <vt:lpwstr/>
      </vt:variant>
      <vt:variant>
        <vt:i4>4980752</vt:i4>
      </vt:variant>
      <vt:variant>
        <vt:i4>1101</vt:i4>
      </vt:variant>
      <vt:variant>
        <vt:i4>0</vt:i4>
      </vt:variant>
      <vt:variant>
        <vt:i4>5</vt:i4>
      </vt:variant>
      <vt:variant>
        <vt:lpwstr>https://en.wikipedia.org/wiki/Dam</vt:lpwstr>
      </vt:variant>
      <vt:variant>
        <vt:lpwstr/>
      </vt:variant>
      <vt:variant>
        <vt:i4>4849694</vt:i4>
      </vt:variant>
      <vt:variant>
        <vt:i4>1098</vt:i4>
      </vt:variant>
      <vt:variant>
        <vt:i4>0</vt:i4>
      </vt:variant>
      <vt:variant>
        <vt:i4>5</vt:i4>
      </vt:variant>
      <vt:variant>
        <vt:lpwstr>https://en.wikipedia.org/wiki/Innovation</vt:lpwstr>
      </vt:variant>
      <vt:variant>
        <vt:lpwstr/>
      </vt:variant>
      <vt:variant>
        <vt:i4>5832735</vt:i4>
      </vt:variant>
      <vt:variant>
        <vt:i4>1095</vt:i4>
      </vt:variant>
      <vt:variant>
        <vt:i4>0</vt:i4>
      </vt:variant>
      <vt:variant>
        <vt:i4>5</vt:i4>
      </vt:variant>
      <vt:variant>
        <vt:lpwstr>https://en.wikipedia.org/wiki/Settler</vt:lpwstr>
      </vt:variant>
      <vt:variant>
        <vt:lpwstr/>
      </vt:variant>
      <vt:variant>
        <vt:i4>3080312</vt:i4>
      </vt:variant>
      <vt:variant>
        <vt:i4>1092</vt:i4>
      </vt:variant>
      <vt:variant>
        <vt:i4>0</vt:i4>
      </vt:variant>
      <vt:variant>
        <vt:i4>5</vt:i4>
      </vt:variant>
      <vt:variant>
        <vt:lpwstr>https://en.wikipedia.org/wiki/Crops</vt:lpwstr>
      </vt:variant>
      <vt:variant>
        <vt:lpwstr/>
      </vt:variant>
      <vt:variant>
        <vt:i4>2031719</vt:i4>
      </vt:variant>
      <vt:variant>
        <vt:i4>1089</vt:i4>
      </vt:variant>
      <vt:variant>
        <vt:i4>0</vt:i4>
      </vt:variant>
      <vt:variant>
        <vt:i4>5</vt:i4>
      </vt:variant>
      <vt:variant>
        <vt:lpwstr>https://en.wikipedia.org/wiki/Fertile_Crescent</vt:lpwstr>
      </vt:variant>
      <vt:variant>
        <vt:lpwstr/>
      </vt:variant>
      <vt:variant>
        <vt:i4>4784167</vt:i4>
      </vt:variant>
      <vt:variant>
        <vt:i4>1086</vt:i4>
      </vt:variant>
      <vt:variant>
        <vt:i4>0</vt:i4>
      </vt:variant>
      <vt:variant>
        <vt:i4>5</vt:i4>
      </vt:variant>
      <vt:variant>
        <vt:lpwstr>https://en.wikipedia.org/wiki/Food_supply</vt:lpwstr>
      </vt:variant>
      <vt:variant>
        <vt:lpwstr/>
      </vt:variant>
      <vt:variant>
        <vt:i4>4259851</vt:i4>
      </vt:variant>
      <vt:variant>
        <vt:i4>1083</vt:i4>
      </vt:variant>
      <vt:variant>
        <vt:i4>0</vt:i4>
      </vt:variant>
      <vt:variant>
        <vt:i4>5</vt:i4>
      </vt:variant>
      <vt:variant>
        <vt:lpwstr>https://en.wikipedia.org/wiki/Villein</vt:lpwstr>
      </vt:variant>
      <vt:variant>
        <vt:lpwstr/>
      </vt:variant>
      <vt:variant>
        <vt:i4>6225975</vt:i4>
      </vt:variant>
      <vt:variant>
        <vt:i4>1080</vt:i4>
      </vt:variant>
      <vt:variant>
        <vt:i4>0</vt:i4>
      </vt:variant>
      <vt:variant>
        <vt:i4>5</vt:i4>
      </vt:variant>
      <vt:variant>
        <vt:lpwstr>https://en.wikipedia.org/wiki/Ur_III</vt:lpwstr>
      </vt:variant>
      <vt:variant>
        <vt:lpwstr/>
      </vt:variant>
      <vt:variant>
        <vt:i4>3735583</vt:i4>
      </vt:variant>
      <vt:variant>
        <vt:i4>1077</vt:i4>
      </vt:variant>
      <vt:variant>
        <vt:i4>0</vt:i4>
      </vt:variant>
      <vt:variant>
        <vt:i4>5</vt:i4>
      </vt:variant>
      <vt:variant>
        <vt:lpwstr>https://en.wikipedia.org/wiki/Post-Keynesian_economics</vt:lpwstr>
      </vt:variant>
      <vt:variant>
        <vt:lpwstr/>
      </vt:variant>
      <vt:variant>
        <vt:i4>4784145</vt:i4>
      </vt:variant>
      <vt:variant>
        <vt:i4>1074</vt:i4>
      </vt:variant>
      <vt:variant>
        <vt:i4>0</vt:i4>
      </vt:variant>
      <vt:variant>
        <vt:i4>5</vt:i4>
      </vt:variant>
      <vt:variant>
        <vt:lpwstr>https://en.wikipedia.org/wiki/Banking</vt:lpwstr>
      </vt:variant>
      <vt:variant>
        <vt:lpwstr/>
      </vt:variant>
      <vt:variant>
        <vt:i4>5046289</vt:i4>
      </vt:variant>
      <vt:variant>
        <vt:i4>1071</vt:i4>
      </vt:variant>
      <vt:variant>
        <vt:i4>0</vt:i4>
      </vt:variant>
      <vt:variant>
        <vt:i4>5</vt:i4>
      </vt:variant>
      <vt:variant>
        <vt:lpwstr>https://en.wikipedia.org/wiki/Economy</vt:lpwstr>
      </vt:variant>
      <vt:variant>
        <vt:lpwstr/>
      </vt:variant>
      <vt:variant>
        <vt:i4>5505027</vt:i4>
      </vt:variant>
      <vt:variant>
        <vt:i4>1068</vt:i4>
      </vt:variant>
      <vt:variant>
        <vt:i4>0</vt:i4>
      </vt:variant>
      <vt:variant>
        <vt:i4>5</vt:i4>
      </vt:variant>
      <vt:variant>
        <vt:lpwstr>https://en.wikipedia.org/wiki/Bronze</vt:lpwstr>
      </vt:variant>
      <vt:variant>
        <vt:lpwstr/>
      </vt:variant>
      <vt:variant>
        <vt:i4>7667740</vt:i4>
      </vt:variant>
      <vt:variant>
        <vt:i4>1065</vt:i4>
      </vt:variant>
      <vt:variant>
        <vt:i4>0</vt:i4>
      </vt:variant>
      <vt:variant>
        <vt:i4>5</vt:i4>
      </vt:variant>
      <vt:variant>
        <vt:lpwstr>https://en.wikipedia.org/wiki/Arsenic_bronze</vt:lpwstr>
      </vt:variant>
      <vt:variant>
        <vt:lpwstr/>
      </vt:variant>
      <vt:variant>
        <vt:i4>2883705</vt:i4>
      </vt:variant>
      <vt:variant>
        <vt:i4>1062</vt:i4>
      </vt:variant>
      <vt:variant>
        <vt:i4>0</vt:i4>
      </vt:variant>
      <vt:variant>
        <vt:i4>5</vt:i4>
      </vt:variant>
      <vt:variant>
        <vt:lpwstr>https://en.wikipedia.org/wiki/Lead</vt:lpwstr>
      </vt:variant>
      <vt:variant>
        <vt:lpwstr/>
      </vt:variant>
      <vt:variant>
        <vt:i4>4456448</vt:i4>
      </vt:variant>
      <vt:variant>
        <vt:i4>1059</vt:i4>
      </vt:variant>
      <vt:variant>
        <vt:i4>0</vt:i4>
      </vt:variant>
      <vt:variant>
        <vt:i4>5</vt:i4>
      </vt:variant>
      <vt:variant>
        <vt:lpwstr>https://en.wikipedia.org/wiki/Tin</vt:lpwstr>
      </vt:variant>
      <vt:variant>
        <vt:lpwstr/>
      </vt:variant>
      <vt:variant>
        <vt:i4>5439496</vt:i4>
      </vt:variant>
      <vt:variant>
        <vt:i4>1056</vt:i4>
      </vt:variant>
      <vt:variant>
        <vt:i4>0</vt:i4>
      </vt:variant>
      <vt:variant>
        <vt:i4>5</vt:i4>
      </vt:variant>
      <vt:variant>
        <vt:lpwstr>https://en.wikipedia.org/wiki/Arsenic</vt:lpwstr>
      </vt:variant>
      <vt:variant>
        <vt:lpwstr/>
      </vt:variant>
      <vt:variant>
        <vt:i4>3407964</vt:i4>
      </vt:variant>
      <vt:variant>
        <vt:i4>1053</vt:i4>
      </vt:variant>
      <vt:variant>
        <vt:i4>0</vt:i4>
      </vt:variant>
      <vt:variant>
        <vt:i4>5</vt:i4>
      </vt:variant>
      <vt:variant>
        <vt:lpwstr>https://en.wikipedia.org/wiki/West_Asia</vt:lpwstr>
      </vt:variant>
      <vt:variant>
        <vt:lpwstr/>
      </vt:variant>
      <vt:variant>
        <vt:i4>3932235</vt:i4>
      </vt:variant>
      <vt:variant>
        <vt:i4>1050</vt:i4>
      </vt:variant>
      <vt:variant>
        <vt:i4>0</vt:i4>
      </vt:variant>
      <vt:variant>
        <vt:i4>5</vt:i4>
      </vt:variant>
      <vt:variant>
        <vt:lpwstr>https://en.wikipedia.org/wiki/File:Metal_production_in_Ancient_Middle_East.svg</vt:lpwstr>
      </vt:variant>
      <vt:variant>
        <vt:lpwstr/>
      </vt:variant>
      <vt:variant>
        <vt:i4>3932235</vt:i4>
      </vt:variant>
      <vt:variant>
        <vt:i4>1044</vt:i4>
      </vt:variant>
      <vt:variant>
        <vt:i4>0</vt:i4>
      </vt:variant>
      <vt:variant>
        <vt:i4>5</vt:i4>
      </vt:variant>
      <vt:variant>
        <vt:lpwstr>https://en.wikipedia.org/wiki/File:Metal_production_in_Ancient_Middle_East.svg</vt:lpwstr>
      </vt:variant>
      <vt:variant>
        <vt:lpwstr/>
      </vt:variant>
      <vt:variant>
        <vt:i4>5832723</vt:i4>
      </vt:variant>
      <vt:variant>
        <vt:i4>1041</vt:i4>
      </vt:variant>
      <vt:variant>
        <vt:i4>0</vt:i4>
      </vt:variant>
      <vt:variant>
        <vt:i4>5</vt:i4>
      </vt:variant>
      <vt:variant>
        <vt:lpwstr>https://en.wikipedia.org/wiki/Chapel</vt:lpwstr>
      </vt:variant>
      <vt:variant>
        <vt:lpwstr/>
      </vt:variant>
      <vt:variant>
        <vt:i4>4718592</vt:i4>
      </vt:variant>
      <vt:variant>
        <vt:i4>1038</vt:i4>
      </vt:variant>
      <vt:variant>
        <vt:i4>0</vt:i4>
      </vt:variant>
      <vt:variant>
        <vt:i4>5</vt:i4>
      </vt:variant>
      <vt:variant>
        <vt:lpwstr>https://en.wikipedia.org/wiki/Carpets</vt:lpwstr>
      </vt:variant>
      <vt:variant>
        <vt:lpwstr/>
      </vt:variant>
      <vt:variant>
        <vt:i4>6225921</vt:i4>
      </vt:variant>
      <vt:variant>
        <vt:i4>1035</vt:i4>
      </vt:variant>
      <vt:variant>
        <vt:i4>0</vt:i4>
      </vt:variant>
      <vt:variant>
        <vt:i4>5</vt:i4>
      </vt:variant>
      <vt:variant>
        <vt:lpwstr>https://en.wikipedia.org/wiki/Ur</vt:lpwstr>
      </vt:variant>
      <vt:variant>
        <vt:lpwstr/>
      </vt:variant>
      <vt:variant>
        <vt:i4>6094853</vt:i4>
      </vt:variant>
      <vt:variant>
        <vt:i4>1032</vt:i4>
      </vt:variant>
      <vt:variant>
        <vt:i4>0</vt:i4>
      </vt:variant>
      <vt:variant>
        <vt:i4>5</vt:i4>
      </vt:variant>
      <vt:variant>
        <vt:lpwstr>https://en.wikipedia.org/wiki/Burial</vt:lpwstr>
      </vt:variant>
      <vt:variant>
        <vt:lpwstr/>
      </vt:variant>
      <vt:variant>
        <vt:i4>3014735</vt:i4>
      </vt:variant>
      <vt:variant>
        <vt:i4>1029</vt:i4>
      </vt:variant>
      <vt:variant>
        <vt:i4>0</vt:i4>
      </vt:variant>
      <vt:variant>
        <vt:i4>5</vt:i4>
      </vt:variant>
      <vt:variant>
        <vt:lpwstr>https://en.wikipedia.org/wiki/Grave_(burial)</vt:lpwstr>
      </vt:variant>
      <vt:variant>
        <vt:lpwstr/>
      </vt:variant>
      <vt:variant>
        <vt:i4>4718612</vt:i4>
      </vt:variant>
      <vt:variant>
        <vt:i4>1026</vt:i4>
      </vt:variant>
      <vt:variant>
        <vt:i4>0</vt:i4>
      </vt:variant>
      <vt:variant>
        <vt:i4>5</vt:i4>
      </vt:variant>
      <vt:variant>
        <vt:lpwstr>https://en.wikipedia.org/wiki/Divorce</vt:lpwstr>
      </vt:variant>
      <vt:variant>
        <vt:lpwstr/>
      </vt:variant>
      <vt:variant>
        <vt:i4>2359418</vt:i4>
      </vt:variant>
      <vt:variant>
        <vt:i4>1023</vt:i4>
      </vt:variant>
      <vt:variant>
        <vt:i4>0</vt:i4>
      </vt:variant>
      <vt:variant>
        <vt:i4>5</vt:i4>
      </vt:variant>
      <vt:variant>
        <vt:lpwstr>https://en.wikipedia.org/wiki/Property</vt:lpwstr>
      </vt:variant>
      <vt:variant>
        <vt:lpwstr/>
      </vt:variant>
      <vt:variant>
        <vt:i4>6225941</vt:i4>
      </vt:variant>
      <vt:variant>
        <vt:i4>1020</vt:i4>
      </vt:variant>
      <vt:variant>
        <vt:i4>0</vt:i4>
      </vt:variant>
      <vt:variant>
        <vt:i4>5</vt:i4>
      </vt:variant>
      <vt:variant>
        <vt:lpwstr>https://en.wikipedia.org/wiki/Rights</vt:lpwstr>
      </vt:variant>
      <vt:variant>
        <vt:lpwstr/>
      </vt:variant>
      <vt:variant>
        <vt:i4>4653073</vt:i4>
      </vt:variant>
      <vt:variant>
        <vt:i4>1017</vt:i4>
      </vt:variant>
      <vt:variant>
        <vt:i4>0</vt:i4>
      </vt:variant>
      <vt:variant>
        <vt:i4>5</vt:i4>
      </vt:variant>
      <vt:variant>
        <vt:lpwstr>https://en.wikipedia.org/wiki/Cooking</vt:lpwstr>
      </vt:variant>
      <vt:variant>
        <vt:lpwstr/>
      </vt:variant>
      <vt:variant>
        <vt:i4>3211383</vt:i4>
      </vt:variant>
      <vt:variant>
        <vt:i4>1014</vt:i4>
      </vt:variant>
      <vt:variant>
        <vt:i4>0</vt:i4>
      </vt:variant>
      <vt:variant>
        <vt:i4>5</vt:i4>
      </vt:variant>
      <vt:variant>
        <vt:lpwstr>https://en.wikipedia.org/wiki/Housekeeping</vt:lpwstr>
      </vt:variant>
      <vt:variant>
        <vt:lpwstr/>
      </vt:variant>
      <vt:variant>
        <vt:i4>7340058</vt:i4>
      </vt:variant>
      <vt:variant>
        <vt:i4>1011</vt:i4>
      </vt:variant>
      <vt:variant>
        <vt:i4>0</vt:i4>
      </vt:variant>
      <vt:variant>
        <vt:i4>5</vt:i4>
      </vt:variant>
      <vt:variant>
        <vt:lpwstr>https://en.wikipedia.org/wiki/Patriarchal_society</vt:lpwstr>
      </vt:variant>
      <vt:variant>
        <vt:lpwstr/>
      </vt:variant>
      <vt:variant>
        <vt:i4>3211365</vt:i4>
      </vt:variant>
      <vt:variant>
        <vt:i4>1008</vt:i4>
      </vt:variant>
      <vt:variant>
        <vt:i4>0</vt:i4>
      </vt:variant>
      <vt:variant>
        <vt:i4>5</vt:i4>
      </vt:variant>
      <vt:variant>
        <vt:lpwstr>https://en.wikipedia.org/wiki/Hammurabi</vt:lpwstr>
      </vt:variant>
      <vt:variant>
        <vt:lpwstr/>
      </vt:variant>
      <vt:variant>
        <vt:i4>458876</vt:i4>
      </vt:variant>
      <vt:variant>
        <vt:i4>1005</vt:i4>
      </vt:variant>
      <vt:variant>
        <vt:i4>0</vt:i4>
      </vt:variant>
      <vt:variant>
        <vt:i4>5</vt:i4>
      </vt:variant>
      <vt:variant>
        <vt:lpwstr>https://en.wikipedia.org/wiki/Lipit_Ishtar</vt:lpwstr>
      </vt:variant>
      <vt:variant>
        <vt:lpwstr/>
      </vt:variant>
      <vt:variant>
        <vt:i4>3997820</vt:i4>
      </vt:variant>
      <vt:variant>
        <vt:i4>1002</vt:i4>
      </vt:variant>
      <vt:variant>
        <vt:i4>0</vt:i4>
      </vt:variant>
      <vt:variant>
        <vt:i4>5</vt:i4>
      </vt:variant>
      <vt:variant>
        <vt:lpwstr>https://en.wikipedia.org/wiki/Urukagina</vt:lpwstr>
      </vt:variant>
      <vt:variant>
        <vt:lpwstr/>
      </vt:variant>
      <vt:variant>
        <vt:i4>7798794</vt:i4>
      </vt:variant>
      <vt:variant>
        <vt:i4>999</vt:i4>
      </vt:variant>
      <vt:variant>
        <vt:i4>0</vt:i4>
      </vt:variant>
      <vt:variant>
        <vt:i4>5</vt:i4>
      </vt:variant>
      <vt:variant>
        <vt:lpwstr>https://en.wikipedia.org/wiki/Edwin_Long</vt:lpwstr>
      </vt:variant>
      <vt:variant>
        <vt:lpwstr/>
      </vt:variant>
      <vt:variant>
        <vt:i4>3014766</vt:i4>
      </vt:variant>
      <vt:variant>
        <vt:i4>996</vt:i4>
      </vt:variant>
      <vt:variant>
        <vt:i4>0</vt:i4>
      </vt:variant>
      <vt:variant>
        <vt:i4>5</vt:i4>
      </vt:variant>
      <vt:variant>
        <vt:lpwstr>https://en.wikipedia.org/wiki/File:Babylonian_marriage_market.jpg</vt:lpwstr>
      </vt:variant>
      <vt:variant>
        <vt:lpwstr/>
      </vt:variant>
      <vt:variant>
        <vt:i4>3014766</vt:i4>
      </vt:variant>
      <vt:variant>
        <vt:i4>990</vt:i4>
      </vt:variant>
      <vt:variant>
        <vt:i4>0</vt:i4>
      </vt:variant>
      <vt:variant>
        <vt:i4>5</vt:i4>
      </vt:variant>
      <vt:variant>
        <vt:lpwstr>https://en.wikipedia.org/wiki/File:Babylonian_marriage_market.jpg</vt:lpwstr>
      </vt:variant>
      <vt:variant>
        <vt:lpwstr/>
      </vt:variant>
      <vt:variant>
        <vt:i4>3801173</vt:i4>
      </vt:variant>
      <vt:variant>
        <vt:i4>987</vt:i4>
      </vt:variant>
      <vt:variant>
        <vt:i4>0</vt:i4>
      </vt:variant>
      <vt:variant>
        <vt:i4>5</vt:i4>
      </vt:variant>
      <vt:variant>
        <vt:lpwstr>https://en.wikipedia.org/wiki/Royal_Game_of_Ur</vt:lpwstr>
      </vt:variant>
      <vt:variant>
        <vt:lpwstr/>
      </vt:variant>
      <vt:variant>
        <vt:i4>4522000</vt:i4>
      </vt:variant>
      <vt:variant>
        <vt:i4>984</vt:i4>
      </vt:variant>
      <vt:variant>
        <vt:i4>0</vt:i4>
      </vt:variant>
      <vt:variant>
        <vt:i4>5</vt:i4>
      </vt:variant>
      <vt:variant>
        <vt:lpwstr>https://en.wikipedia.org/wiki/Backgammon</vt:lpwstr>
      </vt:variant>
      <vt:variant>
        <vt:lpwstr/>
      </vt:variant>
      <vt:variant>
        <vt:i4>2949225</vt:i4>
      </vt:variant>
      <vt:variant>
        <vt:i4>981</vt:i4>
      </vt:variant>
      <vt:variant>
        <vt:i4>0</vt:i4>
      </vt:variant>
      <vt:variant>
        <vt:i4>5</vt:i4>
      </vt:variant>
      <vt:variant>
        <vt:lpwstr>https://en.wikipedia.org/wiki/Senet</vt:lpwstr>
      </vt:variant>
      <vt:variant>
        <vt:lpwstr/>
      </vt:variant>
      <vt:variant>
        <vt:i4>7536671</vt:i4>
      </vt:variant>
      <vt:variant>
        <vt:i4>978</vt:i4>
      </vt:variant>
      <vt:variant>
        <vt:i4>0</vt:i4>
      </vt:variant>
      <vt:variant>
        <vt:i4>5</vt:i4>
      </vt:variant>
      <vt:variant>
        <vt:lpwstr>https://en.wikipedia.org/wiki/Rugby_football</vt:lpwstr>
      </vt:variant>
      <vt:variant>
        <vt:lpwstr/>
      </vt:variant>
      <vt:variant>
        <vt:i4>2949224</vt:i4>
      </vt:variant>
      <vt:variant>
        <vt:i4>975</vt:i4>
      </vt:variant>
      <vt:variant>
        <vt:i4>0</vt:i4>
      </vt:variant>
      <vt:variant>
        <vt:i4>5</vt:i4>
      </vt:variant>
      <vt:variant>
        <vt:lpwstr>https://en.wikipedia.org/wiki/Polo</vt:lpwstr>
      </vt:variant>
      <vt:variant>
        <vt:lpwstr/>
      </vt:variant>
      <vt:variant>
        <vt:i4>3014779</vt:i4>
      </vt:variant>
      <vt:variant>
        <vt:i4>972</vt:i4>
      </vt:variant>
      <vt:variant>
        <vt:i4>0</vt:i4>
      </vt:variant>
      <vt:variant>
        <vt:i4>5</vt:i4>
      </vt:variant>
      <vt:variant>
        <vt:lpwstr>https://en.wikipedia.org/wiki/Wrestling</vt:lpwstr>
      </vt:variant>
      <vt:variant>
        <vt:lpwstr/>
      </vt:variant>
      <vt:variant>
        <vt:i4>4980736</vt:i4>
      </vt:variant>
      <vt:variant>
        <vt:i4>969</vt:i4>
      </vt:variant>
      <vt:variant>
        <vt:i4>0</vt:i4>
      </vt:variant>
      <vt:variant>
        <vt:i4>5</vt:i4>
      </vt:variant>
      <vt:variant>
        <vt:lpwstr>https://en.wikipedia.org/wiki/Boxing</vt:lpwstr>
      </vt:variant>
      <vt:variant>
        <vt:lpwstr/>
      </vt:variant>
      <vt:variant>
        <vt:i4>4325403</vt:i4>
      </vt:variant>
      <vt:variant>
        <vt:i4>966</vt:i4>
      </vt:variant>
      <vt:variant>
        <vt:i4>0</vt:i4>
      </vt:variant>
      <vt:variant>
        <vt:i4>5</vt:i4>
      </vt:variant>
      <vt:variant>
        <vt:lpwstr>https://en.wikipedia.org/wiki/Hunting</vt:lpwstr>
      </vt:variant>
      <vt:variant>
        <vt:lpwstr/>
      </vt:variant>
      <vt:variant>
        <vt:i4>3997804</vt:i4>
      </vt:variant>
      <vt:variant>
        <vt:i4>963</vt:i4>
      </vt:variant>
      <vt:variant>
        <vt:i4>0</vt:i4>
      </vt:variant>
      <vt:variant>
        <vt:i4>5</vt:i4>
      </vt:variant>
      <vt:variant>
        <vt:lpwstr>https://en.wikipedia.org/wiki/Lute</vt:lpwstr>
      </vt:variant>
      <vt:variant>
        <vt:lpwstr/>
      </vt:variant>
      <vt:variant>
        <vt:i4>5373971</vt:i4>
      </vt:variant>
      <vt:variant>
        <vt:i4>960</vt:i4>
      </vt:variant>
      <vt:variant>
        <vt:i4>0</vt:i4>
      </vt:variant>
      <vt:variant>
        <vt:i4>5</vt:i4>
      </vt:variant>
      <vt:variant>
        <vt:lpwstr>https://en.wikipedia.org/wiki/Europe</vt:lpwstr>
      </vt:variant>
      <vt:variant>
        <vt:lpwstr/>
      </vt:variant>
      <vt:variant>
        <vt:i4>262230</vt:i4>
      </vt:variant>
      <vt:variant>
        <vt:i4>957</vt:i4>
      </vt:variant>
      <vt:variant>
        <vt:i4>0</vt:i4>
      </vt:variant>
      <vt:variant>
        <vt:i4>5</vt:i4>
      </vt:variant>
      <vt:variant>
        <vt:lpwstr>https://en.wiktionary.org/wiki/Precursor</vt:lpwstr>
      </vt:variant>
      <vt:variant>
        <vt:lpwstr/>
      </vt:variant>
      <vt:variant>
        <vt:i4>4259853</vt:i4>
      </vt:variant>
      <vt:variant>
        <vt:i4>954</vt:i4>
      </vt:variant>
      <vt:variant>
        <vt:i4>0</vt:i4>
      </vt:variant>
      <vt:variant>
        <vt:i4>5</vt:i4>
      </vt:variant>
      <vt:variant>
        <vt:lpwstr>https://en.wikipedia.org/wiki/Dynasty</vt:lpwstr>
      </vt:variant>
      <vt:variant>
        <vt:lpwstr/>
      </vt:variant>
      <vt:variant>
        <vt:i4>3801192</vt:i4>
      </vt:variant>
      <vt:variant>
        <vt:i4>951</vt:i4>
      </vt:variant>
      <vt:variant>
        <vt:i4>0</vt:i4>
      </vt:variant>
      <vt:variant>
        <vt:i4>5</vt:i4>
      </vt:variant>
      <vt:variant>
        <vt:lpwstr>https://en.wikipedia.org/wiki/Egypt</vt:lpwstr>
      </vt:variant>
      <vt:variant>
        <vt:lpwstr/>
      </vt:variant>
      <vt:variant>
        <vt:i4>6291574</vt:i4>
      </vt:variant>
      <vt:variant>
        <vt:i4>948</vt:i4>
      </vt:variant>
      <vt:variant>
        <vt:i4>0</vt:i4>
      </vt:variant>
      <vt:variant>
        <vt:i4>5</vt:i4>
      </vt:variant>
      <vt:variant>
        <vt:lpwstr>https://en.wikipedia.org/wiki/Right-handed</vt:lpwstr>
      </vt:variant>
      <vt:variant>
        <vt:lpwstr/>
      </vt:variant>
      <vt:variant>
        <vt:i4>2556028</vt:i4>
      </vt:variant>
      <vt:variant>
        <vt:i4>945</vt:i4>
      </vt:variant>
      <vt:variant>
        <vt:i4>0</vt:i4>
      </vt:variant>
      <vt:variant>
        <vt:i4>5</vt:i4>
      </vt:variant>
      <vt:variant>
        <vt:lpwstr>https://en.wikipedia.org/wiki/Image</vt:lpwstr>
      </vt:variant>
      <vt:variant>
        <vt:lpwstr/>
      </vt:variant>
      <vt:variant>
        <vt:i4>3735626</vt:i4>
      </vt:variant>
      <vt:variant>
        <vt:i4>942</vt:i4>
      </vt:variant>
      <vt:variant>
        <vt:i4>0</vt:i4>
      </vt:variant>
      <vt:variant>
        <vt:i4>5</vt:i4>
      </vt:variant>
      <vt:variant>
        <vt:lpwstr>https://en.wikipedia.org/wiki/Cylinder_seal</vt:lpwstr>
      </vt:variant>
      <vt:variant>
        <vt:lpwstr/>
      </vt:variant>
      <vt:variant>
        <vt:i4>3407988</vt:i4>
      </vt:variant>
      <vt:variant>
        <vt:i4>939</vt:i4>
      </vt:variant>
      <vt:variant>
        <vt:i4>0</vt:i4>
      </vt:variant>
      <vt:variant>
        <vt:i4>5</vt:i4>
      </vt:variant>
      <vt:variant>
        <vt:lpwstr>https://en.wikipedia.org/wiki/Uruk</vt:lpwstr>
      </vt:variant>
      <vt:variant>
        <vt:lpwstr/>
      </vt:variant>
      <vt:variant>
        <vt:i4>5767195</vt:i4>
      </vt:variant>
      <vt:variant>
        <vt:i4>936</vt:i4>
      </vt:variant>
      <vt:variant>
        <vt:i4>0</vt:i4>
      </vt:variant>
      <vt:variant>
        <vt:i4>5</vt:i4>
      </vt:variant>
      <vt:variant>
        <vt:lpwstr>https://en.wikipedia.org/wiki/Oud</vt:lpwstr>
      </vt:variant>
      <vt:variant>
        <vt:lpwstr/>
      </vt:variant>
      <vt:variant>
        <vt:i4>5111820</vt:i4>
      </vt:variant>
      <vt:variant>
        <vt:i4>933</vt:i4>
      </vt:variant>
      <vt:variant>
        <vt:i4>0</vt:i4>
      </vt:variant>
      <vt:variant>
        <vt:i4>5</vt:i4>
      </vt:variant>
      <vt:variant>
        <vt:lpwstr>https://en.wikipedia.org/wiki/Century</vt:lpwstr>
      </vt:variant>
      <vt:variant>
        <vt:lpwstr/>
      </vt:variant>
      <vt:variant>
        <vt:i4>4915220</vt:i4>
      </vt:variant>
      <vt:variant>
        <vt:i4>930</vt:i4>
      </vt:variant>
      <vt:variant>
        <vt:i4>0</vt:i4>
      </vt:variant>
      <vt:variant>
        <vt:i4>5</vt:i4>
      </vt:variant>
      <vt:variant>
        <vt:lpwstr>https://en.wikipedia.org/wiki/Generation</vt:lpwstr>
      </vt:variant>
      <vt:variant>
        <vt:lpwstr/>
      </vt:variant>
      <vt:variant>
        <vt:i4>6029343</vt:i4>
      </vt:variant>
      <vt:variant>
        <vt:i4>927</vt:i4>
      </vt:variant>
      <vt:variant>
        <vt:i4>0</vt:i4>
      </vt:variant>
      <vt:variant>
        <vt:i4>5</vt:i4>
      </vt:variant>
      <vt:variant>
        <vt:lpwstr>https://en.wikipedia.org/wiki/Marketplace</vt:lpwstr>
      </vt:variant>
      <vt:variant>
        <vt:lpwstr/>
      </vt:variant>
      <vt:variant>
        <vt:i4>4194309</vt:i4>
      </vt:variant>
      <vt:variant>
        <vt:i4>924</vt:i4>
      </vt:variant>
      <vt:variant>
        <vt:i4>0</vt:i4>
      </vt:variant>
      <vt:variant>
        <vt:i4>5</vt:i4>
      </vt:variant>
      <vt:variant>
        <vt:lpwstr>https://en.wikipedia.org/wiki/Monarch</vt:lpwstr>
      </vt:variant>
      <vt:variant>
        <vt:lpwstr/>
      </vt:variant>
      <vt:variant>
        <vt:i4>1966164</vt:i4>
      </vt:variant>
      <vt:variant>
        <vt:i4>921</vt:i4>
      </vt:variant>
      <vt:variant>
        <vt:i4>0</vt:i4>
      </vt:variant>
      <vt:variant>
        <vt:i4>5</vt:i4>
      </vt:variant>
      <vt:variant>
        <vt:lpwstr>https://en.wikipedia.org/wiki/Music_of_Mesopotamia</vt:lpwstr>
      </vt:variant>
      <vt:variant>
        <vt:lpwstr/>
      </vt:variant>
      <vt:variant>
        <vt:i4>117</vt:i4>
      </vt:variant>
      <vt:variant>
        <vt:i4>918</vt:i4>
      </vt:variant>
      <vt:variant>
        <vt:i4>0</vt:i4>
      </vt:variant>
      <vt:variant>
        <vt:i4>5</vt:i4>
      </vt:variant>
      <vt:variant>
        <vt:lpwstr>https://en.wikipedia.org/wiki/New_Year</vt:lpwstr>
      </vt:variant>
      <vt:variant>
        <vt:lpwstr/>
      </vt:variant>
      <vt:variant>
        <vt:i4>3276924</vt:i4>
      </vt:variant>
      <vt:variant>
        <vt:i4>915</vt:i4>
      </vt:variant>
      <vt:variant>
        <vt:i4>0</vt:i4>
      </vt:variant>
      <vt:variant>
        <vt:i4>5</vt:i4>
      </vt:variant>
      <vt:variant>
        <vt:lpwstr>https://en.wikipedia.org/wiki/Akitu</vt:lpwstr>
      </vt:variant>
      <vt:variant>
        <vt:lpwstr/>
      </vt:variant>
      <vt:variant>
        <vt:i4>3997820</vt:i4>
      </vt:variant>
      <vt:variant>
        <vt:i4>912</vt:i4>
      </vt:variant>
      <vt:variant>
        <vt:i4>0</vt:i4>
      </vt:variant>
      <vt:variant>
        <vt:i4>5</vt:i4>
      </vt:variant>
      <vt:variant>
        <vt:lpwstr>https://en.wikipedia.org/wiki/Solstices</vt:lpwstr>
      </vt:variant>
      <vt:variant>
        <vt:lpwstr/>
      </vt:variant>
      <vt:variant>
        <vt:i4>4128882</vt:i4>
      </vt:variant>
      <vt:variant>
        <vt:i4>909</vt:i4>
      </vt:variant>
      <vt:variant>
        <vt:i4>0</vt:i4>
      </vt:variant>
      <vt:variant>
        <vt:i4>5</vt:i4>
      </vt:variant>
      <vt:variant>
        <vt:lpwstr>https://en.wikipedia.org/wiki/Equinoxes</vt:lpwstr>
      </vt:variant>
      <vt:variant>
        <vt:lpwstr/>
      </vt:variant>
      <vt:variant>
        <vt:i4>8192021</vt:i4>
      </vt:variant>
      <vt:variant>
        <vt:i4>906</vt:i4>
      </vt:variant>
      <vt:variant>
        <vt:i4>0</vt:i4>
      </vt:variant>
      <vt:variant>
        <vt:i4>5</vt:i4>
      </vt:variant>
      <vt:variant>
        <vt:lpwstr>https://en.wikipedia.org/wiki/Lunar_phase</vt:lpwstr>
      </vt:variant>
      <vt:variant>
        <vt:lpwstr/>
      </vt:variant>
      <vt:variant>
        <vt:i4>3997802</vt:i4>
      </vt:variant>
      <vt:variant>
        <vt:i4>903</vt:i4>
      </vt:variant>
      <vt:variant>
        <vt:i4>0</vt:i4>
      </vt:variant>
      <vt:variant>
        <vt:i4>5</vt:i4>
      </vt:variant>
      <vt:variant>
        <vt:lpwstr>https://en.wikipedia.org/wiki/Sumer</vt:lpwstr>
      </vt:variant>
      <vt:variant>
        <vt:lpwstr/>
      </vt:variant>
      <vt:variant>
        <vt:i4>3473505</vt:i4>
      </vt:variant>
      <vt:variant>
        <vt:i4>900</vt:i4>
      </vt:variant>
      <vt:variant>
        <vt:i4>0</vt:i4>
      </vt:variant>
      <vt:variant>
        <vt:i4>5</vt:i4>
      </vt:variant>
      <vt:variant>
        <vt:lpwstr>https://en.wikipedia.org/wiki/Alabaster</vt:lpwstr>
      </vt:variant>
      <vt:variant>
        <vt:lpwstr/>
      </vt:variant>
      <vt:variant>
        <vt:i4>786522</vt:i4>
      </vt:variant>
      <vt:variant>
        <vt:i4>897</vt:i4>
      </vt:variant>
      <vt:variant>
        <vt:i4>0</vt:i4>
      </vt:variant>
      <vt:variant>
        <vt:i4>5</vt:i4>
      </vt:variant>
      <vt:variant>
        <vt:lpwstr>https://en.wikipedia.org/wiki/File:Mesopotamia_male_worshiper_2750-2600_B.C.jpg</vt:lpwstr>
      </vt:variant>
      <vt:variant>
        <vt:lpwstr/>
      </vt:variant>
      <vt:variant>
        <vt:i4>786522</vt:i4>
      </vt:variant>
      <vt:variant>
        <vt:i4>891</vt:i4>
      </vt:variant>
      <vt:variant>
        <vt:i4>0</vt:i4>
      </vt:variant>
      <vt:variant>
        <vt:i4>5</vt:i4>
      </vt:variant>
      <vt:variant>
        <vt:lpwstr>https://en.wikipedia.org/wiki/File:Mesopotamia_male_worshiper_2750-2600_B.C.jpg</vt:lpwstr>
      </vt:variant>
      <vt:variant>
        <vt:lpwstr/>
      </vt:variant>
      <vt:variant>
        <vt:i4>5898244</vt:i4>
      </vt:variant>
      <vt:variant>
        <vt:i4>888</vt:i4>
      </vt:variant>
      <vt:variant>
        <vt:i4>0</vt:i4>
      </vt:variant>
      <vt:variant>
        <vt:i4>5</vt:i4>
      </vt:variant>
      <vt:variant>
        <vt:lpwstr>https://en.wikipedia.org/wiki/Thales</vt:lpwstr>
      </vt:variant>
      <vt:variant>
        <vt:lpwstr/>
      </vt:variant>
      <vt:variant>
        <vt:i4>4522002</vt:i4>
      </vt:variant>
      <vt:variant>
        <vt:i4>885</vt:i4>
      </vt:variant>
      <vt:variant>
        <vt:i4>0</vt:i4>
      </vt:variant>
      <vt:variant>
        <vt:i4>5</vt:i4>
      </vt:variant>
      <vt:variant>
        <vt:lpwstr>https://en.wikipedia.org/wiki/Ionians</vt:lpwstr>
      </vt:variant>
      <vt:variant>
        <vt:lpwstr/>
      </vt:variant>
      <vt:variant>
        <vt:i4>3604576</vt:i4>
      </vt:variant>
      <vt:variant>
        <vt:i4>882</vt:i4>
      </vt:variant>
      <vt:variant>
        <vt:i4>0</vt:i4>
      </vt:variant>
      <vt:variant>
        <vt:i4>5</vt:i4>
      </vt:variant>
      <vt:variant>
        <vt:lpwstr>https://en.wikipedia.org/wiki/Socrates</vt:lpwstr>
      </vt:variant>
      <vt:variant>
        <vt:lpwstr/>
      </vt:variant>
      <vt:variant>
        <vt:i4>3473509</vt:i4>
      </vt:variant>
      <vt:variant>
        <vt:i4>879</vt:i4>
      </vt:variant>
      <vt:variant>
        <vt:i4>0</vt:i4>
      </vt:variant>
      <vt:variant>
        <vt:i4>5</vt:i4>
      </vt:variant>
      <vt:variant>
        <vt:lpwstr>https://en.wikipedia.org/wiki/Plato</vt:lpwstr>
      </vt:variant>
      <vt:variant>
        <vt:lpwstr/>
      </vt:variant>
      <vt:variant>
        <vt:i4>2228320</vt:i4>
      </vt:variant>
      <vt:variant>
        <vt:i4>876</vt:i4>
      </vt:variant>
      <vt:variant>
        <vt:i4>0</vt:i4>
      </vt:variant>
      <vt:variant>
        <vt:i4>5</vt:i4>
      </vt:variant>
      <vt:variant>
        <vt:lpwstr>https://en.wikipedia.org/wiki/Dialectic</vt:lpwstr>
      </vt:variant>
      <vt:variant>
        <vt:lpwstr/>
      </vt:variant>
      <vt:variant>
        <vt:i4>4325393</vt:i4>
      </vt:variant>
      <vt:variant>
        <vt:i4>873</vt:i4>
      </vt:variant>
      <vt:variant>
        <vt:i4>0</vt:i4>
      </vt:variant>
      <vt:variant>
        <vt:i4>5</vt:i4>
      </vt:variant>
      <vt:variant>
        <vt:lpwstr>https://en.wikipedia.org/wiki/Heraclitus</vt:lpwstr>
      </vt:variant>
      <vt:variant>
        <vt:lpwstr/>
      </vt:variant>
      <vt:variant>
        <vt:i4>5832734</vt:i4>
      </vt:variant>
      <vt:variant>
        <vt:i4>870</vt:i4>
      </vt:variant>
      <vt:variant>
        <vt:i4>0</vt:i4>
      </vt:variant>
      <vt:variant>
        <vt:i4>5</vt:i4>
      </vt:variant>
      <vt:variant>
        <vt:lpwstr>https://en.wikipedia.org/wiki/Sophism</vt:lpwstr>
      </vt:variant>
      <vt:variant>
        <vt:lpwstr/>
      </vt:variant>
      <vt:variant>
        <vt:i4>5701651</vt:i4>
      </vt:variant>
      <vt:variant>
        <vt:i4>867</vt:i4>
      </vt:variant>
      <vt:variant>
        <vt:i4>0</vt:i4>
      </vt:variant>
      <vt:variant>
        <vt:i4>5</vt:i4>
      </vt:variant>
      <vt:variant>
        <vt:lpwstr>https://en.wikipedia.org/wiki/Agonist</vt:lpwstr>
      </vt:variant>
      <vt:variant>
        <vt:lpwstr/>
      </vt:variant>
      <vt:variant>
        <vt:i4>1179729</vt:i4>
      </vt:variant>
      <vt:variant>
        <vt:i4>864</vt:i4>
      </vt:variant>
      <vt:variant>
        <vt:i4>0</vt:i4>
      </vt:variant>
      <vt:variant>
        <vt:i4>5</vt:i4>
      </vt:variant>
      <vt:variant>
        <vt:lpwstr>https://en.wikipedia.org/wiki/Dialogue_of_Pessimism</vt:lpwstr>
      </vt:variant>
      <vt:variant>
        <vt:lpwstr/>
      </vt:variant>
      <vt:variant>
        <vt:i4>7405594</vt:i4>
      </vt:variant>
      <vt:variant>
        <vt:i4>861</vt:i4>
      </vt:variant>
      <vt:variant>
        <vt:i4>0</vt:i4>
      </vt:variant>
      <vt:variant>
        <vt:i4>5</vt:i4>
      </vt:variant>
      <vt:variant>
        <vt:lpwstr>https://en.wikipedia.org/wiki/Hellenistic_philosophy</vt:lpwstr>
      </vt:variant>
      <vt:variant>
        <vt:lpwstr/>
      </vt:variant>
      <vt:variant>
        <vt:i4>2949247</vt:i4>
      </vt:variant>
      <vt:variant>
        <vt:i4>858</vt:i4>
      </vt:variant>
      <vt:variant>
        <vt:i4>0</vt:i4>
      </vt:variant>
      <vt:variant>
        <vt:i4>5</vt:i4>
      </vt:variant>
      <vt:variant>
        <vt:lpwstr>https://en.wikipedia.org/wiki/Ancient_Greek_philosophy</vt:lpwstr>
      </vt:variant>
      <vt:variant>
        <vt:lpwstr/>
      </vt:variant>
      <vt:variant>
        <vt:i4>3211338</vt:i4>
      </vt:variant>
      <vt:variant>
        <vt:i4>855</vt:i4>
      </vt:variant>
      <vt:variant>
        <vt:i4>0</vt:i4>
      </vt:variant>
      <vt:variant>
        <vt:i4>5</vt:i4>
      </vt:variant>
      <vt:variant>
        <vt:lpwstr>https://en.wikipedia.org/wiki/Babylonian_astronomy</vt:lpwstr>
      </vt:variant>
      <vt:variant>
        <vt:lpwstr/>
      </vt:variant>
      <vt:variant>
        <vt:i4>5832722</vt:i4>
      </vt:variant>
      <vt:variant>
        <vt:i4>852</vt:i4>
      </vt:variant>
      <vt:variant>
        <vt:i4>0</vt:i4>
      </vt:variant>
      <vt:variant>
        <vt:i4>5</vt:i4>
      </vt:variant>
      <vt:variant>
        <vt:lpwstr>https://en.wikipedia.org/wiki/Ergodic</vt:lpwstr>
      </vt:variant>
      <vt:variant>
        <vt:lpwstr/>
      </vt:variant>
      <vt:variant>
        <vt:i4>3801188</vt:i4>
      </vt:variant>
      <vt:variant>
        <vt:i4>849</vt:i4>
      </vt:variant>
      <vt:variant>
        <vt:i4>0</vt:i4>
      </vt:variant>
      <vt:variant>
        <vt:i4>5</vt:i4>
      </vt:variant>
      <vt:variant>
        <vt:lpwstr>https://en.wikipedia.org/wiki/Ontology</vt:lpwstr>
      </vt:variant>
      <vt:variant>
        <vt:lpwstr/>
      </vt:variant>
      <vt:variant>
        <vt:i4>5570600</vt:i4>
      </vt:variant>
      <vt:variant>
        <vt:i4>846</vt:i4>
      </vt:variant>
      <vt:variant>
        <vt:i4>0</vt:i4>
      </vt:variant>
      <vt:variant>
        <vt:i4>5</vt:i4>
      </vt:variant>
      <vt:variant>
        <vt:lpwstr>https://en.wikipedia.org/wiki/Open_system_(systems_theory)</vt:lpwstr>
      </vt:variant>
      <vt:variant>
        <vt:lpwstr/>
      </vt:variant>
      <vt:variant>
        <vt:i4>4849664</vt:i4>
      </vt:variant>
      <vt:variant>
        <vt:i4>843</vt:i4>
      </vt:variant>
      <vt:variant>
        <vt:i4>0</vt:i4>
      </vt:variant>
      <vt:variant>
        <vt:i4>5</vt:i4>
      </vt:variant>
      <vt:variant>
        <vt:lpwstr>https://en.wikipedia.org/wiki/John_Maynard_Keynes</vt:lpwstr>
      </vt:variant>
      <vt:variant>
        <vt:lpwstr/>
      </vt:variant>
      <vt:variant>
        <vt:i4>3801212</vt:i4>
      </vt:variant>
      <vt:variant>
        <vt:i4>840</vt:i4>
      </vt:variant>
      <vt:variant>
        <vt:i4>0</vt:i4>
      </vt:variant>
      <vt:variant>
        <vt:i4>5</vt:i4>
      </vt:variant>
      <vt:variant>
        <vt:lpwstr>https://en.wikipedia.org/wiki/Axiom</vt:lpwstr>
      </vt:variant>
      <vt:variant>
        <vt:lpwstr/>
      </vt:variant>
      <vt:variant>
        <vt:i4>3473501</vt:i4>
      </vt:variant>
      <vt:variant>
        <vt:i4>837</vt:i4>
      </vt:variant>
      <vt:variant>
        <vt:i4>0</vt:i4>
      </vt:variant>
      <vt:variant>
        <vt:i4>5</vt:i4>
      </vt:variant>
      <vt:variant>
        <vt:lpwstr>https://en.wikipedia.org/wiki/Social_structure</vt:lpwstr>
      </vt:variant>
      <vt:variant>
        <vt:lpwstr/>
      </vt:variant>
      <vt:variant>
        <vt:i4>4784133</vt:i4>
      </vt:variant>
      <vt:variant>
        <vt:i4>834</vt:i4>
      </vt:variant>
      <vt:variant>
        <vt:i4>0</vt:i4>
      </vt:variant>
      <vt:variant>
        <vt:i4>5</vt:i4>
      </vt:variant>
      <vt:variant>
        <vt:lpwstr>https://en.wikipedia.org/wiki/Ergodicity</vt:lpwstr>
      </vt:variant>
      <vt:variant>
        <vt:lpwstr/>
      </vt:variant>
      <vt:variant>
        <vt:i4>2818175</vt:i4>
      </vt:variant>
      <vt:variant>
        <vt:i4>831</vt:i4>
      </vt:variant>
      <vt:variant>
        <vt:i4>0</vt:i4>
      </vt:variant>
      <vt:variant>
        <vt:i4>5</vt:i4>
      </vt:variant>
      <vt:variant>
        <vt:lpwstr>https://en.wikipedia.org/wiki/Logic</vt:lpwstr>
      </vt:variant>
      <vt:variant>
        <vt:lpwstr/>
      </vt:variant>
      <vt:variant>
        <vt:i4>4456451</vt:i4>
      </vt:variant>
      <vt:variant>
        <vt:i4>828</vt:i4>
      </vt:variant>
      <vt:variant>
        <vt:i4>0</vt:i4>
      </vt:variant>
      <vt:variant>
        <vt:i4>5</vt:i4>
      </vt:variant>
      <vt:variant>
        <vt:lpwstr>https://en.wikipedia.org/wiki/Empiricism</vt:lpwstr>
      </vt:variant>
      <vt:variant>
        <vt:lpwstr/>
      </vt:variant>
      <vt:variant>
        <vt:i4>5439509</vt:i4>
      </vt:variant>
      <vt:variant>
        <vt:i4>825</vt:i4>
      </vt:variant>
      <vt:variant>
        <vt:i4>0</vt:i4>
      </vt:variant>
      <vt:variant>
        <vt:i4>5</vt:i4>
      </vt:variant>
      <vt:variant>
        <vt:lpwstr>https://en.wikipedia.org/wiki/Rationality</vt:lpwstr>
      </vt:variant>
      <vt:variant>
        <vt:lpwstr/>
      </vt:variant>
      <vt:variant>
        <vt:i4>5570568</vt:i4>
      </vt:variant>
      <vt:variant>
        <vt:i4>822</vt:i4>
      </vt:variant>
      <vt:variant>
        <vt:i4>0</vt:i4>
      </vt:variant>
      <vt:variant>
        <vt:i4>5</vt:i4>
      </vt:variant>
      <vt:variant>
        <vt:lpwstr>https://en.wikipedia.org/wiki/Reason</vt:lpwstr>
      </vt:variant>
      <vt:variant>
        <vt:lpwstr/>
      </vt:variant>
      <vt:variant>
        <vt:i4>5963790</vt:i4>
      </vt:variant>
      <vt:variant>
        <vt:i4>819</vt:i4>
      </vt:variant>
      <vt:variant>
        <vt:i4>0</vt:i4>
      </vt:variant>
      <vt:variant>
        <vt:i4>5</vt:i4>
      </vt:variant>
      <vt:variant>
        <vt:lpwstr>https://en.wikipedia.org/wiki/Proverb</vt:lpwstr>
      </vt:variant>
      <vt:variant>
        <vt:lpwstr/>
      </vt:variant>
      <vt:variant>
        <vt:i4>2883691</vt:i4>
      </vt:variant>
      <vt:variant>
        <vt:i4>816</vt:i4>
      </vt:variant>
      <vt:variant>
        <vt:i4>0</vt:i4>
      </vt:variant>
      <vt:variant>
        <vt:i4>5</vt:i4>
      </vt:variant>
      <vt:variant>
        <vt:lpwstr>https://en.wikipedia.org/wiki/Prose</vt:lpwstr>
      </vt:variant>
      <vt:variant>
        <vt:lpwstr/>
      </vt:variant>
      <vt:variant>
        <vt:i4>5111817</vt:i4>
      </vt:variant>
      <vt:variant>
        <vt:i4>813</vt:i4>
      </vt:variant>
      <vt:variant>
        <vt:i4>0</vt:i4>
      </vt:variant>
      <vt:variant>
        <vt:i4>5</vt:i4>
      </vt:variant>
      <vt:variant>
        <vt:lpwstr>https://en.wikipedia.org/wiki/Lyrics</vt:lpwstr>
      </vt:variant>
      <vt:variant>
        <vt:lpwstr/>
      </vt:variant>
      <vt:variant>
        <vt:i4>3801201</vt:i4>
      </vt:variant>
      <vt:variant>
        <vt:i4>810</vt:i4>
      </vt:variant>
      <vt:variant>
        <vt:i4>0</vt:i4>
      </vt:variant>
      <vt:variant>
        <vt:i4>5</vt:i4>
      </vt:variant>
      <vt:variant>
        <vt:lpwstr>https://en.wikipedia.org/wiki/Hymn</vt:lpwstr>
      </vt:variant>
      <vt:variant>
        <vt:lpwstr/>
      </vt:variant>
      <vt:variant>
        <vt:i4>2293856</vt:i4>
      </vt:variant>
      <vt:variant>
        <vt:i4>807</vt:i4>
      </vt:variant>
      <vt:variant>
        <vt:i4>0</vt:i4>
      </vt:variant>
      <vt:variant>
        <vt:i4>5</vt:i4>
      </vt:variant>
      <vt:variant>
        <vt:lpwstr>https://en.wikipedia.org/wiki/Folklore</vt:lpwstr>
      </vt:variant>
      <vt:variant>
        <vt:lpwstr/>
      </vt:variant>
      <vt:variant>
        <vt:i4>5832764</vt:i4>
      </vt:variant>
      <vt:variant>
        <vt:i4>804</vt:i4>
      </vt:variant>
      <vt:variant>
        <vt:i4>0</vt:i4>
      </vt:variant>
      <vt:variant>
        <vt:i4>5</vt:i4>
      </vt:variant>
      <vt:variant>
        <vt:lpwstr>https://en.wikipedia.org/wiki/Epic_poetry</vt:lpwstr>
      </vt:variant>
      <vt:variant>
        <vt:lpwstr/>
      </vt:variant>
      <vt:variant>
        <vt:i4>2752619</vt:i4>
      </vt:variant>
      <vt:variant>
        <vt:i4>801</vt:i4>
      </vt:variant>
      <vt:variant>
        <vt:i4>0</vt:i4>
      </vt:variant>
      <vt:variant>
        <vt:i4>5</vt:i4>
      </vt:variant>
      <vt:variant>
        <vt:lpwstr>https://en.wikipedia.org/wiki/Dialogue</vt:lpwstr>
      </vt:variant>
      <vt:variant>
        <vt:lpwstr/>
      </vt:variant>
      <vt:variant>
        <vt:i4>2228320</vt:i4>
      </vt:variant>
      <vt:variant>
        <vt:i4>798</vt:i4>
      </vt:variant>
      <vt:variant>
        <vt:i4>0</vt:i4>
      </vt:variant>
      <vt:variant>
        <vt:i4>5</vt:i4>
      </vt:variant>
      <vt:variant>
        <vt:lpwstr>https://en.wikipedia.org/wiki/Dialectic</vt:lpwstr>
      </vt:variant>
      <vt:variant>
        <vt:lpwstr/>
      </vt:variant>
      <vt:variant>
        <vt:i4>5046303</vt:i4>
      </vt:variant>
      <vt:variant>
        <vt:i4>795</vt:i4>
      </vt:variant>
      <vt:variant>
        <vt:i4>0</vt:i4>
      </vt:variant>
      <vt:variant>
        <vt:i4>5</vt:i4>
      </vt:variant>
      <vt:variant>
        <vt:lpwstr>https://en.wikipedia.org/wiki/Wisdom</vt:lpwstr>
      </vt:variant>
      <vt:variant>
        <vt:lpwstr/>
      </vt:variant>
      <vt:variant>
        <vt:i4>5439493</vt:i4>
      </vt:variant>
      <vt:variant>
        <vt:i4>792</vt:i4>
      </vt:variant>
      <vt:variant>
        <vt:i4>0</vt:i4>
      </vt:variant>
      <vt:variant>
        <vt:i4>5</vt:i4>
      </vt:variant>
      <vt:variant>
        <vt:lpwstr>https://en.wikipedia.org/wiki/Philosophy</vt:lpwstr>
      </vt:variant>
      <vt:variant>
        <vt:lpwstr/>
      </vt:variant>
      <vt:variant>
        <vt:i4>7471112</vt:i4>
      </vt:variant>
      <vt:variant>
        <vt:i4>789</vt:i4>
      </vt:variant>
      <vt:variant>
        <vt:i4>0</vt:i4>
      </vt:variant>
      <vt:variant>
        <vt:i4>5</vt:i4>
      </vt:variant>
      <vt:variant>
        <vt:lpwstr>https://en.wikipedia.org/wiki/Giorgio_Buccellati</vt:lpwstr>
      </vt:variant>
      <vt:variant>
        <vt:lpwstr/>
      </vt:variant>
      <vt:variant>
        <vt:i4>1048612</vt:i4>
      </vt:variant>
      <vt:variant>
        <vt:i4>786</vt:i4>
      </vt:variant>
      <vt:variant>
        <vt:i4>0</vt:i4>
      </vt:variant>
      <vt:variant>
        <vt:i4>5</vt:i4>
      </vt:variant>
      <vt:variant>
        <vt:lpwstr>https://en.wikipedia.org/wiki/Pantheon_(religion)</vt:lpwstr>
      </vt:variant>
      <vt:variant>
        <vt:lpwstr/>
      </vt:variant>
      <vt:variant>
        <vt:i4>3997781</vt:i4>
      </vt:variant>
      <vt:variant>
        <vt:i4>783</vt:i4>
      </vt:variant>
      <vt:variant>
        <vt:i4>0</vt:i4>
      </vt:variant>
      <vt:variant>
        <vt:i4>5</vt:i4>
      </vt:variant>
      <vt:variant>
        <vt:lpwstr>https://en.wikipedia.org/wiki/Ki_(goddess)</vt:lpwstr>
      </vt:variant>
      <vt:variant>
        <vt:lpwstr/>
      </vt:variant>
      <vt:variant>
        <vt:i4>4390933</vt:i4>
      </vt:variant>
      <vt:variant>
        <vt:i4>780</vt:i4>
      </vt:variant>
      <vt:variant>
        <vt:i4>0</vt:i4>
      </vt:variant>
      <vt:variant>
        <vt:i4>5</vt:i4>
      </vt:variant>
      <vt:variant>
        <vt:lpwstr>https://en.wikipedia.org/wiki/Anu</vt:lpwstr>
      </vt:variant>
      <vt:variant>
        <vt:lpwstr/>
      </vt:variant>
      <vt:variant>
        <vt:i4>4653087</vt:i4>
      </vt:variant>
      <vt:variant>
        <vt:i4>777</vt:i4>
      </vt:variant>
      <vt:variant>
        <vt:i4>0</vt:i4>
      </vt:variant>
      <vt:variant>
        <vt:i4>5</vt:i4>
      </vt:variant>
      <vt:variant>
        <vt:lpwstr>https://en.wikipedia.org/wiki/Belief</vt:lpwstr>
      </vt:variant>
      <vt:variant>
        <vt:lpwstr/>
      </vt:variant>
      <vt:variant>
        <vt:i4>5701642</vt:i4>
      </vt:variant>
      <vt:variant>
        <vt:i4>774</vt:i4>
      </vt:variant>
      <vt:variant>
        <vt:i4>0</vt:i4>
      </vt:variant>
      <vt:variant>
        <vt:i4>5</vt:i4>
      </vt:variant>
      <vt:variant>
        <vt:lpwstr>https://en.wikipedia.org/wiki/Polytheism</vt:lpwstr>
      </vt:variant>
      <vt:variant>
        <vt:lpwstr/>
      </vt:variant>
      <vt:variant>
        <vt:i4>2228350</vt:i4>
      </vt:variant>
      <vt:variant>
        <vt:i4>771</vt:i4>
      </vt:variant>
      <vt:variant>
        <vt:i4>0</vt:i4>
      </vt:variant>
      <vt:variant>
        <vt:i4>5</vt:i4>
      </vt:variant>
      <vt:variant>
        <vt:lpwstr>https://en.wikipedia.org/wiki/Universe</vt:lpwstr>
      </vt:variant>
      <vt:variant>
        <vt:lpwstr/>
      </vt:variant>
      <vt:variant>
        <vt:i4>5242904</vt:i4>
      </vt:variant>
      <vt:variant>
        <vt:i4>768</vt:i4>
      </vt:variant>
      <vt:variant>
        <vt:i4>0</vt:i4>
      </vt:variant>
      <vt:variant>
        <vt:i4>5</vt:i4>
      </vt:variant>
      <vt:variant>
        <vt:lpwstr>https://en.wikipedia.org/wiki/Heaven</vt:lpwstr>
      </vt:variant>
      <vt:variant>
        <vt:lpwstr/>
      </vt:variant>
      <vt:variant>
        <vt:i4>917579</vt:i4>
      </vt:variant>
      <vt:variant>
        <vt:i4>765</vt:i4>
      </vt:variant>
      <vt:variant>
        <vt:i4>0</vt:i4>
      </vt:variant>
      <vt:variant>
        <vt:i4>5</vt:i4>
      </vt:variant>
      <vt:variant>
        <vt:lpwstr>https://en.wikipedia.org/wiki/Ancient_Mesopotamian_religion</vt:lpwstr>
      </vt:variant>
      <vt:variant>
        <vt:lpwstr/>
      </vt:variant>
      <vt:variant>
        <vt:i4>1572932</vt:i4>
      </vt:variant>
      <vt:variant>
        <vt:i4>762</vt:i4>
      </vt:variant>
      <vt:variant>
        <vt:i4>0</vt:i4>
      </vt:variant>
      <vt:variant>
        <vt:i4>5</vt:i4>
      </vt:variant>
      <vt:variant>
        <vt:lpwstr>https://en.wikipedia.org/wiki/First_Babylonian_Dynasty</vt:lpwstr>
      </vt:variant>
      <vt:variant>
        <vt:lpwstr/>
      </vt:variant>
      <vt:variant>
        <vt:i4>3407954</vt:i4>
      </vt:variant>
      <vt:variant>
        <vt:i4>759</vt:i4>
      </vt:variant>
      <vt:variant>
        <vt:i4>0</vt:i4>
      </vt:variant>
      <vt:variant>
        <vt:i4>5</vt:i4>
      </vt:variant>
      <vt:variant>
        <vt:lpwstr>https://en.wikipedia.org/wiki/Burney_Relief</vt:lpwstr>
      </vt:variant>
      <vt:variant>
        <vt:lpwstr/>
      </vt:variant>
      <vt:variant>
        <vt:i4>4521991</vt:i4>
      </vt:variant>
      <vt:variant>
        <vt:i4>756</vt:i4>
      </vt:variant>
      <vt:variant>
        <vt:i4>0</vt:i4>
      </vt:variant>
      <vt:variant>
        <vt:i4>5</vt:i4>
      </vt:variant>
      <vt:variant>
        <vt:lpwstr>https://en.wikipedia.org/wiki/File:Lilith_Periodo_de_Isin_Larsa_y_Babilonia.JPG</vt:lpwstr>
      </vt:variant>
      <vt:variant>
        <vt:lpwstr/>
      </vt:variant>
      <vt:variant>
        <vt:i4>4521991</vt:i4>
      </vt:variant>
      <vt:variant>
        <vt:i4>750</vt:i4>
      </vt:variant>
      <vt:variant>
        <vt:i4>0</vt:i4>
      </vt:variant>
      <vt:variant>
        <vt:i4>5</vt:i4>
      </vt:variant>
      <vt:variant>
        <vt:lpwstr>https://en.wikipedia.org/wiki/File:Lilith_Periodo_de_Isin_Larsa_y_Babilonia.JPG</vt:lpwstr>
      </vt:variant>
      <vt:variant>
        <vt:lpwstr/>
      </vt:variant>
      <vt:variant>
        <vt:i4>917579</vt:i4>
      </vt:variant>
      <vt:variant>
        <vt:i4>747</vt:i4>
      </vt:variant>
      <vt:variant>
        <vt:i4>0</vt:i4>
      </vt:variant>
      <vt:variant>
        <vt:i4>5</vt:i4>
      </vt:variant>
      <vt:variant>
        <vt:lpwstr>https://en.wikipedia.org/wiki/Ancient_Mesopotamian_religion</vt:lpwstr>
      </vt:variant>
      <vt:variant>
        <vt:lpwstr/>
      </vt:variant>
      <vt:variant>
        <vt:i4>8192002</vt:i4>
      </vt:variant>
      <vt:variant>
        <vt:i4>744</vt:i4>
      </vt:variant>
      <vt:variant>
        <vt:i4>0</vt:i4>
      </vt:variant>
      <vt:variant>
        <vt:i4>5</vt:i4>
      </vt:variant>
      <vt:variant>
        <vt:lpwstr>https://en.wikipedia.org/wiki/Baghdad_Battery</vt:lpwstr>
      </vt:variant>
      <vt:variant>
        <vt:lpwstr/>
      </vt:variant>
      <vt:variant>
        <vt:i4>6881286</vt:i4>
      </vt:variant>
      <vt:variant>
        <vt:i4>741</vt:i4>
      </vt:variant>
      <vt:variant>
        <vt:i4>0</vt:i4>
      </vt:variant>
      <vt:variant>
        <vt:i4>5</vt:i4>
      </vt:variant>
      <vt:variant>
        <vt:lpwstr>https://en.wikipedia.org/wiki/Ancient_Greece</vt:lpwstr>
      </vt:variant>
      <vt:variant>
        <vt:lpwstr/>
      </vt:variant>
      <vt:variant>
        <vt:i4>4456450</vt:i4>
      </vt:variant>
      <vt:variant>
        <vt:i4>738</vt:i4>
      </vt:variant>
      <vt:variant>
        <vt:i4>0</vt:i4>
      </vt:variant>
      <vt:variant>
        <vt:i4>5</vt:i4>
      </vt:variant>
      <vt:variant>
        <vt:lpwstr>https://en.wikipedia.org/wiki/Nineveh</vt:lpwstr>
      </vt:variant>
      <vt:variant>
        <vt:lpwstr/>
      </vt:variant>
      <vt:variant>
        <vt:i4>4849720</vt:i4>
      </vt:variant>
      <vt:variant>
        <vt:i4>735</vt:i4>
      </vt:variant>
      <vt:variant>
        <vt:i4>0</vt:i4>
      </vt:variant>
      <vt:variant>
        <vt:i4>5</vt:i4>
      </vt:variant>
      <vt:variant>
        <vt:lpwstr>https://en.wikipedia.org/wiki/Hanging_Gardens_of_Babylon</vt:lpwstr>
      </vt:variant>
      <vt:variant>
        <vt:lpwstr/>
      </vt:variant>
      <vt:variant>
        <vt:i4>2490380</vt:i4>
      </vt:variant>
      <vt:variant>
        <vt:i4>732</vt:i4>
      </vt:variant>
      <vt:variant>
        <vt:i4>0</vt:i4>
      </vt:variant>
      <vt:variant>
        <vt:i4>5</vt:i4>
      </vt:variant>
      <vt:variant>
        <vt:lpwstr>https://en.wikipedia.org/wiki/Archimedes%27_screw</vt:lpwstr>
      </vt:variant>
      <vt:variant>
        <vt:lpwstr/>
      </vt:variant>
      <vt:variant>
        <vt:i4>983091</vt:i4>
      </vt:variant>
      <vt:variant>
        <vt:i4>729</vt:i4>
      </vt:variant>
      <vt:variant>
        <vt:i4>0</vt:i4>
      </vt:variant>
      <vt:variant>
        <vt:i4>5</vt:i4>
      </vt:variant>
      <vt:variant>
        <vt:lpwstr>https://en.wikipedia.org/wiki/Mace_(club)</vt:lpwstr>
      </vt:variant>
      <vt:variant>
        <vt:lpwstr/>
      </vt:variant>
      <vt:variant>
        <vt:i4>5242939</vt:i4>
      </vt:variant>
      <vt:variant>
        <vt:i4>726</vt:i4>
      </vt:variant>
      <vt:variant>
        <vt:i4>0</vt:i4>
      </vt:variant>
      <vt:variant>
        <vt:i4>5</vt:i4>
      </vt:variant>
      <vt:variant>
        <vt:lpwstr>https://en.wikipedia.org/wiki/Bronze_Age</vt:lpwstr>
      </vt:variant>
      <vt:variant>
        <vt:lpwstr/>
      </vt:variant>
      <vt:variant>
        <vt:i4>4653084</vt:i4>
      </vt:variant>
      <vt:variant>
        <vt:i4>723</vt:i4>
      </vt:variant>
      <vt:variant>
        <vt:i4>0</vt:i4>
      </vt:variant>
      <vt:variant>
        <vt:i4>5</vt:i4>
      </vt:variant>
      <vt:variant>
        <vt:lpwstr>https://en.wikipedia.org/wiki/Ailment</vt:lpwstr>
      </vt:variant>
      <vt:variant>
        <vt:lpwstr/>
      </vt:variant>
      <vt:variant>
        <vt:i4>3670126</vt:i4>
      </vt:variant>
      <vt:variant>
        <vt:i4>720</vt:i4>
      </vt:variant>
      <vt:variant>
        <vt:i4>0</vt:i4>
      </vt:variant>
      <vt:variant>
        <vt:i4>5</vt:i4>
      </vt:variant>
      <vt:variant>
        <vt:lpwstr>https://en.wikipedia.org/wiki/Epilepsy</vt:lpwstr>
      </vt:variant>
      <vt:variant>
        <vt:lpwstr/>
      </vt:variant>
      <vt:variant>
        <vt:i4>6029332</vt:i4>
      </vt:variant>
      <vt:variant>
        <vt:i4>717</vt:i4>
      </vt:variant>
      <vt:variant>
        <vt:i4>0</vt:i4>
      </vt:variant>
      <vt:variant>
        <vt:i4>5</vt:i4>
      </vt:variant>
      <vt:variant>
        <vt:lpwstr>https://en.wikipedia.org/wiki/Illness</vt:lpwstr>
      </vt:variant>
      <vt:variant>
        <vt:lpwstr/>
      </vt:variant>
      <vt:variant>
        <vt:i4>5373954</vt:i4>
      </vt:variant>
      <vt:variant>
        <vt:i4>714</vt:i4>
      </vt:variant>
      <vt:variant>
        <vt:i4>0</vt:i4>
      </vt:variant>
      <vt:variant>
        <vt:i4>5</vt:i4>
      </vt:variant>
      <vt:variant>
        <vt:lpwstr>https://en.wikipedia.org/wiki/Disease</vt:lpwstr>
      </vt:variant>
      <vt:variant>
        <vt:lpwstr/>
      </vt:variant>
      <vt:variant>
        <vt:i4>5701648</vt:i4>
      </vt:variant>
      <vt:variant>
        <vt:i4>711</vt:i4>
      </vt:variant>
      <vt:variant>
        <vt:i4>0</vt:i4>
      </vt:variant>
      <vt:variant>
        <vt:i4>5</vt:i4>
      </vt:variant>
      <vt:variant>
        <vt:lpwstr>https://en.wikipedia.org/wiki/Inspection</vt:lpwstr>
      </vt:variant>
      <vt:variant>
        <vt:lpwstr/>
      </vt:variant>
      <vt:variant>
        <vt:i4>3801212</vt:i4>
      </vt:variant>
      <vt:variant>
        <vt:i4>708</vt:i4>
      </vt:variant>
      <vt:variant>
        <vt:i4>0</vt:i4>
      </vt:variant>
      <vt:variant>
        <vt:i4>5</vt:i4>
      </vt:variant>
      <vt:variant>
        <vt:lpwstr>https://en.wikipedia.org/wiki/Axiom</vt:lpwstr>
      </vt:variant>
      <vt:variant>
        <vt:lpwstr/>
      </vt:variant>
      <vt:variant>
        <vt:i4>2818149</vt:i4>
      </vt:variant>
      <vt:variant>
        <vt:i4>705</vt:i4>
      </vt:variant>
      <vt:variant>
        <vt:i4>0</vt:i4>
      </vt:variant>
      <vt:variant>
        <vt:i4>5</vt:i4>
      </vt:variant>
      <vt:variant>
        <vt:lpwstr>https://en.wikipedia.org/wiki/Curse</vt:lpwstr>
      </vt:variant>
      <vt:variant>
        <vt:lpwstr/>
      </vt:variant>
      <vt:variant>
        <vt:i4>2293870</vt:i4>
      </vt:variant>
      <vt:variant>
        <vt:i4>702</vt:i4>
      </vt:variant>
      <vt:variant>
        <vt:i4>0</vt:i4>
      </vt:variant>
      <vt:variant>
        <vt:i4>5</vt:i4>
      </vt:variant>
      <vt:variant>
        <vt:lpwstr>https://en.wikipedia.org/wiki/Exorcism</vt:lpwstr>
      </vt:variant>
      <vt:variant>
        <vt:lpwstr/>
      </vt:variant>
      <vt:variant>
        <vt:i4>131112</vt:i4>
      </vt:variant>
      <vt:variant>
        <vt:i4>699</vt:i4>
      </vt:variant>
      <vt:variant>
        <vt:i4>0</vt:i4>
      </vt:variant>
      <vt:variant>
        <vt:i4>5</vt:i4>
      </vt:variant>
      <vt:variant>
        <vt:lpwstr>https://en.wikipedia.org/wiki/Pill_(pharmacy)</vt:lpwstr>
      </vt:variant>
      <vt:variant>
        <vt:lpwstr/>
      </vt:variant>
      <vt:variant>
        <vt:i4>2752594</vt:i4>
      </vt:variant>
      <vt:variant>
        <vt:i4>696</vt:i4>
      </vt:variant>
      <vt:variant>
        <vt:i4>0</vt:i4>
      </vt:variant>
      <vt:variant>
        <vt:i4>5</vt:i4>
      </vt:variant>
      <vt:variant>
        <vt:lpwstr>https://en.wikipedia.org/wiki/Cream_(pharmaceutical)</vt:lpwstr>
      </vt:variant>
      <vt:variant>
        <vt:lpwstr/>
      </vt:variant>
      <vt:variant>
        <vt:i4>5177369</vt:i4>
      </vt:variant>
      <vt:variant>
        <vt:i4>693</vt:i4>
      </vt:variant>
      <vt:variant>
        <vt:i4>0</vt:i4>
      </vt:variant>
      <vt:variant>
        <vt:i4>5</vt:i4>
      </vt:variant>
      <vt:variant>
        <vt:lpwstr>https://en.wikipedia.org/wiki/Bandage</vt:lpwstr>
      </vt:variant>
      <vt:variant>
        <vt:lpwstr/>
      </vt:variant>
      <vt:variant>
        <vt:i4>4915221</vt:i4>
      </vt:variant>
      <vt:variant>
        <vt:i4>690</vt:i4>
      </vt:variant>
      <vt:variant>
        <vt:i4>0</vt:i4>
      </vt:variant>
      <vt:variant>
        <vt:i4>5</vt:i4>
      </vt:variant>
      <vt:variant>
        <vt:lpwstr>https://en.wikipedia.org/wiki/Patient</vt:lpwstr>
      </vt:variant>
      <vt:variant>
        <vt:lpwstr/>
      </vt:variant>
      <vt:variant>
        <vt:i4>4653074</vt:i4>
      </vt:variant>
      <vt:variant>
        <vt:i4>687</vt:i4>
      </vt:variant>
      <vt:variant>
        <vt:i4>0</vt:i4>
      </vt:variant>
      <vt:variant>
        <vt:i4>5</vt:i4>
      </vt:variant>
      <vt:variant>
        <vt:lpwstr>https://en.wikipedia.org/wiki/Observation</vt:lpwstr>
      </vt:variant>
      <vt:variant>
        <vt:lpwstr/>
      </vt:variant>
      <vt:variant>
        <vt:i4>4915230</vt:i4>
      </vt:variant>
      <vt:variant>
        <vt:i4>684</vt:i4>
      </vt:variant>
      <vt:variant>
        <vt:i4>0</vt:i4>
      </vt:variant>
      <vt:variant>
        <vt:i4>5</vt:i4>
      </vt:variant>
      <vt:variant>
        <vt:lpwstr>https://en.wikipedia.org/wiki/Symptom</vt:lpwstr>
      </vt:variant>
      <vt:variant>
        <vt:lpwstr/>
      </vt:variant>
      <vt:variant>
        <vt:i4>5439509</vt:i4>
      </vt:variant>
      <vt:variant>
        <vt:i4>681</vt:i4>
      </vt:variant>
      <vt:variant>
        <vt:i4>0</vt:i4>
      </vt:variant>
      <vt:variant>
        <vt:i4>5</vt:i4>
      </vt:variant>
      <vt:variant>
        <vt:lpwstr>https://en.wikipedia.org/wiki/Rationality</vt:lpwstr>
      </vt:variant>
      <vt:variant>
        <vt:lpwstr/>
      </vt:variant>
      <vt:variant>
        <vt:i4>2818175</vt:i4>
      </vt:variant>
      <vt:variant>
        <vt:i4>678</vt:i4>
      </vt:variant>
      <vt:variant>
        <vt:i4>0</vt:i4>
      </vt:variant>
      <vt:variant>
        <vt:i4>5</vt:i4>
      </vt:variant>
      <vt:variant>
        <vt:lpwstr>https://en.wikipedia.org/wiki/Logic</vt:lpwstr>
      </vt:variant>
      <vt:variant>
        <vt:lpwstr/>
      </vt:variant>
      <vt:variant>
        <vt:i4>4456451</vt:i4>
      </vt:variant>
      <vt:variant>
        <vt:i4>675</vt:i4>
      </vt:variant>
      <vt:variant>
        <vt:i4>0</vt:i4>
      </vt:variant>
      <vt:variant>
        <vt:i4>5</vt:i4>
      </vt:variant>
      <vt:variant>
        <vt:lpwstr>https://en.wikipedia.org/wiki/Empiricism</vt:lpwstr>
      </vt:variant>
      <vt:variant>
        <vt:lpwstr/>
      </vt:variant>
      <vt:variant>
        <vt:i4>2752609</vt:i4>
      </vt:variant>
      <vt:variant>
        <vt:i4>672</vt:i4>
      </vt:variant>
      <vt:variant>
        <vt:i4>0</vt:i4>
      </vt:variant>
      <vt:variant>
        <vt:i4>5</vt:i4>
      </vt:variant>
      <vt:variant>
        <vt:lpwstr>https://en.wikipedia.org/wiki/Aetiology</vt:lpwstr>
      </vt:variant>
      <vt:variant>
        <vt:lpwstr/>
      </vt:variant>
      <vt:variant>
        <vt:i4>1769590</vt:i4>
      </vt:variant>
      <vt:variant>
        <vt:i4>669</vt:i4>
      </vt:variant>
      <vt:variant>
        <vt:i4>0</vt:i4>
      </vt:variant>
      <vt:variant>
        <vt:i4>5</vt:i4>
      </vt:variant>
      <vt:variant>
        <vt:lpwstr>https://en.wikipedia.org/wiki/Medical_prescription</vt:lpwstr>
      </vt:variant>
      <vt:variant>
        <vt:lpwstr/>
      </vt:variant>
      <vt:variant>
        <vt:i4>3276874</vt:i4>
      </vt:variant>
      <vt:variant>
        <vt:i4>666</vt:i4>
      </vt:variant>
      <vt:variant>
        <vt:i4>0</vt:i4>
      </vt:variant>
      <vt:variant>
        <vt:i4>5</vt:i4>
      </vt:variant>
      <vt:variant>
        <vt:lpwstr>https://en.wikipedia.org/wiki/Physical_examination</vt:lpwstr>
      </vt:variant>
      <vt:variant>
        <vt:lpwstr/>
      </vt:variant>
      <vt:variant>
        <vt:i4>4063350</vt:i4>
      </vt:variant>
      <vt:variant>
        <vt:i4>663</vt:i4>
      </vt:variant>
      <vt:variant>
        <vt:i4>0</vt:i4>
      </vt:variant>
      <vt:variant>
        <vt:i4>5</vt:i4>
      </vt:variant>
      <vt:variant>
        <vt:lpwstr>https://en.wikipedia.org/wiki/Prognosis</vt:lpwstr>
      </vt:variant>
      <vt:variant>
        <vt:lpwstr/>
      </vt:variant>
      <vt:variant>
        <vt:i4>1507434</vt:i4>
      </vt:variant>
      <vt:variant>
        <vt:i4>660</vt:i4>
      </vt:variant>
      <vt:variant>
        <vt:i4>0</vt:i4>
      </vt:variant>
      <vt:variant>
        <vt:i4>5</vt:i4>
      </vt:variant>
      <vt:variant>
        <vt:lpwstr>https://en.wikipedia.org/wiki/Medical_diagnosis</vt:lpwstr>
      </vt:variant>
      <vt:variant>
        <vt:lpwstr/>
      </vt:variant>
      <vt:variant>
        <vt:i4>983124</vt:i4>
      </vt:variant>
      <vt:variant>
        <vt:i4>657</vt:i4>
      </vt:variant>
      <vt:variant>
        <vt:i4>0</vt:i4>
      </vt:variant>
      <vt:variant>
        <vt:i4>5</vt:i4>
      </vt:variant>
      <vt:variant>
        <vt:lpwstr>https://en.wikipedia.org/wiki/Ancient_Egyptian_medicine</vt:lpwstr>
      </vt:variant>
      <vt:variant>
        <vt:lpwstr/>
      </vt:variant>
      <vt:variant>
        <vt:i4>6357035</vt:i4>
      </vt:variant>
      <vt:variant>
        <vt:i4>654</vt:i4>
      </vt:variant>
      <vt:variant>
        <vt:i4>0</vt:i4>
      </vt:variant>
      <vt:variant>
        <vt:i4>5</vt:i4>
      </vt:variant>
      <vt:variant>
        <vt:lpwstr>https://en.wikipedia.org/wiki/Adad-apla-iddina</vt:lpwstr>
      </vt:variant>
      <vt:variant>
        <vt:lpwstr/>
      </vt:variant>
      <vt:variant>
        <vt:i4>2097277</vt:i4>
      </vt:variant>
      <vt:variant>
        <vt:i4>651</vt:i4>
      </vt:variant>
      <vt:variant>
        <vt:i4>0</vt:i4>
      </vt:variant>
      <vt:variant>
        <vt:i4>5</vt:i4>
      </vt:variant>
      <vt:variant>
        <vt:lpwstr>https://en.wikipedia.org/wiki/Borsippa</vt:lpwstr>
      </vt:variant>
      <vt:variant>
        <vt:lpwstr/>
      </vt:variant>
      <vt:variant>
        <vt:i4>6094848</vt:i4>
      </vt:variant>
      <vt:variant>
        <vt:i4>648</vt:i4>
      </vt:variant>
      <vt:variant>
        <vt:i4>0</vt:i4>
      </vt:variant>
      <vt:variant>
        <vt:i4>5</vt:i4>
      </vt:variant>
      <vt:variant>
        <vt:lpwstr>https://en.wikipedia.org/wiki/Esagil-kin-apli</vt:lpwstr>
      </vt:variant>
      <vt:variant>
        <vt:lpwstr/>
      </vt:variant>
      <vt:variant>
        <vt:i4>1114114</vt:i4>
      </vt:variant>
      <vt:variant>
        <vt:i4>645</vt:i4>
      </vt:variant>
      <vt:variant>
        <vt:i4>0</vt:i4>
      </vt:variant>
      <vt:variant>
        <vt:i4>5</vt:i4>
      </vt:variant>
      <vt:variant>
        <vt:lpwstr>https://en.wikipedia.org/wiki/2nd_millennium_BC</vt:lpwstr>
      </vt:variant>
      <vt:variant>
        <vt:lpwstr/>
      </vt:variant>
      <vt:variant>
        <vt:i4>1572932</vt:i4>
      </vt:variant>
      <vt:variant>
        <vt:i4>642</vt:i4>
      </vt:variant>
      <vt:variant>
        <vt:i4>0</vt:i4>
      </vt:variant>
      <vt:variant>
        <vt:i4>5</vt:i4>
      </vt:variant>
      <vt:variant>
        <vt:lpwstr>https://en.wikipedia.org/wiki/First_Babylonian_Dynasty</vt:lpwstr>
      </vt:variant>
      <vt:variant>
        <vt:lpwstr/>
      </vt:variant>
      <vt:variant>
        <vt:i4>2949232</vt:i4>
      </vt:variant>
      <vt:variant>
        <vt:i4>639</vt:i4>
      </vt:variant>
      <vt:variant>
        <vt:i4>0</vt:i4>
      </vt:variant>
      <vt:variant>
        <vt:i4>5</vt:i4>
      </vt:variant>
      <vt:variant>
        <vt:lpwstr>https://en.wikipedia.org/wiki/Medicine</vt:lpwstr>
      </vt:variant>
      <vt:variant>
        <vt:lpwstr/>
      </vt:variant>
      <vt:variant>
        <vt:i4>7208988</vt:i4>
      </vt:variant>
      <vt:variant>
        <vt:i4>636</vt:i4>
      </vt:variant>
      <vt:variant>
        <vt:i4>0</vt:i4>
      </vt:variant>
      <vt:variant>
        <vt:i4>5</vt:i4>
      </vt:variant>
      <vt:variant>
        <vt:lpwstr>https://en.wikipedia.org/wiki/Western_Europe</vt:lpwstr>
      </vt:variant>
      <vt:variant>
        <vt:lpwstr/>
      </vt:variant>
      <vt:variant>
        <vt:i4>1048687</vt:i4>
      </vt:variant>
      <vt:variant>
        <vt:i4>633</vt:i4>
      </vt:variant>
      <vt:variant>
        <vt:i4>0</vt:i4>
      </vt:variant>
      <vt:variant>
        <vt:i4>5</vt:i4>
      </vt:variant>
      <vt:variant>
        <vt:lpwstr>https://en.wikipedia.org/wiki/Central_Asia</vt:lpwstr>
      </vt:variant>
      <vt:variant>
        <vt:lpwstr/>
      </vt:variant>
      <vt:variant>
        <vt:i4>7995393</vt:i4>
      </vt:variant>
      <vt:variant>
        <vt:i4>630</vt:i4>
      </vt:variant>
      <vt:variant>
        <vt:i4>0</vt:i4>
      </vt:variant>
      <vt:variant>
        <vt:i4>5</vt:i4>
      </vt:variant>
      <vt:variant>
        <vt:lpwstr>https://en.wikipedia.org/wiki/Astronomy_in_the_medieval_Islamic_world</vt:lpwstr>
      </vt:variant>
      <vt:variant>
        <vt:lpwstr/>
      </vt:variant>
      <vt:variant>
        <vt:i4>3997813</vt:i4>
      </vt:variant>
      <vt:variant>
        <vt:i4>627</vt:i4>
      </vt:variant>
      <vt:variant>
        <vt:i4>0</vt:i4>
      </vt:variant>
      <vt:variant>
        <vt:i4>5</vt:i4>
      </vt:variant>
      <vt:variant>
        <vt:lpwstr>https://en.wikipedia.org/wiki/Syria</vt:lpwstr>
      </vt:variant>
      <vt:variant>
        <vt:lpwstr/>
      </vt:variant>
      <vt:variant>
        <vt:i4>1114217</vt:i4>
      </vt:variant>
      <vt:variant>
        <vt:i4>624</vt:i4>
      </vt:variant>
      <vt:variant>
        <vt:i4>0</vt:i4>
      </vt:variant>
      <vt:variant>
        <vt:i4>5</vt:i4>
      </vt:variant>
      <vt:variant>
        <vt:lpwstr>https://en.wikipedia.org/wiki/Byzantine_Empire</vt:lpwstr>
      </vt:variant>
      <vt:variant>
        <vt:lpwstr/>
      </vt:variant>
      <vt:variant>
        <vt:i4>2621509</vt:i4>
      </vt:variant>
      <vt:variant>
        <vt:i4>621</vt:i4>
      </vt:variant>
      <vt:variant>
        <vt:i4>0</vt:i4>
      </vt:variant>
      <vt:variant>
        <vt:i4>5</vt:i4>
      </vt:variant>
      <vt:variant>
        <vt:lpwstr>https://en.wikipedia.org/wiki/Indian_astronomy</vt:lpwstr>
      </vt:variant>
      <vt:variant>
        <vt:lpwstr/>
      </vt:variant>
      <vt:variant>
        <vt:i4>5308443</vt:i4>
      </vt:variant>
      <vt:variant>
        <vt:i4>618</vt:i4>
      </vt:variant>
      <vt:variant>
        <vt:i4>0</vt:i4>
      </vt:variant>
      <vt:variant>
        <vt:i4>5</vt:i4>
      </vt:variant>
      <vt:variant>
        <vt:lpwstr>https://en.wikipedia.org/wiki/Ancient_Greek_astronomy</vt:lpwstr>
      </vt:variant>
      <vt:variant>
        <vt:lpwstr/>
      </vt:variant>
      <vt:variant>
        <vt:i4>3080307</vt:i4>
      </vt:variant>
      <vt:variant>
        <vt:i4>615</vt:i4>
      </vt:variant>
      <vt:variant>
        <vt:i4>0</vt:i4>
      </vt:variant>
      <vt:variant>
        <vt:i4>5</vt:i4>
      </vt:variant>
      <vt:variant>
        <vt:lpwstr>https://en.wikipedia.org/wiki/Plutarch</vt:lpwstr>
      </vt:variant>
      <vt:variant>
        <vt:lpwstr/>
      </vt:variant>
      <vt:variant>
        <vt:i4>5767175</vt:i4>
      </vt:variant>
      <vt:variant>
        <vt:i4>612</vt:i4>
      </vt:variant>
      <vt:variant>
        <vt:i4>0</vt:i4>
      </vt:variant>
      <vt:variant>
        <vt:i4>5</vt:i4>
      </vt:variant>
      <vt:variant>
        <vt:lpwstr>https://en.wikipedia.org/wiki/Sun</vt:lpwstr>
      </vt:variant>
      <vt:variant>
        <vt:lpwstr/>
      </vt:variant>
      <vt:variant>
        <vt:i4>8126551</vt:i4>
      </vt:variant>
      <vt:variant>
        <vt:i4>609</vt:i4>
      </vt:variant>
      <vt:variant>
        <vt:i4>0</vt:i4>
      </vt:variant>
      <vt:variant>
        <vt:i4>5</vt:i4>
      </vt:variant>
      <vt:variant>
        <vt:lpwstr>https://en.wikipedia.org/wiki/Earth%27s_rotation</vt:lpwstr>
      </vt:variant>
      <vt:variant>
        <vt:lpwstr/>
      </vt:variant>
      <vt:variant>
        <vt:i4>3080307</vt:i4>
      </vt:variant>
      <vt:variant>
        <vt:i4>606</vt:i4>
      </vt:variant>
      <vt:variant>
        <vt:i4>0</vt:i4>
      </vt:variant>
      <vt:variant>
        <vt:i4>5</vt:i4>
      </vt:variant>
      <vt:variant>
        <vt:lpwstr>https://en.wikipedia.org/wiki/Plutarch</vt:lpwstr>
      </vt:variant>
      <vt:variant>
        <vt:lpwstr/>
      </vt:variant>
      <vt:variant>
        <vt:i4>983121</vt:i4>
      </vt:variant>
      <vt:variant>
        <vt:i4>603</vt:i4>
      </vt:variant>
      <vt:variant>
        <vt:i4>0</vt:i4>
      </vt:variant>
      <vt:variant>
        <vt:i4>5</vt:i4>
      </vt:variant>
      <vt:variant>
        <vt:lpwstr>https://en.wikipedia.org/wiki/Seleucus_of_Seleucia</vt:lpwstr>
      </vt:variant>
      <vt:variant>
        <vt:lpwstr/>
      </vt:variant>
      <vt:variant>
        <vt:i4>2949223</vt:i4>
      </vt:variant>
      <vt:variant>
        <vt:i4>600</vt:i4>
      </vt:variant>
      <vt:variant>
        <vt:i4>0</vt:i4>
      </vt:variant>
      <vt:variant>
        <vt:i4>5</vt:i4>
      </vt:variant>
      <vt:variant>
        <vt:lpwstr>https://en.wikipedia.org/wiki/Heliocentrism</vt:lpwstr>
      </vt:variant>
      <vt:variant>
        <vt:lpwstr/>
      </vt:variant>
      <vt:variant>
        <vt:i4>7995452</vt:i4>
      </vt:variant>
      <vt:variant>
        <vt:i4>597</vt:i4>
      </vt:variant>
      <vt:variant>
        <vt:i4>0</vt:i4>
      </vt:variant>
      <vt:variant>
        <vt:i4>5</vt:i4>
      </vt:variant>
      <vt:variant>
        <vt:lpwstr>https://en.wikipedia.org/wiki/History_of_astronomy</vt:lpwstr>
      </vt:variant>
      <vt:variant>
        <vt:lpwstr>Mesopotamia</vt:lpwstr>
      </vt:variant>
      <vt:variant>
        <vt:i4>393288</vt:i4>
      </vt:variant>
      <vt:variant>
        <vt:i4>594</vt:i4>
      </vt:variant>
      <vt:variant>
        <vt:i4>0</vt:i4>
      </vt:variant>
      <vt:variant>
        <vt:i4>5</vt:i4>
      </vt:variant>
      <vt:variant>
        <vt:lpwstr>https://en.wikipedia.org/wiki/Philosophy_of_science</vt:lpwstr>
      </vt:variant>
      <vt:variant>
        <vt:lpwstr/>
      </vt:variant>
      <vt:variant>
        <vt:i4>2228350</vt:i4>
      </vt:variant>
      <vt:variant>
        <vt:i4>591</vt:i4>
      </vt:variant>
      <vt:variant>
        <vt:i4>0</vt:i4>
      </vt:variant>
      <vt:variant>
        <vt:i4>5</vt:i4>
      </vt:variant>
      <vt:variant>
        <vt:lpwstr>https://en.wikipedia.org/wiki/Universe</vt:lpwstr>
      </vt:variant>
      <vt:variant>
        <vt:lpwstr/>
      </vt:variant>
      <vt:variant>
        <vt:i4>4194355</vt:i4>
      </vt:variant>
      <vt:variant>
        <vt:i4>588</vt:i4>
      </vt:variant>
      <vt:variant>
        <vt:i4>0</vt:i4>
      </vt:variant>
      <vt:variant>
        <vt:i4>5</vt:i4>
      </vt:variant>
      <vt:variant>
        <vt:lpwstr>https://en.wikipedia.org/wiki/Solstice</vt:lpwstr>
      </vt:variant>
      <vt:variant>
        <vt:lpwstr>Solstice_determination</vt:lpwstr>
      </vt:variant>
      <vt:variant>
        <vt:i4>1966184</vt:i4>
      </vt:variant>
      <vt:variant>
        <vt:i4>585</vt:i4>
      </vt:variant>
      <vt:variant>
        <vt:i4>0</vt:i4>
      </vt:variant>
      <vt:variant>
        <vt:i4>5</vt:i4>
      </vt:variant>
      <vt:variant>
        <vt:lpwstr>https://en.wikipedia.org/wiki/Eclipse_cycle</vt:lpwstr>
      </vt:variant>
      <vt:variant>
        <vt:lpwstr/>
      </vt:variant>
      <vt:variant>
        <vt:i4>2687093</vt:i4>
      </vt:variant>
      <vt:variant>
        <vt:i4>582</vt:i4>
      </vt:variant>
      <vt:variant>
        <vt:i4>0</vt:i4>
      </vt:variant>
      <vt:variant>
        <vt:i4>5</vt:i4>
      </vt:variant>
      <vt:variant>
        <vt:lpwstr>https://en.wikipedia.org/wiki/Limmu</vt:lpwstr>
      </vt:variant>
      <vt:variant>
        <vt:lpwstr/>
      </vt:variant>
      <vt:variant>
        <vt:i4>3997802</vt:i4>
      </vt:variant>
      <vt:variant>
        <vt:i4>579</vt:i4>
      </vt:variant>
      <vt:variant>
        <vt:i4>0</vt:i4>
      </vt:variant>
      <vt:variant>
        <vt:i4>5</vt:i4>
      </vt:variant>
      <vt:variant>
        <vt:lpwstr>https://en.wikipedia.org/wiki/Sumer</vt:lpwstr>
      </vt:variant>
      <vt:variant>
        <vt:lpwstr/>
      </vt:variant>
      <vt:variant>
        <vt:i4>3211338</vt:i4>
      </vt:variant>
      <vt:variant>
        <vt:i4>576</vt:i4>
      </vt:variant>
      <vt:variant>
        <vt:i4>0</vt:i4>
      </vt:variant>
      <vt:variant>
        <vt:i4>5</vt:i4>
      </vt:variant>
      <vt:variant>
        <vt:lpwstr>https://en.wikipedia.org/wiki/Babylonian_astronomy</vt:lpwstr>
      </vt:variant>
      <vt:variant>
        <vt:lpwstr/>
      </vt:variant>
      <vt:variant>
        <vt:i4>5832723</vt:i4>
      </vt:variant>
      <vt:variant>
        <vt:i4>573</vt:i4>
      </vt:variant>
      <vt:variant>
        <vt:i4>0</vt:i4>
      </vt:variant>
      <vt:variant>
        <vt:i4>5</vt:i4>
      </vt:variant>
      <vt:variant>
        <vt:lpwstr>https://en.wikipedia.org/wiki/Frustum</vt:lpwstr>
      </vt:variant>
      <vt:variant>
        <vt:lpwstr/>
      </vt:variant>
      <vt:variant>
        <vt:i4>8257586</vt:i4>
      </vt:variant>
      <vt:variant>
        <vt:i4>570</vt:i4>
      </vt:variant>
      <vt:variant>
        <vt:i4>0</vt:i4>
      </vt:variant>
      <vt:variant>
        <vt:i4>5</vt:i4>
      </vt:variant>
      <vt:variant>
        <vt:lpwstr>https://en.wikipedia.org/wiki/History_of_cartography</vt:lpwstr>
      </vt:variant>
      <vt:variant>
        <vt:lpwstr/>
      </vt:variant>
      <vt:variant>
        <vt:i4>6029358</vt:i4>
      </vt:variant>
      <vt:variant>
        <vt:i4>567</vt:i4>
      </vt:variant>
      <vt:variant>
        <vt:i4>0</vt:i4>
      </vt:variant>
      <vt:variant>
        <vt:i4>5</vt:i4>
      </vt:variant>
      <vt:variant>
        <vt:lpwstr>https://en.wikipedia.org/wiki/Degree_(angle)</vt:lpwstr>
      </vt:variant>
      <vt:variant>
        <vt:lpwstr/>
      </vt:variant>
      <vt:variant>
        <vt:i4>6488076</vt:i4>
      </vt:variant>
      <vt:variant>
        <vt:i4>564</vt:i4>
      </vt:variant>
      <vt:variant>
        <vt:i4>0</vt:i4>
      </vt:variant>
      <vt:variant>
        <vt:i4>5</vt:i4>
      </vt:variant>
      <vt:variant>
        <vt:lpwstr>https://en.wikipedia.org/wiki/Numeral_system</vt:lpwstr>
      </vt:variant>
      <vt:variant>
        <vt:lpwstr/>
      </vt:variant>
      <vt:variant>
        <vt:i4>4456454</vt:i4>
      </vt:variant>
      <vt:variant>
        <vt:i4>561</vt:i4>
      </vt:variant>
      <vt:variant>
        <vt:i4>0</vt:i4>
      </vt:variant>
      <vt:variant>
        <vt:i4>5</vt:i4>
      </vt:variant>
      <vt:variant>
        <vt:lpwstr>https://en.wikipedia.org/wiki/Sexagesimal</vt:lpwstr>
      </vt:variant>
      <vt:variant>
        <vt:lpwstr/>
      </vt:variant>
      <vt:variant>
        <vt:i4>5898299</vt:i4>
      </vt:variant>
      <vt:variant>
        <vt:i4>558</vt:i4>
      </vt:variant>
      <vt:variant>
        <vt:i4>0</vt:i4>
      </vt:variant>
      <vt:variant>
        <vt:i4>5</vt:i4>
      </vt:variant>
      <vt:variant>
        <vt:lpwstr>https://en.wikipedia.org/wiki/Babylonian_mathematics</vt:lpwstr>
      </vt:variant>
      <vt:variant>
        <vt:lpwstr/>
      </vt:variant>
      <vt:variant>
        <vt:i4>3997819</vt:i4>
      </vt:variant>
      <vt:variant>
        <vt:i4>555</vt:i4>
      </vt:variant>
      <vt:variant>
        <vt:i4>0</vt:i4>
      </vt:variant>
      <vt:variant>
        <vt:i4>5</vt:i4>
      </vt:variant>
      <vt:variant>
        <vt:lpwstr>https://en.wikipedia.org/wiki/Gilgamesh</vt:lpwstr>
      </vt:variant>
      <vt:variant>
        <vt:lpwstr/>
      </vt:variant>
      <vt:variant>
        <vt:i4>5767188</vt:i4>
      </vt:variant>
      <vt:variant>
        <vt:i4>552</vt:i4>
      </vt:variant>
      <vt:variant>
        <vt:i4>0</vt:i4>
      </vt:variant>
      <vt:variant>
        <vt:i4>5</vt:i4>
      </vt:variant>
      <vt:variant>
        <vt:lpwstr>https://en.wikipedia.org/wiki/S%C3%AEn-l%C4%93qi-unninni</vt:lpwstr>
      </vt:variant>
      <vt:variant>
        <vt:lpwstr/>
      </vt:variant>
      <vt:variant>
        <vt:i4>1966158</vt:i4>
      </vt:variant>
      <vt:variant>
        <vt:i4>549</vt:i4>
      </vt:variant>
      <vt:variant>
        <vt:i4>0</vt:i4>
      </vt:variant>
      <vt:variant>
        <vt:i4>5</vt:i4>
      </vt:variant>
      <vt:variant>
        <vt:lpwstr>https://en.wikipedia.org/wiki/Epic_of_Gilgamesh</vt:lpwstr>
      </vt:variant>
      <vt:variant>
        <vt:lpwstr/>
      </vt:variant>
      <vt:variant>
        <vt:i4>1376365</vt:i4>
      </vt:variant>
      <vt:variant>
        <vt:i4>546</vt:i4>
      </vt:variant>
      <vt:variant>
        <vt:i4>0</vt:i4>
      </vt:variant>
      <vt:variant>
        <vt:i4>5</vt:i4>
      </vt:variant>
      <vt:variant>
        <vt:lpwstr>https://en.wikipedia.org/wiki/Semitic_languages</vt:lpwstr>
      </vt:variant>
      <vt:variant>
        <vt:lpwstr/>
      </vt:variant>
      <vt:variant>
        <vt:i4>4980796</vt:i4>
      </vt:variant>
      <vt:variant>
        <vt:i4>543</vt:i4>
      </vt:variant>
      <vt:variant>
        <vt:i4>0</vt:i4>
      </vt:variant>
      <vt:variant>
        <vt:i4>5</vt:i4>
      </vt:variant>
      <vt:variant>
        <vt:lpwstr>https://en.wikipedia.org/wiki/Akkadian_literature</vt:lpwstr>
      </vt:variant>
      <vt:variant>
        <vt:lpwstr/>
      </vt:variant>
      <vt:variant>
        <vt:i4>4522010</vt:i4>
      </vt:variant>
      <vt:variant>
        <vt:i4>540</vt:i4>
      </vt:variant>
      <vt:variant>
        <vt:i4>0</vt:i4>
      </vt:variant>
      <vt:variant>
        <vt:i4>5</vt:i4>
      </vt:variant>
      <vt:variant>
        <vt:lpwstr>https://en.wikipedia.org/wiki/Sprachbund</vt:lpwstr>
      </vt:variant>
      <vt:variant>
        <vt:lpwstr/>
      </vt:variant>
      <vt:variant>
        <vt:i4>7274549</vt:i4>
      </vt:variant>
      <vt:variant>
        <vt:i4>537</vt:i4>
      </vt:variant>
      <vt:variant>
        <vt:i4>0</vt:i4>
      </vt:variant>
      <vt:variant>
        <vt:i4>5</vt:i4>
      </vt:variant>
      <vt:variant>
        <vt:lpwstr>https://en.wiktionary.org/wiki/bilingualism</vt:lpwstr>
      </vt:variant>
      <vt:variant>
        <vt:lpwstr/>
      </vt:variant>
      <vt:variant>
        <vt:i4>2621547</vt:i4>
      </vt:variant>
      <vt:variant>
        <vt:i4>534</vt:i4>
      </vt:variant>
      <vt:variant>
        <vt:i4>0</vt:i4>
      </vt:variant>
      <vt:variant>
        <vt:i4>5</vt:i4>
      </vt:variant>
      <vt:variant>
        <vt:lpwstr>https://en.wikipedia.org/wiki/Syllabary</vt:lpwstr>
      </vt:variant>
      <vt:variant>
        <vt:lpwstr/>
      </vt:variant>
      <vt:variant>
        <vt:i4>4325399</vt:i4>
      </vt:variant>
      <vt:variant>
        <vt:i4>531</vt:i4>
      </vt:variant>
      <vt:variant>
        <vt:i4>0</vt:i4>
      </vt:variant>
      <vt:variant>
        <vt:i4>5</vt:i4>
      </vt:variant>
      <vt:variant>
        <vt:lpwstr>https://en.wikipedia.org/wiki/Scribe</vt:lpwstr>
      </vt:variant>
      <vt:variant>
        <vt:lpwstr/>
      </vt:variant>
      <vt:variant>
        <vt:i4>3276921</vt:i4>
      </vt:variant>
      <vt:variant>
        <vt:i4>528</vt:i4>
      </vt:variant>
      <vt:variant>
        <vt:i4>0</vt:i4>
      </vt:variant>
      <vt:variant>
        <vt:i4>5</vt:i4>
      </vt:variant>
      <vt:variant>
        <vt:lpwstr>https://en.wikipedia.org/wiki/Logogram</vt:lpwstr>
      </vt:variant>
      <vt:variant>
        <vt:lpwstr/>
      </vt:variant>
      <vt:variant>
        <vt:i4>655472</vt:i4>
      </vt:variant>
      <vt:variant>
        <vt:i4>525</vt:i4>
      </vt:variant>
      <vt:variant>
        <vt:i4>0</vt:i4>
      </vt:variant>
      <vt:variant>
        <vt:i4>5</vt:i4>
      </vt:variant>
      <vt:variant>
        <vt:lpwstr>https://en.wikipedia.org/wiki/%C3%89_(temple)</vt:lpwstr>
      </vt:variant>
      <vt:variant>
        <vt:lpwstr/>
      </vt:variant>
      <vt:variant>
        <vt:i4>3539066</vt:i4>
      </vt:variant>
      <vt:variant>
        <vt:i4>522</vt:i4>
      </vt:variant>
      <vt:variant>
        <vt:i4>0</vt:i4>
      </vt:variant>
      <vt:variant>
        <vt:i4>5</vt:i4>
      </vt:variant>
      <vt:variant>
        <vt:lpwstr>https://en.wikipedia.org/wiki/Pictogram</vt:lpwstr>
      </vt:variant>
      <vt:variant>
        <vt:lpwstr/>
      </vt:variant>
      <vt:variant>
        <vt:i4>2687103</vt:i4>
      </vt:variant>
      <vt:variant>
        <vt:i4>519</vt:i4>
      </vt:variant>
      <vt:variant>
        <vt:i4>0</vt:i4>
      </vt:variant>
      <vt:variant>
        <vt:i4>5</vt:i4>
      </vt:variant>
      <vt:variant>
        <vt:lpwstr>https://en.wikipedia.org/wiki/Cuneiform</vt:lpwstr>
      </vt:variant>
      <vt:variant>
        <vt:lpwstr/>
      </vt:variant>
      <vt:variant>
        <vt:i4>3801166</vt:i4>
      </vt:variant>
      <vt:variant>
        <vt:i4>516</vt:i4>
      </vt:variant>
      <vt:variant>
        <vt:i4>0</vt:i4>
      </vt:variant>
      <vt:variant>
        <vt:i4>5</vt:i4>
      </vt:variant>
      <vt:variant>
        <vt:lpwstr>https://en.wikipedia.org/wiki/Old_Aramaic_language</vt:lpwstr>
      </vt:variant>
      <vt:variant>
        <vt:lpwstr>Imperial_Aramaic</vt:lpwstr>
      </vt:variant>
      <vt:variant>
        <vt:i4>1048628</vt:i4>
      </vt:variant>
      <vt:variant>
        <vt:i4>513</vt:i4>
      </vt:variant>
      <vt:variant>
        <vt:i4>0</vt:i4>
      </vt:variant>
      <vt:variant>
        <vt:i4>5</vt:i4>
      </vt:variant>
      <vt:variant>
        <vt:lpwstr>https://en.wikipedia.org/wiki/Variety_(linguistics)</vt:lpwstr>
      </vt:variant>
      <vt:variant>
        <vt:lpwstr/>
      </vt:variant>
      <vt:variant>
        <vt:i4>3080271</vt:i4>
      </vt:variant>
      <vt:variant>
        <vt:i4>510</vt:i4>
      </vt:variant>
      <vt:variant>
        <vt:i4>0</vt:i4>
      </vt:variant>
      <vt:variant>
        <vt:i4>5</vt:i4>
      </vt:variant>
      <vt:variant>
        <vt:lpwstr>https://en.wikipedia.org/wiki/Achaemenid_Empire</vt:lpwstr>
      </vt:variant>
      <vt:variant>
        <vt:lpwstr/>
      </vt:variant>
      <vt:variant>
        <vt:i4>983087</vt:i4>
      </vt:variant>
      <vt:variant>
        <vt:i4>507</vt:i4>
      </vt:variant>
      <vt:variant>
        <vt:i4>0</vt:i4>
      </vt:variant>
      <vt:variant>
        <vt:i4>5</vt:i4>
      </vt:variant>
      <vt:variant>
        <vt:lpwstr>https://en.wikipedia.org/wiki/Neo-Assyrian_Empire</vt:lpwstr>
      </vt:variant>
      <vt:variant>
        <vt:lpwstr/>
      </vt:variant>
      <vt:variant>
        <vt:i4>3473517</vt:i4>
      </vt:variant>
      <vt:variant>
        <vt:i4>504</vt:i4>
      </vt:variant>
      <vt:variant>
        <vt:i4>0</vt:i4>
      </vt:variant>
      <vt:variant>
        <vt:i4>5</vt:i4>
      </vt:variant>
      <vt:variant>
        <vt:lpwstr>https://en.wikipedia.org/wiki/Old_Aramaic_language</vt:lpwstr>
      </vt:variant>
      <vt:variant>
        <vt:lpwstr/>
      </vt:variant>
      <vt:variant>
        <vt:i4>7471181</vt:i4>
      </vt:variant>
      <vt:variant>
        <vt:i4>501</vt:i4>
      </vt:variant>
      <vt:variant>
        <vt:i4>0</vt:i4>
      </vt:variant>
      <vt:variant>
        <vt:i4>5</vt:i4>
      </vt:variant>
      <vt:variant>
        <vt:lpwstr>https://en.wikipedia.org/wiki/Neo-Babylonian_Empire</vt:lpwstr>
      </vt:variant>
      <vt:variant>
        <vt:lpwstr/>
      </vt:variant>
      <vt:variant>
        <vt:i4>5111828</vt:i4>
      </vt:variant>
      <vt:variant>
        <vt:i4>498</vt:i4>
      </vt:variant>
      <vt:variant>
        <vt:i4>0</vt:i4>
      </vt:variant>
      <vt:variant>
        <vt:i4>5</vt:i4>
      </vt:variant>
      <vt:variant>
        <vt:lpwstr>https://en.wikipedia.org/wiki/Assyria</vt:lpwstr>
      </vt:variant>
      <vt:variant>
        <vt:lpwstr/>
      </vt:variant>
      <vt:variant>
        <vt:i4>4653088</vt:i4>
      </vt:variant>
      <vt:variant>
        <vt:i4>495</vt:i4>
      </vt:variant>
      <vt:variant>
        <vt:i4>0</vt:i4>
      </vt:variant>
      <vt:variant>
        <vt:i4>5</vt:i4>
      </vt:variant>
      <vt:variant>
        <vt:lpwstr>https://en.wikipedia.org/wiki/Akkadian_Empire</vt:lpwstr>
      </vt:variant>
      <vt:variant>
        <vt:lpwstr/>
      </vt:variant>
      <vt:variant>
        <vt:i4>3145795</vt:i4>
      </vt:variant>
      <vt:variant>
        <vt:i4>492</vt:i4>
      </vt:variant>
      <vt:variant>
        <vt:i4>0</vt:i4>
      </vt:variant>
      <vt:variant>
        <vt:i4>5</vt:i4>
      </vt:variant>
      <vt:variant>
        <vt:lpwstr>https://en.wikipedia.org/wiki/Akkadian_language</vt:lpwstr>
      </vt:variant>
      <vt:variant>
        <vt:lpwstr/>
      </vt:variant>
      <vt:variant>
        <vt:i4>6488157</vt:i4>
      </vt:variant>
      <vt:variant>
        <vt:i4>489</vt:i4>
      </vt:variant>
      <vt:variant>
        <vt:i4>0</vt:i4>
      </vt:variant>
      <vt:variant>
        <vt:i4>5</vt:i4>
      </vt:variant>
      <vt:variant>
        <vt:lpwstr>https://en.wikipedia.org/wiki/Hurro-Urartian_languages</vt:lpwstr>
      </vt:variant>
      <vt:variant>
        <vt:lpwstr/>
      </vt:variant>
      <vt:variant>
        <vt:i4>5046295</vt:i4>
      </vt:variant>
      <vt:variant>
        <vt:i4>486</vt:i4>
      </vt:variant>
      <vt:variant>
        <vt:i4>0</vt:i4>
      </vt:variant>
      <vt:variant>
        <vt:i4>5</vt:i4>
      </vt:variant>
      <vt:variant>
        <vt:lpwstr>https://en.wikipedia.org/wiki/Subartu</vt:lpwstr>
      </vt:variant>
      <vt:variant>
        <vt:lpwstr/>
      </vt:variant>
      <vt:variant>
        <vt:i4>1376365</vt:i4>
      </vt:variant>
      <vt:variant>
        <vt:i4>483</vt:i4>
      </vt:variant>
      <vt:variant>
        <vt:i4>0</vt:i4>
      </vt:variant>
      <vt:variant>
        <vt:i4>5</vt:i4>
      </vt:variant>
      <vt:variant>
        <vt:lpwstr>https://en.wikipedia.org/wiki/Semitic_languages</vt:lpwstr>
      </vt:variant>
      <vt:variant>
        <vt:lpwstr/>
      </vt:variant>
      <vt:variant>
        <vt:i4>2949200</vt:i4>
      </vt:variant>
      <vt:variant>
        <vt:i4>480</vt:i4>
      </vt:variant>
      <vt:variant>
        <vt:i4>0</vt:i4>
      </vt:variant>
      <vt:variant>
        <vt:i4>5</vt:i4>
      </vt:variant>
      <vt:variant>
        <vt:lpwstr>https://en.wikipedia.org/wiki/Language_isolate</vt:lpwstr>
      </vt:variant>
      <vt:variant>
        <vt:lpwstr/>
      </vt:variant>
      <vt:variant>
        <vt:i4>6488083</vt:i4>
      </vt:variant>
      <vt:variant>
        <vt:i4>477</vt:i4>
      </vt:variant>
      <vt:variant>
        <vt:i4>0</vt:i4>
      </vt:variant>
      <vt:variant>
        <vt:i4>5</vt:i4>
      </vt:variant>
      <vt:variant>
        <vt:lpwstr>https://en.wikipedia.org/wiki/Agglutinative_language</vt:lpwstr>
      </vt:variant>
      <vt:variant>
        <vt:lpwstr/>
      </vt:variant>
      <vt:variant>
        <vt:i4>2752577</vt:i4>
      </vt:variant>
      <vt:variant>
        <vt:i4>474</vt:i4>
      </vt:variant>
      <vt:variant>
        <vt:i4>0</vt:i4>
      </vt:variant>
      <vt:variant>
        <vt:i4>5</vt:i4>
      </vt:variant>
      <vt:variant>
        <vt:lpwstr>https://en.wikipedia.org/wiki/Sumerian_language</vt:lpwstr>
      </vt:variant>
      <vt:variant>
        <vt:lpwstr/>
      </vt:variant>
      <vt:variant>
        <vt:i4>5111868</vt:i4>
      </vt:variant>
      <vt:variant>
        <vt:i4>471</vt:i4>
      </vt:variant>
      <vt:variant>
        <vt:i4>0</vt:i4>
      </vt:variant>
      <vt:variant>
        <vt:i4>5</vt:i4>
      </vt:variant>
      <vt:variant>
        <vt:lpwstr>https://en.wikipedia.org/wiki/Nimrud_ivories</vt:lpwstr>
      </vt:variant>
      <vt:variant>
        <vt:lpwstr/>
      </vt:variant>
      <vt:variant>
        <vt:i4>1310847</vt:i4>
      </vt:variant>
      <vt:variant>
        <vt:i4>468</vt:i4>
      </vt:variant>
      <vt:variant>
        <vt:i4>0</vt:i4>
      </vt:variant>
      <vt:variant>
        <vt:i4>5</vt:i4>
      </vt:variant>
      <vt:variant>
        <vt:lpwstr>https://en.wikipedia.org/wiki/File:Nimrud_ivory_lion_eating_a_man.jpg</vt:lpwstr>
      </vt:variant>
      <vt:variant>
        <vt:lpwstr/>
      </vt:variant>
      <vt:variant>
        <vt:i4>1310847</vt:i4>
      </vt:variant>
      <vt:variant>
        <vt:i4>462</vt:i4>
      </vt:variant>
      <vt:variant>
        <vt:i4>0</vt:i4>
      </vt:variant>
      <vt:variant>
        <vt:i4>5</vt:i4>
      </vt:variant>
      <vt:variant>
        <vt:lpwstr>https://en.wikipedia.org/wiki/File:Nimrud_ivory_lion_eating_a_man.jpg</vt:lpwstr>
      </vt:variant>
      <vt:variant>
        <vt:lpwstr/>
      </vt:variant>
      <vt:variant>
        <vt:i4>1441813</vt:i4>
      </vt:variant>
      <vt:variant>
        <vt:i4>459</vt:i4>
      </vt:variant>
      <vt:variant>
        <vt:i4>0</vt:i4>
      </vt:variant>
      <vt:variant>
        <vt:i4>5</vt:i4>
      </vt:variant>
      <vt:variant>
        <vt:lpwstr>https://en.wikipedia.org/wiki/As%C5%8Drist%C4%81n</vt:lpwstr>
      </vt:variant>
      <vt:variant>
        <vt:lpwstr/>
      </vt:variant>
      <vt:variant>
        <vt:i4>6094901</vt:i4>
      </vt:variant>
      <vt:variant>
        <vt:i4>456</vt:i4>
      </vt:variant>
      <vt:variant>
        <vt:i4>0</vt:i4>
      </vt:variant>
      <vt:variant>
        <vt:i4>5</vt:i4>
      </vt:variant>
      <vt:variant>
        <vt:lpwstr>https://en.wikipedia.org/wiki/Late_Antiquity</vt:lpwstr>
      </vt:variant>
      <vt:variant>
        <vt:lpwstr/>
      </vt:variant>
      <vt:variant>
        <vt:i4>6029315</vt:i4>
      </vt:variant>
      <vt:variant>
        <vt:i4>453</vt:i4>
      </vt:variant>
      <vt:variant>
        <vt:i4>0</vt:i4>
      </vt:variant>
      <vt:variant>
        <vt:i4>5</vt:i4>
      </vt:variant>
      <vt:variant>
        <vt:lpwstr>https://en.wikipedia.org/wiki/Assyria_(Roman_province)</vt:lpwstr>
      </vt:variant>
      <vt:variant>
        <vt:lpwstr/>
      </vt:variant>
      <vt:variant>
        <vt:i4>5373972</vt:i4>
      </vt:variant>
      <vt:variant>
        <vt:i4>450</vt:i4>
      </vt:variant>
      <vt:variant>
        <vt:i4>0</vt:i4>
      </vt:variant>
      <vt:variant>
        <vt:i4>5</vt:i4>
      </vt:variant>
      <vt:variant>
        <vt:lpwstr>https://en.wikipedia.org/wiki/Mesopotamia_(Roman_province)</vt:lpwstr>
      </vt:variant>
      <vt:variant>
        <vt:lpwstr/>
      </vt:variant>
      <vt:variant>
        <vt:i4>4063336</vt:i4>
      </vt:variant>
      <vt:variant>
        <vt:i4>447</vt:i4>
      </vt:variant>
      <vt:variant>
        <vt:i4>0</vt:i4>
      </vt:variant>
      <vt:variant>
        <vt:i4>5</vt:i4>
      </vt:variant>
      <vt:variant>
        <vt:lpwstr>https://en.wikipedia.org/wiki/Hatra</vt:lpwstr>
      </vt:variant>
      <vt:variant>
        <vt:lpwstr/>
      </vt:variant>
      <vt:variant>
        <vt:i4>2621552</vt:i4>
      </vt:variant>
      <vt:variant>
        <vt:i4>444</vt:i4>
      </vt:variant>
      <vt:variant>
        <vt:i4>0</vt:i4>
      </vt:variant>
      <vt:variant>
        <vt:i4>5</vt:i4>
      </vt:variant>
      <vt:variant>
        <vt:lpwstr>https://en.wikipedia.org/wiki/Adiabene</vt:lpwstr>
      </vt:variant>
      <vt:variant>
        <vt:lpwstr/>
      </vt:variant>
      <vt:variant>
        <vt:i4>6225932</vt:i4>
      </vt:variant>
      <vt:variant>
        <vt:i4>441</vt:i4>
      </vt:variant>
      <vt:variant>
        <vt:i4>0</vt:i4>
      </vt:variant>
      <vt:variant>
        <vt:i4>5</vt:i4>
      </vt:variant>
      <vt:variant>
        <vt:lpwstr>https://en.wikipedia.org/wiki/Osroene</vt:lpwstr>
      </vt:variant>
      <vt:variant>
        <vt:lpwstr/>
      </vt:variant>
      <vt:variant>
        <vt:i4>5767204</vt:i4>
      </vt:variant>
      <vt:variant>
        <vt:i4>438</vt:i4>
      </vt:variant>
      <vt:variant>
        <vt:i4>0</vt:i4>
      </vt:variant>
      <vt:variant>
        <vt:i4>5</vt:i4>
      </vt:variant>
      <vt:variant>
        <vt:lpwstr>https://en.wikipedia.org/wiki/Parthian_Empire</vt:lpwstr>
      </vt:variant>
      <vt:variant>
        <vt:lpwstr/>
      </vt:variant>
      <vt:variant>
        <vt:i4>5046316</vt:i4>
      </vt:variant>
      <vt:variant>
        <vt:i4>435</vt:i4>
      </vt:variant>
      <vt:variant>
        <vt:i4>0</vt:i4>
      </vt:variant>
      <vt:variant>
        <vt:i4>5</vt:i4>
      </vt:variant>
      <vt:variant>
        <vt:lpwstr>https://en.wikipedia.org/wiki/Seleucid_Empire</vt:lpwstr>
      </vt:variant>
      <vt:variant>
        <vt:lpwstr/>
      </vt:variant>
      <vt:variant>
        <vt:i4>4784168</vt:i4>
      </vt:variant>
      <vt:variant>
        <vt:i4>432</vt:i4>
      </vt:variant>
      <vt:variant>
        <vt:i4>0</vt:i4>
      </vt:variant>
      <vt:variant>
        <vt:i4>5</vt:i4>
      </vt:variant>
      <vt:variant>
        <vt:lpwstr>https://en.wikipedia.org/wiki/Achaemenid_Assyria</vt:lpwstr>
      </vt:variant>
      <vt:variant>
        <vt:lpwstr/>
      </vt:variant>
      <vt:variant>
        <vt:i4>327793</vt:i4>
      </vt:variant>
      <vt:variant>
        <vt:i4>429</vt:i4>
      </vt:variant>
      <vt:variant>
        <vt:i4>0</vt:i4>
      </vt:variant>
      <vt:variant>
        <vt:i4>5</vt:i4>
      </vt:variant>
      <vt:variant>
        <vt:lpwstr>https://en.wikipedia.org/wiki/Babylonia</vt:lpwstr>
      </vt:variant>
      <vt:variant>
        <vt:lpwstr>Persian_Babylonia</vt:lpwstr>
      </vt:variant>
      <vt:variant>
        <vt:i4>6488071</vt:i4>
      </vt:variant>
      <vt:variant>
        <vt:i4>426</vt:i4>
      </vt:variant>
      <vt:variant>
        <vt:i4>0</vt:i4>
      </vt:variant>
      <vt:variant>
        <vt:i4>5</vt:i4>
      </vt:variant>
      <vt:variant>
        <vt:lpwstr>https://en.wikipedia.org/wiki/Classical_antiquity</vt:lpwstr>
      </vt:variant>
      <vt:variant>
        <vt:lpwstr/>
      </vt:variant>
      <vt:variant>
        <vt:i4>7471181</vt:i4>
      </vt:variant>
      <vt:variant>
        <vt:i4>423</vt:i4>
      </vt:variant>
      <vt:variant>
        <vt:i4>0</vt:i4>
      </vt:variant>
      <vt:variant>
        <vt:i4>5</vt:i4>
      </vt:variant>
      <vt:variant>
        <vt:lpwstr>https://en.wikipedia.org/wiki/Neo-Babylonian_Empire</vt:lpwstr>
      </vt:variant>
      <vt:variant>
        <vt:lpwstr/>
      </vt:variant>
      <vt:variant>
        <vt:i4>983087</vt:i4>
      </vt:variant>
      <vt:variant>
        <vt:i4>420</vt:i4>
      </vt:variant>
      <vt:variant>
        <vt:i4>0</vt:i4>
      </vt:variant>
      <vt:variant>
        <vt:i4>5</vt:i4>
      </vt:variant>
      <vt:variant>
        <vt:lpwstr>https://en.wikipedia.org/wiki/Neo-Assyrian_Empire</vt:lpwstr>
      </vt:variant>
      <vt:variant>
        <vt:lpwstr/>
      </vt:variant>
      <vt:variant>
        <vt:i4>6029422</vt:i4>
      </vt:variant>
      <vt:variant>
        <vt:i4>417</vt:i4>
      </vt:variant>
      <vt:variant>
        <vt:i4>0</vt:i4>
      </vt:variant>
      <vt:variant>
        <vt:i4>5</vt:i4>
      </vt:variant>
      <vt:variant>
        <vt:lpwstr>https://en.wikipedia.org/wiki/Syro-Hittite_states</vt:lpwstr>
      </vt:variant>
      <vt:variant>
        <vt:lpwstr/>
      </vt:variant>
      <vt:variant>
        <vt:i4>3473482</vt:i4>
      </vt:variant>
      <vt:variant>
        <vt:i4>414</vt:i4>
      </vt:variant>
      <vt:variant>
        <vt:i4>0</vt:i4>
      </vt:variant>
      <vt:variant>
        <vt:i4>5</vt:i4>
      </vt:variant>
      <vt:variant>
        <vt:lpwstr>https://en.wikipedia.org/wiki/Iron_Age</vt:lpwstr>
      </vt:variant>
      <vt:variant>
        <vt:lpwstr/>
      </vt:variant>
      <vt:variant>
        <vt:i4>3080275</vt:i4>
      </vt:variant>
      <vt:variant>
        <vt:i4>411</vt:i4>
      </vt:variant>
      <vt:variant>
        <vt:i4>0</vt:i4>
      </vt:variant>
      <vt:variant>
        <vt:i4>5</vt:i4>
      </vt:variant>
      <vt:variant>
        <vt:lpwstr>https://en.wikipedia.org/wiki/Late_Bronze_Age_collapse</vt:lpwstr>
      </vt:variant>
      <vt:variant>
        <vt:lpwstr/>
      </vt:variant>
      <vt:variant>
        <vt:i4>5898264</vt:i4>
      </vt:variant>
      <vt:variant>
        <vt:i4>408</vt:i4>
      </vt:variant>
      <vt:variant>
        <vt:i4>0</vt:i4>
      </vt:variant>
      <vt:variant>
        <vt:i4>5</vt:i4>
      </vt:variant>
      <vt:variant>
        <vt:lpwstr>https://en.wikipedia.org/wiki/Babylon</vt:lpwstr>
      </vt:variant>
      <vt:variant>
        <vt:lpwstr/>
      </vt:variant>
      <vt:variant>
        <vt:i4>3670112</vt:i4>
      </vt:variant>
      <vt:variant>
        <vt:i4>405</vt:i4>
      </vt:variant>
      <vt:variant>
        <vt:i4>0</vt:i4>
      </vt:variant>
      <vt:variant>
        <vt:i4>5</vt:i4>
      </vt:variant>
      <vt:variant>
        <vt:lpwstr>https://en.wikipedia.org/wiki/Kassites</vt:lpwstr>
      </vt:variant>
      <vt:variant>
        <vt:lpwstr/>
      </vt:variant>
      <vt:variant>
        <vt:i4>5111842</vt:i4>
      </vt:variant>
      <vt:variant>
        <vt:i4>402</vt:i4>
      </vt:variant>
      <vt:variant>
        <vt:i4>0</vt:i4>
      </vt:variant>
      <vt:variant>
        <vt:i4>5</vt:i4>
      </vt:variant>
      <vt:variant>
        <vt:lpwstr>https://en.wikipedia.org/wiki/Minoan_eruption</vt:lpwstr>
      </vt:variant>
      <vt:variant>
        <vt:lpwstr/>
      </vt:variant>
      <vt:variant>
        <vt:i4>1572932</vt:i4>
      </vt:variant>
      <vt:variant>
        <vt:i4>399</vt:i4>
      </vt:variant>
      <vt:variant>
        <vt:i4>0</vt:i4>
      </vt:variant>
      <vt:variant>
        <vt:i4>5</vt:i4>
      </vt:variant>
      <vt:variant>
        <vt:lpwstr>https://en.wikipedia.org/wiki/First_Babylonian_Dynasty</vt:lpwstr>
      </vt:variant>
      <vt:variant>
        <vt:lpwstr/>
      </vt:variant>
      <vt:variant>
        <vt:i4>3342454</vt:i4>
      </vt:variant>
      <vt:variant>
        <vt:i4>396</vt:i4>
      </vt:variant>
      <vt:variant>
        <vt:i4>0</vt:i4>
      </vt:variant>
      <vt:variant>
        <vt:i4>5</vt:i4>
      </vt:variant>
      <vt:variant>
        <vt:lpwstr>https://en.wikipedia.org/wiki/Babylonia</vt:lpwstr>
      </vt:variant>
      <vt:variant>
        <vt:lpwstr/>
      </vt:variant>
      <vt:variant>
        <vt:i4>4718653</vt:i4>
      </vt:variant>
      <vt:variant>
        <vt:i4>393</vt:i4>
      </vt:variant>
      <vt:variant>
        <vt:i4>0</vt:i4>
      </vt:variant>
      <vt:variant>
        <vt:i4>5</vt:i4>
      </vt:variant>
      <vt:variant>
        <vt:lpwstr>https://en.wikipedia.org/wiki/Third_Dynasty_of_Ur</vt:lpwstr>
      </vt:variant>
      <vt:variant>
        <vt:lpwstr/>
      </vt:variant>
      <vt:variant>
        <vt:i4>4653088</vt:i4>
      </vt:variant>
      <vt:variant>
        <vt:i4>390</vt:i4>
      </vt:variant>
      <vt:variant>
        <vt:i4>0</vt:i4>
      </vt:variant>
      <vt:variant>
        <vt:i4>5</vt:i4>
      </vt:variant>
      <vt:variant>
        <vt:lpwstr>https://en.wikipedia.org/wiki/Akkadian_Empire</vt:lpwstr>
      </vt:variant>
      <vt:variant>
        <vt:lpwstr/>
      </vt:variant>
      <vt:variant>
        <vt:i4>5505144</vt:i4>
      </vt:variant>
      <vt:variant>
        <vt:i4>387</vt:i4>
      </vt:variant>
      <vt:variant>
        <vt:i4>0</vt:i4>
      </vt:variant>
      <vt:variant>
        <vt:i4>5</vt:i4>
      </vt:variant>
      <vt:variant>
        <vt:lpwstr>https://en.wikipedia.org/wiki/Early_Dynastic_Period_(Mesopotamia)</vt:lpwstr>
      </vt:variant>
      <vt:variant>
        <vt:lpwstr/>
      </vt:variant>
      <vt:variant>
        <vt:i4>7471159</vt:i4>
      </vt:variant>
      <vt:variant>
        <vt:i4>384</vt:i4>
      </vt:variant>
      <vt:variant>
        <vt:i4>0</vt:i4>
      </vt:variant>
      <vt:variant>
        <vt:i4>5</vt:i4>
      </vt:variant>
      <vt:variant>
        <vt:lpwstr>https://en.wikipedia.org/wiki/Jemdet_Nasr_period</vt:lpwstr>
      </vt:variant>
      <vt:variant>
        <vt:lpwstr/>
      </vt:variant>
      <vt:variant>
        <vt:i4>5832743</vt:i4>
      </vt:variant>
      <vt:variant>
        <vt:i4>381</vt:i4>
      </vt:variant>
      <vt:variant>
        <vt:i4>0</vt:i4>
      </vt:variant>
      <vt:variant>
        <vt:i4>5</vt:i4>
      </vt:variant>
      <vt:variant>
        <vt:lpwstr>https://en.wikipedia.org/wiki/Uruk_period</vt:lpwstr>
      </vt:variant>
      <vt:variant>
        <vt:lpwstr/>
      </vt:variant>
      <vt:variant>
        <vt:i4>1114217</vt:i4>
      </vt:variant>
      <vt:variant>
        <vt:i4>378</vt:i4>
      </vt:variant>
      <vt:variant>
        <vt:i4>0</vt:i4>
      </vt:variant>
      <vt:variant>
        <vt:i4>5</vt:i4>
      </vt:variant>
      <vt:variant>
        <vt:lpwstr>https://en.wikipedia.org/wiki/Ubaid_period</vt:lpwstr>
      </vt:variant>
      <vt:variant>
        <vt:lpwstr/>
      </vt:variant>
      <vt:variant>
        <vt:i4>65644</vt:i4>
      </vt:variant>
      <vt:variant>
        <vt:i4>375</vt:i4>
      </vt:variant>
      <vt:variant>
        <vt:i4>0</vt:i4>
      </vt:variant>
      <vt:variant>
        <vt:i4>5</vt:i4>
      </vt:variant>
      <vt:variant>
        <vt:lpwstr>https://en.wikipedia.org/wiki/Halaf_culture</vt:lpwstr>
      </vt:variant>
      <vt:variant>
        <vt:lpwstr/>
      </vt:variant>
      <vt:variant>
        <vt:i4>7536643</vt:i4>
      </vt:variant>
      <vt:variant>
        <vt:i4>372</vt:i4>
      </vt:variant>
      <vt:variant>
        <vt:i4>0</vt:i4>
      </vt:variant>
      <vt:variant>
        <vt:i4>5</vt:i4>
      </vt:variant>
      <vt:variant>
        <vt:lpwstr>https://en.wikipedia.org/wiki/Samarra_culture</vt:lpwstr>
      </vt:variant>
      <vt:variant>
        <vt:lpwstr/>
      </vt:variant>
      <vt:variant>
        <vt:i4>8192001</vt:i4>
      </vt:variant>
      <vt:variant>
        <vt:i4>369</vt:i4>
      </vt:variant>
      <vt:variant>
        <vt:i4>0</vt:i4>
      </vt:variant>
      <vt:variant>
        <vt:i4>5</vt:i4>
      </vt:variant>
      <vt:variant>
        <vt:lpwstr>https://en.wikipedia.org/wiki/Hassuna_culture</vt:lpwstr>
      </vt:variant>
      <vt:variant>
        <vt:lpwstr/>
      </vt:variant>
      <vt:variant>
        <vt:i4>983066</vt:i4>
      </vt:variant>
      <vt:variant>
        <vt:i4>366</vt:i4>
      </vt:variant>
      <vt:variant>
        <vt:i4>0</vt:i4>
      </vt:variant>
      <vt:variant>
        <vt:i4>5</vt:i4>
      </vt:variant>
      <vt:variant>
        <vt:lpwstr>https://en.wikipedia.org/wiki/Pre-Pottery_Neolithic_B</vt:lpwstr>
      </vt:variant>
      <vt:variant>
        <vt:lpwstr/>
      </vt:variant>
      <vt:variant>
        <vt:i4>983066</vt:i4>
      </vt:variant>
      <vt:variant>
        <vt:i4>363</vt:i4>
      </vt:variant>
      <vt:variant>
        <vt:i4>0</vt:i4>
      </vt:variant>
      <vt:variant>
        <vt:i4>5</vt:i4>
      </vt:variant>
      <vt:variant>
        <vt:lpwstr>https://en.wikipedia.org/wiki/Pre-Pottery_Neolithic_A</vt:lpwstr>
      </vt:variant>
      <vt:variant>
        <vt:lpwstr/>
      </vt:variant>
      <vt:variant>
        <vt:i4>3014780</vt:i4>
      </vt:variant>
      <vt:variant>
        <vt:i4>360</vt:i4>
      </vt:variant>
      <vt:variant>
        <vt:i4>0</vt:i4>
      </vt:variant>
      <vt:variant>
        <vt:i4>5</vt:i4>
      </vt:variant>
      <vt:variant>
        <vt:lpwstr>https://en.wikipedia.org/wiki/Iraq</vt:lpwstr>
      </vt:variant>
      <vt:variant>
        <vt:lpwstr/>
      </vt:variant>
      <vt:variant>
        <vt:i4>4849687</vt:i4>
      </vt:variant>
      <vt:variant>
        <vt:i4>357</vt:i4>
      </vt:variant>
      <vt:variant>
        <vt:i4>0</vt:i4>
      </vt:variant>
      <vt:variant>
        <vt:i4>5</vt:i4>
      </vt:variant>
      <vt:variant>
        <vt:lpwstr>https://en.wikipedia.org/wiki/Turkey</vt:lpwstr>
      </vt:variant>
      <vt:variant>
        <vt:lpwstr/>
      </vt:variant>
      <vt:variant>
        <vt:i4>4915200</vt:i4>
      </vt:variant>
      <vt:variant>
        <vt:i4>354</vt:i4>
      </vt:variant>
      <vt:variant>
        <vt:i4>0</vt:i4>
      </vt:variant>
      <vt:variant>
        <vt:i4>5</vt:i4>
      </vt:variant>
      <vt:variant>
        <vt:lpwstr>https://en.wikipedia.org/wiki/Germany</vt:lpwstr>
      </vt:variant>
      <vt:variant>
        <vt:lpwstr/>
      </vt:variant>
      <vt:variant>
        <vt:i4>4390928</vt:i4>
      </vt:variant>
      <vt:variant>
        <vt:i4>351</vt:i4>
      </vt:variant>
      <vt:variant>
        <vt:i4>0</vt:i4>
      </vt:variant>
      <vt:variant>
        <vt:i4>5</vt:i4>
      </vt:variant>
      <vt:variant>
        <vt:lpwstr>https://en.wikipedia.org/wiki/DNA</vt:lpwstr>
      </vt:variant>
      <vt:variant>
        <vt:lpwstr/>
      </vt:variant>
      <vt:variant>
        <vt:i4>2883653</vt:i4>
      </vt:variant>
      <vt:variant>
        <vt:i4>348</vt:i4>
      </vt:variant>
      <vt:variant>
        <vt:i4>0</vt:i4>
      </vt:variant>
      <vt:variant>
        <vt:i4>5</vt:i4>
      </vt:variant>
      <vt:variant>
        <vt:lpwstr>https://en.wikipedia.org/wiki/Near_East</vt:lpwstr>
      </vt:variant>
      <vt:variant>
        <vt:lpwstr/>
      </vt:variant>
      <vt:variant>
        <vt:i4>5373971</vt:i4>
      </vt:variant>
      <vt:variant>
        <vt:i4>345</vt:i4>
      </vt:variant>
      <vt:variant>
        <vt:i4>0</vt:i4>
      </vt:variant>
      <vt:variant>
        <vt:i4>5</vt:i4>
      </vt:variant>
      <vt:variant>
        <vt:lpwstr>https://en.wikipedia.org/wiki/Europe</vt:lpwstr>
      </vt:variant>
      <vt:variant>
        <vt:lpwstr/>
      </vt:variant>
      <vt:variant>
        <vt:i4>1966204</vt:i4>
      </vt:variant>
      <vt:variant>
        <vt:i4>342</vt:i4>
      </vt:variant>
      <vt:variant>
        <vt:i4>0</vt:i4>
      </vt:variant>
      <vt:variant>
        <vt:i4>5</vt:i4>
      </vt:variant>
      <vt:variant>
        <vt:lpwstr>https://en.wikipedia.org/wiki/White_people</vt:lpwstr>
      </vt:variant>
      <vt:variant>
        <vt:lpwstr/>
      </vt:variant>
      <vt:variant>
        <vt:i4>3997813</vt:i4>
      </vt:variant>
      <vt:variant>
        <vt:i4>339</vt:i4>
      </vt:variant>
      <vt:variant>
        <vt:i4>0</vt:i4>
      </vt:variant>
      <vt:variant>
        <vt:i4>5</vt:i4>
      </vt:variant>
      <vt:variant>
        <vt:lpwstr>https://en.wikipedia.org/wiki/Syria</vt:lpwstr>
      </vt:variant>
      <vt:variant>
        <vt:lpwstr/>
      </vt:variant>
      <vt:variant>
        <vt:i4>3014780</vt:i4>
      </vt:variant>
      <vt:variant>
        <vt:i4>336</vt:i4>
      </vt:variant>
      <vt:variant>
        <vt:i4>0</vt:i4>
      </vt:variant>
      <vt:variant>
        <vt:i4>5</vt:i4>
      </vt:variant>
      <vt:variant>
        <vt:lpwstr>https://en.wikipedia.org/wiki/Iraq</vt:lpwstr>
      </vt:variant>
      <vt:variant>
        <vt:lpwstr/>
      </vt:variant>
      <vt:variant>
        <vt:i4>7798797</vt:i4>
      </vt:variant>
      <vt:variant>
        <vt:i4>333</vt:i4>
      </vt:variant>
      <vt:variant>
        <vt:i4>0</vt:i4>
      </vt:variant>
      <vt:variant>
        <vt:i4>5</vt:i4>
      </vt:variant>
      <vt:variant>
        <vt:lpwstr>https://en.wikipedia.org/wiki/British_people</vt:lpwstr>
      </vt:variant>
      <vt:variant>
        <vt:lpwstr/>
      </vt:variant>
      <vt:variant>
        <vt:i4>196719</vt:i4>
      </vt:variant>
      <vt:variant>
        <vt:i4>330</vt:i4>
      </vt:variant>
      <vt:variant>
        <vt:i4>0</vt:i4>
      </vt:variant>
      <vt:variant>
        <vt:i4>5</vt:i4>
      </vt:variant>
      <vt:variant>
        <vt:lpwstr>https://en.wikipedia.org/wiki/Irish_people</vt:lpwstr>
      </vt:variant>
      <vt:variant>
        <vt:lpwstr/>
      </vt:variant>
      <vt:variant>
        <vt:i4>4653171</vt:i4>
      </vt:variant>
      <vt:variant>
        <vt:i4>327</vt:i4>
      </vt:variant>
      <vt:variant>
        <vt:i4>0</vt:i4>
      </vt:variant>
      <vt:variant>
        <vt:i4>5</vt:i4>
      </vt:variant>
      <vt:variant>
        <vt:lpwstr>https://en.wikipedia.org/wiki/Tiglath-Pileser_I</vt:lpwstr>
      </vt:variant>
      <vt:variant>
        <vt:lpwstr/>
      </vt:variant>
      <vt:variant>
        <vt:i4>5701738</vt:i4>
      </vt:variant>
      <vt:variant>
        <vt:i4>324</vt:i4>
      </vt:variant>
      <vt:variant>
        <vt:i4>0</vt:i4>
      </vt:variant>
      <vt:variant>
        <vt:i4>5</vt:i4>
      </vt:variant>
      <vt:variant>
        <vt:lpwstr>https://en.wikipedia.org/wiki/Ashur-uballit_II</vt:lpwstr>
      </vt:variant>
      <vt:variant>
        <vt:lpwstr/>
      </vt:variant>
      <vt:variant>
        <vt:i4>3211365</vt:i4>
      </vt:variant>
      <vt:variant>
        <vt:i4>321</vt:i4>
      </vt:variant>
      <vt:variant>
        <vt:i4>0</vt:i4>
      </vt:variant>
      <vt:variant>
        <vt:i4>5</vt:i4>
      </vt:variant>
      <vt:variant>
        <vt:lpwstr>https://en.wikipedia.org/wiki/Hammurabi</vt:lpwstr>
      </vt:variant>
      <vt:variant>
        <vt:lpwstr/>
      </vt:variant>
      <vt:variant>
        <vt:i4>8323113</vt:i4>
      </vt:variant>
      <vt:variant>
        <vt:i4>318</vt:i4>
      </vt:variant>
      <vt:variant>
        <vt:i4>0</vt:i4>
      </vt:variant>
      <vt:variant>
        <vt:i4>5</vt:i4>
      </vt:variant>
      <vt:variant>
        <vt:lpwstr>https://en.wikipedia.org/wiki/Sargon_of_Akkad</vt:lpwstr>
      </vt:variant>
      <vt:variant>
        <vt:lpwstr/>
      </vt:variant>
      <vt:variant>
        <vt:i4>2687008</vt:i4>
      </vt:variant>
      <vt:variant>
        <vt:i4>315</vt:i4>
      </vt:variant>
      <vt:variant>
        <vt:i4>0</vt:i4>
      </vt:variant>
      <vt:variant>
        <vt:i4>5</vt:i4>
      </vt:variant>
      <vt:variant>
        <vt:lpwstr>https://en.wikipedia.org/wiki/Ur-Nammu</vt:lpwstr>
      </vt:variant>
      <vt:variant>
        <vt:lpwstr/>
      </vt:variant>
      <vt:variant>
        <vt:i4>5111828</vt:i4>
      </vt:variant>
      <vt:variant>
        <vt:i4>312</vt:i4>
      </vt:variant>
      <vt:variant>
        <vt:i4>0</vt:i4>
      </vt:variant>
      <vt:variant>
        <vt:i4>5</vt:i4>
      </vt:variant>
      <vt:variant>
        <vt:lpwstr>https://en.wikipedia.org/wiki/Assyria</vt:lpwstr>
      </vt:variant>
      <vt:variant>
        <vt:lpwstr/>
      </vt:variant>
      <vt:variant>
        <vt:i4>4718653</vt:i4>
      </vt:variant>
      <vt:variant>
        <vt:i4>309</vt:i4>
      </vt:variant>
      <vt:variant>
        <vt:i4>0</vt:i4>
      </vt:variant>
      <vt:variant>
        <vt:i4>5</vt:i4>
      </vt:variant>
      <vt:variant>
        <vt:lpwstr>https://en.wikipedia.org/wiki/Third_Dynasty_of_Ur</vt:lpwstr>
      </vt:variant>
      <vt:variant>
        <vt:lpwstr/>
      </vt:variant>
      <vt:variant>
        <vt:i4>3866744</vt:i4>
      </vt:variant>
      <vt:variant>
        <vt:i4>306</vt:i4>
      </vt:variant>
      <vt:variant>
        <vt:i4>0</vt:i4>
      </vt:variant>
      <vt:variant>
        <vt:i4>5</vt:i4>
      </vt:variant>
      <vt:variant>
        <vt:lpwstr>https://en.wikipedia.org/wiki/Eridu</vt:lpwstr>
      </vt:variant>
      <vt:variant>
        <vt:lpwstr/>
      </vt:variant>
      <vt:variant>
        <vt:i4>5898264</vt:i4>
      </vt:variant>
      <vt:variant>
        <vt:i4>303</vt:i4>
      </vt:variant>
      <vt:variant>
        <vt:i4>0</vt:i4>
      </vt:variant>
      <vt:variant>
        <vt:i4>5</vt:i4>
      </vt:variant>
      <vt:variant>
        <vt:lpwstr>https://en.wikipedia.org/wiki/Babylon</vt:lpwstr>
      </vt:variant>
      <vt:variant>
        <vt:lpwstr/>
      </vt:variant>
      <vt:variant>
        <vt:i4>2818150</vt:i4>
      </vt:variant>
      <vt:variant>
        <vt:i4>300</vt:i4>
      </vt:variant>
      <vt:variant>
        <vt:i4>0</vt:i4>
      </vt:variant>
      <vt:variant>
        <vt:i4>5</vt:i4>
      </vt:variant>
      <vt:variant>
        <vt:lpwstr>https://en.wikipedia.org/wiki/Assur</vt:lpwstr>
      </vt:variant>
      <vt:variant>
        <vt:lpwstr/>
      </vt:variant>
      <vt:variant>
        <vt:i4>4456450</vt:i4>
      </vt:variant>
      <vt:variant>
        <vt:i4>297</vt:i4>
      </vt:variant>
      <vt:variant>
        <vt:i4>0</vt:i4>
      </vt:variant>
      <vt:variant>
        <vt:i4>5</vt:i4>
      </vt:variant>
      <vt:variant>
        <vt:lpwstr>https://en.wikipedia.org/wiki/Nineveh</vt:lpwstr>
      </vt:variant>
      <vt:variant>
        <vt:lpwstr/>
      </vt:variant>
      <vt:variant>
        <vt:i4>4587551</vt:i4>
      </vt:variant>
      <vt:variant>
        <vt:i4>294</vt:i4>
      </vt:variant>
      <vt:variant>
        <vt:i4>0</vt:i4>
      </vt:variant>
      <vt:variant>
        <vt:i4>5</vt:i4>
      </vt:variant>
      <vt:variant>
        <vt:lpwstr>https://en.wikipedia.org/wiki/Nippur</vt:lpwstr>
      </vt:variant>
      <vt:variant>
        <vt:lpwstr/>
      </vt:variant>
      <vt:variant>
        <vt:i4>3407988</vt:i4>
      </vt:variant>
      <vt:variant>
        <vt:i4>291</vt:i4>
      </vt:variant>
      <vt:variant>
        <vt:i4>0</vt:i4>
      </vt:variant>
      <vt:variant>
        <vt:i4>5</vt:i4>
      </vt:variant>
      <vt:variant>
        <vt:lpwstr>https://en.wikipedia.org/wiki/Uruk</vt:lpwstr>
      </vt:variant>
      <vt:variant>
        <vt:lpwstr/>
      </vt:variant>
      <vt:variant>
        <vt:i4>2818174</vt:i4>
      </vt:variant>
      <vt:variant>
        <vt:i4>288</vt:i4>
      </vt:variant>
      <vt:variant>
        <vt:i4>0</vt:i4>
      </vt:variant>
      <vt:variant>
        <vt:i4>5</vt:i4>
      </vt:variant>
      <vt:variant>
        <vt:lpwstr>https://en.wikipedia.org/wiki/China</vt:lpwstr>
      </vt:variant>
      <vt:variant>
        <vt:lpwstr/>
      </vt:variant>
      <vt:variant>
        <vt:i4>2424925</vt:i4>
      </vt:variant>
      <vt:variant>
        <vt:i4>285</vt:i4>
      </vt:variant>
      <vt:variant>
        <vt:i4>0</vt:i4>
      </vt:variant>
      <vt:variant>
        <vt:i4>5</vt:i4>
      </vt:variant>
      <vt:variant>
        <vt:lpwstr>https://en.wikipedia.org/wiki/Yellow_River</vt:lpwstr>
      </vt:variant>
      <vt:variant>
        <vt:lpwstr/>
      </vt:variant>
      <vt:variant>
        <vt:i4>5111859</vt:i4>
      </vt:variant>
      <vt:variant>
        <vt:i4>282</vt:i4>
      </vt:variant>
      <vt:variant>
        <vt:i4>0</vt:i4>
      </vt:variant>
      <vt:variant>
        <vt:i4>5</vt:i4>
      </vt:variant>
      <vt:variant>
        <vt:lpwstr>https://en.wikipedia.org/wiki/Indian_subcontinent</vt:lpwstr>
      </vt:variant>
      <vt:variant>
        <vt:lpwstr/>
      </vt:variant>
      <vt:variant>
        <vt:i4>327755</vt:i4>
      </vt:variant>
      <vt:variant>
        <vt:i4>279</vt:i4>
      </vt:variant>
      <vt:variant>
        <vt:i4>0</vt:i4>
      </vt:variant>
      <vt:variant>
        <vt:i4>5</vt:i4>
      </vt:variant>
      <vt:variant>
        <vt:lpwstr>https://en.wikipedia.org/wiki/Indus_Valley_Civilization</vt:lpwstr>
      </vt:variant>
      <vt:variant>
        <vt:lpwstr/>
      </vt:variant>
      <vt:variant>
        <vt:i4>3801192</vt:i4>
      </vt:variant>
      <vt:variant>
        <vt:i4>276</vt:i4>
      </vt:variant>
      <vt:variant>
        <vt:i4>0</vt:i4>
      </vt:variant>
      <vt:variant>
        <vt:i4>5</vt:i4>
      </vt:variant>
      <vt:variant>
        <vt:lpwstr>https://en.wikipedia.org/wiki/Egypt</vt:lpwstr>
      </vt:variant>
      <vt:variant>
        <vt:lpwstr/>
      </vt:variant>
      <vt:variant>
        <vt:i4>2162806</vt:i4>
      </vt:variant>
      <vt:variant>
        <vt:i4>273</vt:i4>
      </vt:variant>
      <vt:variant>
        <vt:i4>0</vt:i4>
      </vt:variant>
      <vt:variant>
        <vt:i4>5</vt:i4>
      </vt:variant>
      <vt:variant>
        <vt:lpwstr>https://en.wikipedia.org/wiki/Nile</vt:lpwstr>
      </vt:variant>
      <vt:variant>
        <vt:lpwstr/>
      </vt:variant>
      <vt:variant>
        <vt:i4>4521987</vt:i4>
      </vt:variant>
      <vt:variant>
        <vt:i4>270</vt:i4>
      </vt:variant>
      <vt:variant>
        <vt:i4>0</vt:i4>
      </vt:variant>
      <vt:variant>
        <vt:i4>5</vt:i4>
      </vt:variant>
      <vt:variant>
        <vt:lpwstr>https://en.wikipedia.org/wiki/Writing</vt:lpwstr>
      </vt:variant>
      <vt:variant>
        <vt:lpwstr/>
      </vt:variant>
      <vt:variant>
        <vt:i4>1179715</vt:i4>
      </vt:variant>
      <vt:variant>
        <vt:i4>267</vt:i4>
      </vt:variant>
      <vt:variant>
        <vt:i4>0</vt:i4>
      </vt:variant>
      <vt:variant>
        <vt:i4>5</vt:i4>
      </vt:variant>
      <vt:variant>
        <vt:lpwstr>https://en.wikipedia.org/wiki/River_valley_civilization</vt:lpwstr>
      </vt:variant>
      <vt:variant>
        <vt:lpwstr/>
      </vt:variant>
      <vt:variant>
        <vt:i4>7536699</vt:i4>
      </vt:variant>
      <vt:variant>
        <vt:i4>264</vt:i4>
      </vt:variant>
      <vt:variant>
        <vt:i4>0</vt:i4>
      </vt:variant>
      <vt:variant>
        <vt:i4>5</vt:i4>
      </vt:variant>
      <vt:variant>
        <vt:lpwstr>https://en.wikipedia.org/wiki/History_of_Iraq</vt:lpwstr>
      </vt:variant>
      <vt:variant>
        <vt:lpwstr/>
      </vt:variant>
      <vt:variant>
        <vt:i4>3080271</vt:i4>
      </vt:variant>
      <vt:variant>
        <vt:i4>261</vt:i4>
      </vt:variant>
      <vt:variant>
        <vt:i4>0</vt:i4>
      </vt:variant>
      <vt:variant>
        <vt:i4>5</vt:i4>
      </vt:variant>
      <vt:variant>
        <vt:lpwstr>https://en.wikipedia.org/wiki/Achaemenid_Empire</vt:lpwstr>
      </vt:variant>
      <vt:variant>
        <vt:lpwstr/>
      </vt:variant>
      <vt:variant>
        <vt:i4>852079</vt:i4>
      </vt:variant>
      <vt:variant>
        <vt:i4>258</vt:i4>
      </vt:variant>
      <vt:variant>
        <vt:i4>0</vt:i4>
      </vt:variant>
      <vt:variant>
        <vt:i4>5</vt:i4>
      </vt:variant>
      <vt:variant>
        <vt:lpwstr>https://en.wikipedia.org/wiki/Lower_Paleolithic</vt:lpwstr>
      </vt:variant>
      <vt:variant>
        <vt:lpwstr/>
      </vt:variant>
      <vt:variant>
        <vt:i4>1704022</vt:i4>
      </vt:variant>
      <vt:variant>
        <vt:i4>255</vt:i4>
      </vt:variant>
      <vt:variant>
        <vt:i4>0</vt:i4>
      </vt:variant>
      <vt:variant>
        <vt:i4>5</vt:i4>
      </vt:variant>
      <vt:variant>
        <vt:lpwstr>https://en.wikipedia.org/wiki/Ancient_Near_East</vt:lpwstr>
      </vt:variant>
      <vt:variant>
        <vt:lpwstr/>
      </vt:variant>
      <vt:variant>
        <vt:i4>6488074</vt:i4>
      </vt:variant>
      <vt:variant>
        <vt:i4>252</vt:i4>
      </vt:variant>
      <vt:variant>
        <vt:i4>0</vt:i4>
      </vt:variant>
      <vt:variant>
        <vt:i4>5</vt:i4>
      </vt:variant>
      <vt:variant>
        <vt:lpwstr>https://en.wikipedia.org/wiki/Chronology_of_the_ancient_Near_East</vt:lpwstr>
      </vt:variant>
      <vt:variant>
        <vt:lpwstr/>
      </vt:variant>
      <vt:variant>
        <vt:i4>4521984</vt:i4>
      </vt:variant>
      <vt:variant>
        <vt:i4>249</vt:i4>
      </vt:variant>
      <vt:variant>
        <vt:i4>0</vt:i4>
      </vt:variant>
      <vt:variant>
        <vt:i4>5</vt:i4>
      </vt:variant>
      <vt:variant>
        <vt:lpwstr>https://en.wikipedia.org/wiki/History_of_the_Middle_East</vt:lpwstr>
      </vt:variant>
      <vt:variant>
        <vt:lpwstr/>
      </vt:variant>
      <vt:variant>
        <vt:i4>7536699</vt:i4>
      </vt:variant>
      <vt:variant>
        <vt:i4>246</vt:i4>
      </vt:variant>
      <vt:variant>
        <vt:i4>0</vt:i4>
      </vt:variant>
      <vt:variant>
        <vt:i4>5</vt:i4>
      </vt:variant>
      <vt:variant>
        <vt:lpwstr>https://en.wikipedia.org/wiki/History_of_Iraq</vt:lpwstr>
      </vt:variant>
      <vt:variant>
        <vt:lpwstr/>
      </vt:variant>
      <vt:variant>
        <vt:i4>7143460</vt:i4>
      </vt:variant>
      <vt:variant>
        <vt:i4>243</vt:i4>
      </vt:variant>
      <vt:variant>
        <vt:i4>0</vt:i4>
      </vt:variant>
      <vt:variant>
        <vt:i4>5</vt:i4>
      </vt:variant>
      <vt:variant>
        <vt:lpwstr>https://en.wikipedia.org/wiki/History_of_Mesopotamia</vt:lpwstr>
      </vt:variant>
      <vt:variant>
        <vt:lpwstr/>
      </vt:variant>
      <vt:variant>
        <vt:i4>1245248</vt:i4>
      </vt:variant>
      <vt:variant>
        <vt:i4>240</vt:i4>
      </vt:variant>
      <vt:variant>
        <vt:i4>0</vt:i4>
      </vt:variant>
      <vt:variant>
        <vt:i4>5</vt:i4>
      </vt:variant>
      <vt:variant>
        <vt:lpwstr>https://en.wikipedia.org/wiki/Statues_of_Gudea</vt:lpwstr>
      </vt:variant>
      <vt:variant>
        <vt:lpwstr/>
      </vt:variant>
      <vt:variant>
        <vt:i4>6946847</vt:i4>
      </vt:variant>
      <vt:variant>
        <vt:i4>237</vt:i4>
      </vt:variant>
      <vt:variant>
        <vt:i4>0</vt:i4>
      </vt:variant>
      <vt:variant>
        <vt:i4>5</vt:i4>
      </vt:variant>
      <vt:variant>
        <vt:lpwstr>https://en.wikipedia.org/wiki/File:Statue_Gudea_Met_59.2.jpg</vt:lpwstr>
      </vt:variant>
      <vt:variant>
        <vt:lpwstr/>
      </vt:variant>
      <vt:variant>
        <vt:i4>6946847</vt:i4>
      </vt:variant>
      <vt:variant>
        <vt:i4>231</vt:i4>
      </vt:variant>
      <vt:variant>
        <vt:i4>0</vt:i4>
      </vt:variant>
      <vt:variant>
        <vt:i4>5</vt:i4>
      </vt:variant>
      <vt:variant>
        <vt:lpwstr>https://en.wikipedia.org/wiki/File:Statue_Gudea_Met_59.2.jpg</vt:lpwstr>
      </vt:variant>
      <vt:variant>
        <vt:lpwstr/>
      </vt:variant>
      <vt:variant>
        <vt:i4>3866711</vt:i4>
      </vt:variant>
      <vt:variant>
        <vt:i4>228</vt:i4>
      </vt:variant>
      <vt:variant>
        <vt:i4>0</vt:i4>
      </vt:variant>
      <vt:variant>
        <vt:i4>5</vt:i4>
      </vt:variant>
      <vt:variant>
        <vt:lpwstr>https://en.wikipedia.org/wiki/Zagros_Mountains</vt:lpwstr>
      </vt:variant>
      <vt:variant>
        <vt:lpwstr/>
      </vt:variant>
      <vt:variant>
        <vt:i4>4915210</vt:i4>
      </vt:variant>
      <vt:variant>
        <vt:i4>225</vt:i4>
      </vt:variant>
      <vt:variant>
        <vt:i4>0</vt:i4>
      </vt:variant>
      <vt:variant>
        <vt:i4>5</vt:i4>
      </vt:variant>
      <vt:variant>
        <vt:lpwstr>https://en.wikipedia.org/wiki/Energy_returned_on_energy_invested</vt:lpwstr>
      </vt:variant>
      <vt:variant>
        <vt:lpwstr/>
      </vt:variant>
      <vt:variant>
        <vt:i4>1441914</vt:i4>
      </vt:variant>
      <vt:variant>
        <vt:i4>222</vt:i4>
      </vt:variant>
      <vt:variant>
        <vt:i4>0</vt:i4>
      </vt:variant>
      <vt:variant>
        <vt:i4>5</vt:i4>
      </vt:variant>
      <vt:variant>
        <vt:lpwstr>https://en.wikipedia.org/wiki/Persian_Gulf</vt:lpwstr>
      </vt:variant>
      <vt:variant>
        <vt:lpwstr/>
      </vt:variant>
      <vt:variant>
        <vt:i4>4390956</vt:i4>
      </vt:variant>
      <vt:variant>
        <vt:i4>219</vt:i4>
      </vt:variant>
      <vt:variant>
        <vt:i4>0</vt:i4>
      </vt:variant>
      <vt:variant>
        <vt:i4>5</vt:i4>
      </vt:variant>
      <vt:variant>
        <vt:lpwstr>https://en.wikipedia.org/wiki/Armenian_Highlands</vt:lpwstr>
      </vt:variant>
      <vt:variant>
        <vt:lpwstr/>
      </vt:variant>
      <vt:variant>
        <vt:i4>4521998</vt:i4>
      </vt:variant>
      <vt:variant>
        <vt:i4>216</vt:i4>
      </vt:variant>
      <vt:variant>
        <vt:i4>0</vt:i4>
      </vt:variant>
      <vt:variant>
        <vt:i4>5</vt:i4>
      </vt:variant>
      <vt:variant>
        <vt:lpwstr>https://en.wikipedia.org/wiki/Tigris</vt:lpwstr>
      </vt:variant>
      <vt:variant>
        <vt:lpwstr/>
      </vt:variant>
      <vt:variant>
        <vt:i4>3407975</vt:i4>
      </vt:variant>
      <vt:variant>
        <vt:i4>213</vt:i4>
      </vt:variant>
      <vt:variant>
        <vt:i4>0</vt:i4>
      </vt:variant>
      <vt:variant>
        <vt:i4>5</vt:i4>
      </vt:variant>
      <vt:variant>
        <vt:lpwstr>https://en.wikipedia.org/wiki/Euphrates</vt:lpwstr>
      </vt:variant>
      <vt:variant>
        <vt:lpwstr/>
      </vt:variant>
      <vt:variant>
        <vt:i4>1769577</vt:i4>
      </vt:variant>
      <vt:variant>
        <vt:i4>210</vt:i4>
      </vt:variant>
      <vt:variant>
        <vt:i4>0</vt:i4>
      </vt:variant>
      <vt:variant>
        <vt:i4>5</vt:i4>
      </vt:variant>
      <vt:variant>
        <vt:lpwstr>https://en.wikipedia.org/wiki/File:Spread_of_Oecumene_Mesopotamia.jpg</vt:lpwstr>
      </vt:variant>
      <vt:variant>
        <vt:lpwstr/>
      </vt:variant>
      <vt:variant>
        <vt:i4>1769577</vt:i4>
      </vt:variant>
      <vt:variant>
        <vt:i4>204</vt:i4>
      </vt:variant>
      <vt:variant>
        <vt:i4>0</vt:i4>
      </vt:variant>
      <vt:variant>
        <vt:i4>5</vt:i4>
      </vt:variant>
      <vt:variant>
        <vt:lpwstr>https://en.wikipedia.org/wiki/File:Spread_of_Oecumene_Mesopotamia.jpg</vt:lpwstr>
      </vt:variant>
      <vt:variant>
        <vt:lpwstr/>
      </vt:variant>
      <vt:variant>
        <vt:i4>589914</vt:i4>
      </vt:variant>
      <vt:variant>
        <vt:i4>201</vt:i4>
      </vt:variant>
      <vt:variant>
        <vt:i4>0</vt:i4>
      </vt:variant>
      <vt:variant>
        <vt:i4>5</vt:i4>
      </vt:variant>
      <vt:variant>
        <vt:lpwstr>https://en.wikipedia.org/wiki/Geography_of_Mesopotamia</vt:lpwstr>
      </vt:variant>
      <vt:variant>
        <vt:lpwstr/>
      </vt:variant>
      <vt:variant>
        <vt:i4>2228335</vt:i4>
      </vt:variant>
      <vt:variant>
        <vt:i4>198</vt:i4>
      </vt:variant>
      <vt:variant>
        <vt:i4>0</vt:i4>
      </vt:variant>
      <vt:variant>
        <vt:i4>5</vt:i4>
      </vt:variant>
      <vt:variant>
        <vt:lpwstr>https://en.wikipedia.org/wiki/Eurocentrism</vt:lpwstr>
      </vt:variant>
      <vt:variant>
        <vt:lpwstr/>
      </vt:variant>
      <vt:variant>
        <vt:i4>2162771</vt:i4>
      </vt:variant>
      <vt:variant>
        <vt:i4>195</vt:i4>
      </vt:variant>
      <vt:variant>
        <vt:i4>0</vt:i4>
      </vt:variant>
      <vt:variant>
        <vt:i4>5</vt:i4>
      </vt:variant>
      <vt:variant>
        <vt:lpwstr>https://en.wikipedia.org/wiki/Muslim_conquests</vt:lpwstr>
      </vt:variant>
      <vt:variant>
        <vt:lpwstr/>
      </vt:variant>
      <vt:variant>
        <vt:i4>5046273</vt:i4>
      </vt:variant>
      <vt:variant>
        <vt:i4>192</vt:i4>
      </vt:variant>
      <vt:variant>
        <vt:i4>0</vt:i4>
      </vt:variant>
      <vt:variant>
        <vt:i4>5</vt:i4>
      </vt:variant>
      <vt:variant>
        <vt:lpwstr>https://en.wikipedia.org/wiki/Kuwait</vt:lpwstr>
      </vt:variant>
      <vt:variant>
        <vt:lpwstr/>
      </vt:variant>
      <vt:variant>
        <vt:i4>4522005</vt:i4>
      </vt:variant>
      <vt:variant>
        <vt:i4>189</vt:i4>
      </vt:variant>
      <vt:variant>
        <vt:i4>0</vt:i4>
      </vt:variant>
      <vt:variant>
        <vt:i4>5</vt:i4>
      </vt:variant>
      <vt:variant>
        <vt:lpwstr>https://en.wikipedia.org/wiki/Baghdad</vt:lpwstr>
      </vt:variant>
      <vt:variant>
        <vt:lpwstr/>
      </vt:variant>
      <vt:variant>
        <vt:i4>655476</vt:i4>
      </vt:variant>
      <vt:variant>
        <vt:i4>186</vt:i4>
      </vt:variant>
      <vt:variant>
        <vt:i4>0</vt:i4>
      </vt:variant>
      <vt:variant>
        <vt:i4>5</vt:i4>
      </vt:variant>
      <vt:variant>
        <vt:lpwstr>https://en.wikipedia.org/wiki/Upper_Mesopotamia</vt:lpwstr>
      </vt:variant>
      <vt:variant>
        <vt:lpwstr/>
      </vt:variant>
      <vt:variant>
        <vt:i4>3866711</vt:i4>
      </vt:variant>
      <vt:variant>
        <vt:i4>183</vt:i4>
      </vt:variant>
      <vt:variant>
        <vt:i4>0</vt:i4>
      </vt:variant>
      <vt:variant>
        <vt:i4>5</vt:i4>
      </vt:variant>
      <vt:variant>
        <vt:lpwstr>https://en.wikipedia.org/wiki/Zagros_Mountains</vt:lpwstr>
      </vt:variant>
      <vt:variant>
        <vt:lpwstr/>
      </vt:variant>
      <vt:variant>
        <vt:i4>4849687</vt:i4>
      </vt:variant>
      <vt:variant>
        <vt:i4>180</vt:i4>
      </vt:variant>
      <vt:variant>
        <vt:i4>0</vt:i4>
      </vt:variant>
      <vt:variant>
        <vt:i4>5</vt:i4>
      </vt:variant>
      <vt:variant>
        <vt:lpwstr>https://en.wikipedia.org/wiki/Turkey</vt:lpwstr>
      </vt:variant>
      <vt:variant>
        <vt:lpwstr/>
      </vt:variant>
      <vt:variant>
        <vt:i4>4521998</vt:i4>
      </vt:variant>
      <vt:variant>
        <vt:i4>177</vt:i4>
      </vt:variant>
      <vt:variant>
        <vt:i4>0</vt:i4>
      </vt:variant>
      <vt:variant>
        <vt:i4>5</vt:i4>
      </vt:variant>
      <vt:variant>
        <vt:lpwstr>https://en.wikipedia.org/wiki/Tigris</vt:lpwstr>
      </vt:variant>
      <vt:variant>
        <vt:lpwstr/>
      </vt:variant>
      <vt:variant>
        <vt:i4>393318</vt:i4>
      </vt:variant>
      <vt:variant>
        <vt:i4>174</vt:i4>
      </vt:variant>
      <vt:variant>
        <vt:i4>0</vt:i4>
      </vt:variant>
      <vt:variant>
        <vt:i4>5</vt:i4>
      </vt:variant>
      <vt:variant>
        <vt:lpwstr>https://en.wikipedia.org/wiki/Aramaic_language</vt:lpwstr>
      </vt:variant>
      <vt:variant>
        <vt:lpwstr/>
      </vt:variant>
      <vt:variant>
        <vt:i4>3997813</vt:i4>
      </vt:variant>
      <vt:variant>
        <vt:i4>171</vt:i4>
      </vt:variant>
      <vt:variant>
        <vt:i4>0</vt:i4>
      </vt:variant>
      <vt:variant>
        <vt:i4>5</vt:i4>
      </vt:variant>
      <vt:variant>
        <vt:lpwstr>https://en.wikipedia.org/wiki/Syria</vt:lpwstr>
      </vt:variant>
      <vt:variant>
        <vt:lpwstr/>
      </vt:variant>
      <vt:variant>
        <vt:i4>3407975</vt:i4>
      </vt:variant>
      <vt:variant>
        <vt:i4>168</vt:i4>
      </vt:variant>
      <vt:variant>
        <vt:i4>0</vt:i4>
      </vt:variant>
      <vt:variant>
        <vt:i4>5</vt:i4>
      </vt:variant>
      <vt:variant>
        <vt:lpwstr>https://en.wikipedia.org/wiki/Euphrates</vt:lpwstr>
      </vt:variant>
      <vt:variant>
        <vt:lpwstr/>
      </vt:variant>
      <vt:variant>
        <vt:i4>4784148</vt:i4>
      </vt:variant>
      <vt:variant>
        <vt:i4>165</vt:i4>
      </vt:variant>
      <vt:variant>
        <vt:i4>0</vt:i4>
      </vt:variant>
      <vt:variant>
        <vt:i4>5</vt:i4>
      </vt:variant>
      <vt:variant>
        <vt:lpwstr>https://en.wikipedia.org/wiki/Alexander_the_Great</vt:lpwstr>
      </vt:variant>
      <vt:variant>
        <vt:lpwstr/>
      </vt:variant>
      <vt:variant>
        <vt:i4>3735637</vt:i4>
      </vt:variant>
      <vt:variant>
        <vt:i4>162</vt:i4>
      </vt:variant>
      <vt:variant>
        <vt:i4>0</vt:i4>
      </vt:variant>
      <vt:variant>
        <vt:i4>5</vt:i4>
      </vt:variant>
      <vt:variant>
        <vt:lpwstr>https://en.wikipedia.org/wiki/The_Anabasis_of_Alexander</vt:lpwstr>
      </vt:variant>
      <vt:variant>
        <vt:lpwstr/>
      </vt:variant>
      <vt:variant>
        <vt:i4>4194315</vt:i4>
      </vt:variant>
      <vt:variant>
        <vt:i4>159</vt:i4>
      </vt:variant>
      <vt:variant>
        <vt:i4>0</vt:i4>
      </vt:variant>
      <vt:variant>
        <vt:i4>5</vt:i4>
      </vt:variant>
      <vt:variant>
        <vt:lpwstr>https://en.wikipedia.org/wiki/Septuagint</vt:lpwstr>
      </vt:variant>
      <vt:variant>
        <vt:lpwstr/>
      </vt:variant>
      <vt:variant>
        <vt:i4>786533</vt:i4>
      </vt:variant>
      <vt:variant>
        <vt:i4>156</vt:i4>
      </vt:variant>
      <vt:variant>
        <vt:i4>0</vt:i4>
      </vt:variant>
      <vt:variant>
        <vt:i4>5</vt:i4>
      </vt:variant>
      <vt:variant>
        <vt:lpwstr>https://en.wikipedia.org/wiki/Ancient_Greek</vt:lpwstr>
      </vt:variant>
      <vt:variant>
        <vt:lpwstr/>
      </vt:variant>
      <vt:variant>
        <vt:i4>8323119</vt:i4>
      </vt:variant>
      <vt:variant>
        <vt:i4>153</vt:i4>
      </vt:variant>
      <vt:variant>
        <vt:i4>0</vt:i4>
      </vt:variant>
      <vt:variant>
        <vt:i4>5</vt:i4>
      </vt:variant>
      <vt:variant>
        <vt:lpwstr>https://en.wikipedia.org/wiki/Tigris%E2%80%93Euphrates_river_system</vt:lpwstr>
      </vt:variant>
      <vt:variant>
        <vt:lpwstr/>
      </vt:variant>
      <vt:variant>
        <vt:i4>1376266</vt:i4>
      </vt:variant>
      <vt:variant>
        <vt:i4>150</vt:i4>
      </vt:variant>
      <vt:variant>
        <vt:i4>0</vt:i4>
      </vt:variant>
      <vt:variant>
        <vt:i4>5</vt:i4>
      </vt:variant>
      <vt:variant>
        <vt:lpwstr>https://en.wikipedia.org/wiki/File:Tigr-euph.png</vt:lpwstr>
      </vt:variant>
      <vt:variant>
        <vt:lpwstr/>
      </vt:variant>
      <vt:variant>
        <vt:i4>1376266</vt:i4>
      </vt:variant>
      <vt:variant>
        <vt:i4>144</vt:i4>
      </vt:variant>
      <vt:variant>
        <vt:i4>0</vt:i4>
      </vt:variant>
      <vt:variant>
        <vt:i4>5</vt:i4>
      </vt:variant>
      <vt:variant>
        <vt:lpwstr>https://en.wikipedia.org/wiki/File:Tigr-euph.png</vt:lpwstr>
      </vt:variant>
      <vt:variant>
        <vt:lpwstr/>
      </vt:variant>
      <vt:variant>
        <vt:i4>5242909</vt:i4>
      </vt:variant>
      <vt:variant>
        <vt:i4>141</vt:i4>
      </vt:variant>
      <vt:variant>
        <vt:i4>0</vt:i4>
      </vt:variant>
      <vt:variant>
        <vt:i4>5</vt:i4>
      </vt:variant>
      <vt:variant>
        <vt:lpwstr>https://en.wikipedia.org/wiki/Agriculture</vt:lpwstr>
      </vt:variant>
      <vt:variant>
        <vt:lpwstr/>
      </vt:variant>
      <vt:variant>
        <vt:i4>3080289</vt:i4>
      </vt:variant>
      <vt:variant>
        <vt:i4>138</vt:i4>
      </vt:variant>
      <vt:variant>
        <vt:i4>0</vt:i4>
      </vt:variant>
      <vt:variant>
        <vt:i4>5</vt:i4>
      </vt:variant>
      <vt:variant>
        <vt:lpwstr>https://en.wikipedia.org/wiki/Astronomy</vt:lpwstr>
      </vt:variant>
      <vt:variant>
        <vt:lpwstr/>
      </vt:variant>
      <vt:variant>
        <vt:i4>6160384</vt:i4>
      </vt:variant>
      <vt:variant>
        <vt:i4>135</vt:i4>
      </vt:variant>
      <vt:variant>
        <vt:i4>0</vt:i4>
      </vt:variant>
      <vt:variant>
        <vt:i4>5</vt:i4>
      </vt:variant>
      <vt:variant>
        <vt:lpwstr>https://en.wikipedia.org/wiki/Mathematics</vt:lpwstr>
      </vt:variant>
      <vt:variant>
        <vt:lpwstr/>
      </vt:variant>
      <vt:variant>
        <vt:i4>6094860</vt:i4>
      </vt:variant>
      <vt:variant>
        <vt:i4>132</vt:i4>
      </vt:variant>
      <vt:variant>
        <vt:i4>0</vt:i4>
      </vt:variant>
      <vt:variant>
        <vt:i4>5</vt:i4>
      </vt:variant>
      <vt:variant>
        <vt:lpwstr>https://en.wikipedia.org/wiki/Cursive</vt:lpwstr>
      </vt:variant>
      <vt:variant>
        <vt:lpwstr/>
      </vt:variant>
      <vt:variant>
        <vt:i4>3080312</vt:i4>
      </vt:variant>
      <vt:variant>
        <vt:i4>129</vt:i4>
      </vt:variant>
      <vt:variant>
        <vt:i4>0</vt:i4>
      </vt:variant>
      <vt:variant>
        <vt:i4>5</vt:i4>
      </vt:variant>
      <vt:variant>
        <vt:lpwstr>https://en.wikipedia.org/wiki/Crop</vt:lpwstr>
      </vt:variant>
      <vt:variant>
        <vt:lpwstr/>
      </vt:variant>
      <vt:variant>
        <vt:i4>2097254</vt:i4>
      </vt:variant>
      <vt:variant>
        <vt:i4>126</vt:i4>
      </vt:variant>
      <vt:variant>
        <vt:i4>0</vt:i4>
      </vt:variant>
      <vt:variant>
        <vt:i4>5</vt:i4>
      </vt:variant>
      <vt:variant>
        <vt:lpwstr>https://en.wikipedia.org/wiki/Wheel</vt:lpwstr>
      </vt:variant>
      <vt:variant>
        <vt:lpwstr/>
      </vt:variant>
      <vt:variant>
        <vt:i4>1966180</vt:i4>
      </vt:variant>
      <vt:variant>
        <vt:i4>123</vt:i4>
      </vt:variant>
      <vt:variant>
        <vt:i4>0</vt:i4>
      </vt:variant>
      <vt:variant>
        <vt:i4>5</vt:i4>
      </vt:variant>
      <vt:variant>
        <vt:lpwstr>https://en.wikipedia.org/wiki/Neolithic_Revolution</vt:lpwstr>
      </vt:variant>
      <vt:variant>
        <vt:lpwstr/>
      </vt:variant>
      <vt:variant>
        <vt:i4>4063336</vt:i4>
      </vt:variant>
      <vt:variant>
        <vt:i4>120</vt:i4>
      </vt:variant>
      <vt:variant>
        <vt:i4>0</vt:i4>
      </vt:variant>
      <vt:variant>
        <vt:i4>5</vt:i4>
      </vt:variant>
      <vt:variant>
        <vt:lpwstr>https://en.wikipedia.org/wiki/Hatra</vt:lpwstr>
      </vt:variant>
      <vt:variant>
        <vt:lpwstr/>
      </vt:variant>
      <vt:variant>
        <vt:i4>6225932</vt:i4>
      </vt:variant>
      <vt:variant>
        <vt:i4>117</vt:i4>
      </vt:variant>
      <vt:variant>
        <vt:i4>0</vt:i4>
      </vt:variant>
      <vt:variant>
        <vt:i4>5</vt:i4>
      </vt:variant>
      <vt:variant>
        <vt:lpwstr>https://en.wikipedia.org/wiki/Osroene</vt:lpwstr>
      </vt:variant>
      <vt:variant>
        <vt:lpwstr/>
      </vt:variant>
      <vt:variant>
        <vt:i4>2621552</vt:i4>
      </vt:variant>
      <vt:variant>
        <vt:i4>114</vt:i4>
      </vt:variant>
      <vt:variant>
        <vt:i4>0</vt:i4>
      </vt:variant>
      <vt:variant>
        <vt:i4>5</vt:i4>
      </vt:variant>
      <vt:variant>
        <vt:lpwstr>https://en.wikipedia.org/wiki/Adiabene</vt:lpwstr>
      </vt:variant>
      <vt:variant>
        <vt:lpwstr/>
      </vt:variant>
      <vt:variant>
        <vt:i4>917584</vt:i4>
      </vt:variant>
      <vt:variant>
        <vt:i4>111</vt:i4>
      </vt:variant>
      <vt:variant>
        <vt:i4>0</vt:i4>
      </vt:variant>
      <vt:variant>
        <vt:i4>5</vt:i4>
      </vt:variant>
      <vt:variant>
        <vt:lpwstr>https://en.wikipedia.org/wiki/Muslim_conquest_of_the_Levant</vt:lpwstr>
      </vt:variant>
      <vt:variant>
        <vt:lpwstr/>
      </vt:variant>
      <vt:variant>
        <vt:i4>5046304</vt:i4>
      </vt:variant>
      <vt:variant>
        <vt:i4>108</vt:i4>
      </vt:variant>
      <vt:variant>
        <vt:i4>0</vt:i4>
      </vt:variant>
      <vt:variant>
        <vt:i4>5</vt:i4>
      </vt:variant>
      <vt:variant>
        <vt:lpwstr>https://en.wikipedia.org/wiki/Sasanian_Empire</vt:lpwstr>
      </vt:variant>
      <vt:variant>
        <vt:lpwstr/>
      </vt:variant>
      <vt:variant>
        <vt:i4>117</vt:i4>
      </vt:variant>
      <vt:variant>
        <vt:i4>105</vt:i4>
      </vt:variant>
      <vt:variant>
        <vt:i4>0</vt:i4>
      </vt:variant>
      <vt:variant>
        <vt:i4>5</vt:i4>
      </vt:variant>
      <vt:variant>
        <vt:lpwstr>https://en.wikipedia.org/wiki/Muslim_conquest_of_Persia</vt:lpwstr>
      </vt:variant>
      <vt:variant>
        <vt:lpwstr/>
      </vt:variant>
      <vt:variant>
        <vt:i4>1114232</vt:i4>
      </vt:variant>
      <vt:variant>
        <vt:i4>102</vt:i4>
      </vt:variant>
      <vt:variant>
        <vt:i4>0</vt:i4>
      </vt:variant>
      <vt:variant>
        <vt:i4>5</vt:i4>
      </vt:variant>
      <vt:variant>
        <vt:lpwstr>https://en.wikipedia.org/wiki/Ancient_Rome</vt:lpwstr>
      </vt:variant>
      <vt:variant>
        <vt:lpwstr/>
      </vt:variant>
      <vt:variant>
        <vt:i4>5767204</vt:i4>
      </vt:variant>
      <vt:variant>
        <vt:i4>99</vt:i4>
      </vt:variant>
      <vt:variant>
        <vt:i4>0</vt:i4>
      </vt:variant>
      <vt:variant>
        <vt:i4>5</vt:i4>
      </vt:variant>
      <vt:variant>
        <vt:lpwstr>https://en.wikipedia.org/wiki/Parthian_Empire</vt:lpwstr>
      </vt:variant>
      <vt:variant>
        <vt:lpwstr/>
      </vt:variant>
      <vt:variant>
        <vt:i4>4784148</vt:i4>
      </vt:variant>
      <vt:variant>
        <vt:i4>96</vt:i4>
      </vt:variant>
      <vt:variant>
        <vt:i4>0</vt:i4>
      </vt:variant>
      <vt:variant>
        <vt:i4>5</vt:i4>
      </vt:variant>
      <vt:variant>
        <vt:lpwstr>https://en.wikipedia.org/wiki/Alexander_the_Great</vt:lpwstr>
      </vt:variant>
      <vt:variant>
        <vt:lpwstr/>
      </vt:variant>
      <vt:variant>
        <vt:i4>3080271</vt:i4>
      </vt:variant>
      <vt:variant>
        <vt:i4>93</vt:i4>
      </vt:variant>
      <vt:variant>
        <vt:i4>0</vt:i4>
      </vt:variant>
      <vt:variant>
        <vt:i4>5</vt:i4>
      </vt:variant>
      <vt:variant>
        <vt:lpwstr>https://en.wikipedia.org/wiki/Achaemenid_Empire</vt:lpwstr>
      </vt:variant>
      <vt:variant>
        <vt:lpwstr/>
      </vt:variant>
      <vt:variant>
        <vt:i4>2752578</vt:i4>
      </vt:variant>
      <vt:variant>
        <vt:i4>90</vt:i4>
      </vt:variant>
      <vt:variant>
        <vt:i4>0</vt:i4>
      </vt:variant>
      <vt:variant>
        <vt:i4>5</vt:i4>
      </vt:variant>
      <vt:variant>
        <vt:lpwstr>https://en.wikipedia.org/wiki/Recorded_history</vt:lpwstr>
      </vt:variant>
      <vt:variant>
        <vt:lpwstr/>
      </vt:variant>
      <vt:variant>
        <vt:i4>7471181</vt:i4>
      </vt:variant>
      <vt:variant>
        <vt:i4>87</vt:i4>
      </vt:variant>
      <vt:variant>
        <vt:i4>0</vt:i4>
      </vt:variant>
      <vt:variant>
        <vt:i4>5</vt:i4>
      </vt:variant>
      <vt:variant>
        <vt:lpwstr>https://en.wikipedia.org/wiki/Neo-Babylonian_Empire</vt:lpwstr>
      </vt:variant>
      <vt:variant>
        <vt:lpwstr/>
      </vt:variant>
      <vt:variant>
        <vt:i4>983087</vt:i4>
      </vt:variant>
      <vt:variant>
        <vt:i4>84</vt:i4>
      </vt:variant>
      <vt:variant>
        <vt:i4>0</vt:i4>
      </vt:variant>
      <vt:variant>
        <vt:i4>5</vt:i4>
      </vt:variant>
      <vt:variant>
        <vt:lpwstr>https://en.wikipedia.org/wiki/Neo-Assyrian_Empire</vt:lpwstr>
      </vt:variant>
      <vt:variant>
        <vt:lpwstr/>
      </vt:variant>
      <vt:variant>
        <vt:i4>3473482</vt:i4>
      </vt:variant>
      <vt:variant>
        <vt:i4>81</vt:i4>
      </vt:variant>
      <vt:variant>
        <vt:i4>0</vt:i4>
      </vt:variant>
      <vt:variant>
        <vt:i4>5</vt:i4>
      </vt:variant>
      <vt:variant>
        <vt:lpwstr>https://en.wikipedia.org/wiki/Iron_Age</vt:lpwstr>
      </vt:variant>
      <vt:variant>
        <vt:lpwstr/>
      </vt:variant>
      <vt:variant>
        <vt:i4>5111828</vt:i4>
      </vt:variant>
      <vt:variant>
        <vt:i4>78</vt:i4>
      </vt:variant>
      <vt:variant>
        <vt:i4>0</vt:i4>
      </vt:variant>
      <vt:variant>
        <vt:i4>5</vt:i4>
      </vt:variant>
      <vt:variant>
        <vt:lpwstr>https://en.wikipedia.org/wiki/Assyria</vt:lpwstr>
      </vt:variant>
      <vt:variant>
        <vt:lpwstr/>
      </vt:variant>
      <vt:variant>
        <vt:i4>3342454</vt:i4>
      </vt:variant>
      <vt:variant>
        <vt:i4>75</vt:i4>
      </vt:variant>
      <vt:variant>
        <vt:i4>0</vt:i4>
      </vt:variant>
      <vt:variant>
        <vt:i4>5</vt:i4>
      </vt:variant>
      <vt:variant>
        <vt:lpwstr>https://en.wikipedia.org/wiki/Babylonia</vt:lpwstr>
      </vt:variant>
      <vt:variant>
        <vt:lpwstr/>
      </vt:variant>
      <vt:variant>
        <vt:i4>4653088</vt:i4>
      </vt:variant>
      <vt:variant>
        <vt:i4>72</vt:i4>
      </vt:variant>
      <vt:variant>
        <vt:i4>0</vt:i4>
      </vt:variant>
      <vt:variant>
        <vt:i4>5</vt:i4>
      </vt:variant>
      <vt:variant>
        <vt:lpwstr>https://en.wikipedia.org/wiki/Akkadian_Empire</vt:lpwstr>
      </vt:variant>
      <vt:variant>
        <vt:lpwstr/>
      </vt:variant>
      <vt:variant>
        <vt:i4>3997802</vt:i4>
      </vt:variant>
      <vt:variant>
        <vt:i4>69</vt:i4>
      </vt:variant>
      <vt:variant>
        <vt:i4>0</vt:i4>
      </vt:variant>
      <vt:variant>
        <vt:i4>5</vt:i4>
      </vt:variant>
      <vt:variant>
        <vt:lpwstr>https://en.wikipedia.org/wiki/Sumer</vt:lpwstr>
      </vt:variant>
      <vt:variant>
        <vt:lpwstr/>
      </vt:variant>
      <vt:variant>
        <vt:i4>5242939</vt:i4>
      </vt:variant>
      <vt:variant>
        <vt:i4>66</vt:i4>
      </vt:variant>
      <vt:variant>
        <vt:i4>0</vt:i4>
      </vt:variant>
      <vt:variant>
        <vt:i4>5</vt:i4>
      </vt:variant>
      <vt:variant>
        <vt:lpwstr>https://en.wikipedia.org/wiki/Bronze_Age</vt:lpwstr>
      </vt:variant>
      <vt:variant>
        <vt:lpwstr/>
      </vt:variant>
      <vt:variant>
        <vt:i4>1179774</vt:i4>
      </vt:variant>
      <vt:variant>
        <vt:i4>63</vt:i4>
      </vt:variant>
      <vt:variant>
        <vt:i4>0</vt:i4>
      </vt:variant>
      <vt:variant>
        <vt:i4>5</vt:i4>
      </vt:variant>
      <vt:variant>
        <vt:lpwstr>https://en.wikipedia.org/wiki/Western_world</vt:lpwstr>
      </vt:variant>
      <vt:variant>
        <vt:lpwstr/>
      </vt:variant>
      <vt:variant>
        <vt:i4>8323128</vt:i4>
      </vt:variant>
      <vt:variant>
        <vt:i4>60</vt:i4>
      </vt:variant>
      <vt:variant>
        <vt:i4>0</vt:i4>
      </vt:variant>
      <vt:variant>
        <vt:i4>5</vt:i4>
      </vt:variant>
      <vt:variant>
        <vt:lpwstr>https://en.wikipedia.org/wiki/Cradles_of_civilization</vt:lpwstr>
      </vt:variant>
      <vt:variant>
        <vt:lpwstr/>
      </vt:variant>
      <vt:variant>
        <vt:i4>5636147</vt:i4>
      </vt:variant>
      <vt:variant>
        <vt:i4>57</vt:i4>
      </vt:variant>
      <vt:variant>
        <vt:i4>0</vt:i4>
      </vt:variant>
      <vt:variant>
        <vt:i4>5</vt:i4>
      </vt:variant>
      <vt:variant>
        <vt:lpwstr>https://en.wikipedia.org/wiki/Iran%E2%80%93Iraq_border</vt:lpwstr>
      </vt:variant>
      <vt:variant>
        <vt:lpwstr/>
      </vt:variant>
      <vt:variant>
        <vt:i4>1441898</vt:i4>
      </vt:variant>
      <vt:variant>
        <vt:i4>54</vt:i4>
      </vt:variant>
      <vt:variant>
        <vt:i4>0</vt:i4>
      </vt:variant>
      <vt:variant>
        <vt:i4>5</vt:i4>
      </vt:variant>
      <vt:variant>
        <vt:lpwstr>https://en.wikipedia.org/wiki/Syria%E2%80%93Turkey_border</vt:lpwstr>
      </vt:variant>
      <vt:variant>
        <vt:lpwstr/>
      </vt:variant>
      <vt:variant>
        <vt:i4>4849687</vt:i4>
      </vt:variant>
      <vt:variant>
        <vt:i4>51</vt:i4>
      </vt:variant>
      <vt:variant>
        <vt:i4>0</vt:i4>
      </vt:variant>
      <vt:variant>
        <vt:i4>5</vt:i4>
      </vt:variant>
      <vt:variant>
        <vt:lpwstr>https://en.wikipedia.org/wiki/Turkey</vt:lpwstr>
      </vt:variant>
      <vt:variant>
        <vt:lpwstr/>
      </vt:variant>
      <vt:variant>
        <vt:i4>3997813</vt:i4>
      </vt:variant>
      <vt:variant>
        <vt:i4>48</vt:i4>
      </vt:variant>
      <vt:variant>
        <vt:i4>0</vt:i4>
      </vt:variant>
      <vt:variant>
        <vt:i4>5</vt:i4>
      </vt:variant>
      <vt:variant>
        <vt:lpwstr>https://en.wikipedia.org/wiki/Syria</vt:lpwstr>
      </vt:variant>
      <vt:variant>
        <vt:lpwstr/>
      </vt:variant>
      <vt:variant>
        <vt:i4>5046273</vt:i4>
      </vt:variant>
      <vt:variant>
        <vt:i4>45</vt:i4>
      </vt:variant>
      <vt:variant>
        <vt:i4>0</vt:i4>
      </vt:variant>
      <vt:variant>
        <vt:i4>5</vt:i4>
      </vt:variant>
      <vt:variant>
        <vt:lpwstr>https://en.wikipedia.org/wiki/Kuwait</vt:lpwstr>
      </vt:variant>
      <vt:variant>
        <vt:lpwstr/>
      </vt:variant>
      <vt:variant>
        <vt:i4>3014780</vt:i4>
      </vt:variant>
      <vt:variant>
        <vt:i4>42</vt:i4>
      </vt:variant>
      <vt:variant>
        <vt:i4>0</vt:i4>
      </vt:variant>
      <vt:variant>
        <vt:i4>5</vt:i4>
      </vt:variant>
      <vt:variant>
        <vt:lpwstr>https://en.wikipedia.org/wiki/Iraq</vt:lpwstr>
      </vt:variant>
      <vt:variant>
        <vt:lpwstr/>
      </vt:variant>
      <vt:variant>
        <vt:i4>8323119</vt:i4>
      </vt:variant>
      <vt:variant>
        <vt:i4>39</vt:i4>
      </vt:variant>
      <vt:variant>
        <vt:i4>0</vt:i4>
      </vt:variant>
      <vt:variant>
        <vt:i4>5</vt:i4>
      </vt:variant>
      <vt:variant>
        <vt:lpwstr>https://en.wikipedia.org/wiki/Tigris%E2%80%93Euphrates_river_system</vt:lpwstr>
      </vt:variant>
      <vt:variant>
        <vt:lpwstr/>
      </vt:variant>
      <vt:variant>
        <vt:i4>2687047</vt:i4>
      </vt:variant>
      <vt:variant>
        <vt:i4>36</vt:i4>
      </vt:variant>
      <vt:variant>
        <vt:i4>0</vt:i4>
      </vt:variant>
      <vt:variant>
        <vt:i4>5</vt:i4>
      </vt:variant>
      <vt:variant>
        <vt:lpwstr>https://en.wikipedia.org/wiki/Beth_Nahrain</vt:lpwstr>
      </vt:variant>
      <vt:variant>
        <vt:lpwstr/>
      </vt:variant>
      <vt:variant>
        <vt:i4>5111852</vt:i4>
      </vt:variant>
      <vt:variant>
        <vt:i4>33</vt:i4>
      </vt:variant>
      <vt:variant>
        <vt:i4>0</vt:i4>
      </vt:variant>
      <vt:variant>
        <vt:i4>5</vt:i4>
      </vt:variant>
      <vt:variant>
        <vt:lpwstr>https://en.wikipedia.org/wiki/Syriac_language</vt:lpwstr>
      </vt:variant>
      <vt:variant>
        <vt:lpwstr/>
      </vt:variant>
      <vt:variant>
        <vt:i4>458849</vt:i4>
      </vt:variant>
      <vt:variant>
        <vt:i4>30</vt:i4>
      </vt:variant>
      <vt:variant>
        <vt:i4>0</vt:i4>
      </vt:variant>
      <vt:variant>
        <vt:i4>5</vt:i4>
      </vt:variant>
      <vt:variant>
        <vt:lpwstr>https://en.wikipedia.org/wiki/Persian_language</vt:lpwstr>
      </vt:variant>
      <vt:variant>
        <vt:lpwstr/>
      </vt:variant>
      <vt:variant>
        <vt:i4>1179772</vt:i4>
      </vt:variant>
      <vt:variant>
        <vt:i4>27</vt:i4>
      </vt:variant>
      <vt:variant>
        <vt:i4>0</vt:i4>
      </vt:variant>
      <vt:variant>
        <vt:i4>5</vt:i4>
      </vt:variant>
      <vt:variant>
        <vt:lpwstr>https://en.wikipedia.org/wiki/Kurdish_language</vt:lpwstr>
      </vt:variant>
      <vt:variant>
        <vt:lpwstr/>
      </vt:variant>
      <vt:variant>
        <vt:i4>5111845</vt:i4>
      </vt:variant>
      <vt:variant>
        <vt:i4>24</vt:i4>
      </vt:variant>
      <vt:variant>
        <vt:i4>0</vt:i4>
      </vt:variant>
      <vt:variant>
        <vt:i4>5</vt:i4>
      </vt:variant>
      <vt:variant>
        <vt:lpwstr>https://en.wikipedia.org/wiki/Arabic_language</vt:lpwstr>
      </vt:variant>
      <vt:variant>
        <vt:lpwstr/>
      </vt:variant>
      <vt:variant>
        <vt:i4>786533</vt:i4>
      </vt:variant>
      <vt:variant>
        <vt:i4>21</vt:i4>
      </vt:variant>
      <vt:variant>
        <vt:i4>0</vt:i4>
      </vt:variant>
      <vt:variant>
        <vt:i4>5</vt:i4>
      </vt:variant>
      <vt:variant>
        <vt:lpwstr>https://en.wikipedia.org/wiki/Ancient_Greek</vt:lpwstr>
      </vt:variant>
      <vt:variant>
        <vt:lpwstr/>
      </vt:variant>
      <vt:variant>
        <vt:i4>2555940</vt:i4>
      </vt:variant>
      <vt:variant>
        <vt:i4>18</vt:i4>
      </vt:variant>
      <vt:variant>
        <vt:i4>0</vt:i4>
      </vt:variant>
      <vt:variant>
        <vt:i4>5</vt:i4>
      </vt:variant>
      <vt:variant>
        <vt:lpwstr>https://en.wikipedia.org/wiki/Help:IPA_for_English</vt:lpwstr>
      </vt:variant>
      <vt:variant>
        <vt:lpwstr/>
      </vt:variant>
      <vt:variant>
        <vt:i4>2818060</vt:i4>
      </vt:variant>
      <vt:variant>
        <vt:i4>15</vt:i4>
      </vt:variant>
      <vt:variant>
        <vt:i4>0</vt:i4>
      </vt:variant>
      <vt:variant>
        <vt:i4>5</vt:i4>
      </vt:variant>
      <vt:variant>
        <vt:lpwstr>https://en.wikipedia.org/wiki/File:N-Mesopotamia_and_Syria_english.svg</vt:lpwstr>
      </vt:variant>
      <vt:variant>
        <vt:lpwstr/>
      </vt:variant>
      <vt:variant>
        <vt:i4>2818060</vt:i4>
      </vt:variant>
      <vt:variant>
        <vt:i4>9</vt:i4>
      </vt:variant>
      <vt:variant>
        <vt:i4>0</vt:i4>
      </vt:variant>
      <vt:variant>
        <vt:i4>5</vt:i4>
      </vt:variant>
      <vt:variant>
        <vt:lpwstr>https://en.wikipedia.org/wiki/File:N-Mesopotamia_and_Syria_english.svg</vt:lpwstr>
      </vt:variant>
      <vt:variant>
        <vt:lpwstr/>
      </vt:variant>
      <vt:variant>
        <vt:i4>4915233</vt:i4>
      </vt:variant>
      <vt:variant>
        <vt:i4>6</vt:i4>
      </vt:variant>
      <vt:variant>
        <vt:i4>0</vt:i4>
      </vt:variant>
      <vt:variant>
        <vt:i4>5</vt:i4>
      </vt:variant>
      <vt:variant>
        <vt:lpwstr>https://en.wikipedia.org/wiki/Mesopotamia_(disambiguation)</vt:lpwstr>
      </vt:variant>
      <vt:variant>
        <vt:lpwstr/>
      </vt:variant>
      <vt:variant>
        <vt:i4>1179650</vt:i4>
      </vt:variant>
      <vt:variant>
        <vt:i4>3</vt:i4>
      </vt:variant>
      <vt:variant>
        <vt:i4>0</vt:i4>
      </vt:variant>
      <vt:variant>
        <vt:i4>5</vt:i4>
      </vt:variant>
      <vt:variant>
        <vt:lpwstr>https://en.wikipedia.org/wiki/Mesopotamia</vt:lpwstr>
      </vt:variant>
      <vt:variant>
        <vt:lpwstr>p-search</vt:lpwstr>
      </vt:variant>
      <vt:variant>
        <vt:i4>4063270</vt:i4>
      </vt:variant>
      <vt:variant>
        <vt:i4>0</vt:i4>
      </vt:variant>
      <vt:variant>
        <vt:i4>0</vt:i4>
      </vt:variant>
      <vt:variant>
        <vt:i4>5</vt:i4>
      </vt:variant>
      <vt:variant>
        <vt:lpwstr>https://en.wikipedia.org/wiki/Mesopotamia</vt:lpwstr>
      </vt:variant>
      <vt:variant>
        <vt:lpwstr>mw-head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Mesopotamia</dc:title>
  <dc:subject/>
  <dc:creator>Tino Randall</dc:creator>
  <cp:keywords/>
  <dc:description/>
  <cp:lastModifiedBy>Tino Randall</cp:lastModifiedBy>
  <cp:revision>2</cp:revision>
  <dcterms:created xsi:type="dcterms:W3CDTF">2021-01-02T23:43:00Z</dcterms:created>
  <dcterms:modified xsi:type="dcterms:W3CDTF">2021-01-02T23:43:00Z</dcterms:modified>
</cp:coreProperties>
</file>